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B5" w:rsidRPr="00771150" w:rsidRDefault="00617BB5" w:rsidP="00617BB5">
      <w:pPr>
        <w:spacing w:after="0" w:line="240" w:lineRule="auto"/>
        <w:jc w:val="center"/>
        <w:outlineLvl w:val="1"/>
        <w:rPr>
          <w:rFonts w:ascii="Times New Roman" w:hAnsi="Times New Roman" w:cs="Times New Roman"/>
          <w:bCs/>
          <w:iCs/>
          <w:color w:val="000000" w:themeColor="text1"/>
          <w:sz w:val="28"/>
          <w:szCs w:val="28"/>
          <w:lang w:eastAsia="ru-RU"/>
        </w:rPr>
      </w:pPr>
      <w:r w:rsidRPr="00771150">
        <w:rPr>
          <w:rFonts w:ascii="Times New Roman" w:hAnsi="Times New Roman" w:cs="Times New Roman"/>
          <w:bCs/>
          <w:iCs/>
          <w:color w:val="000000" w:themeColor="text1"/>
          <w:sz w:val="28"/>
          <w:szCs w:val="28"/>
          <w:lang w:eastAsia="ru-RU"/>
        </w:rPr>
        <w:t>ЭКОНОМИЧЕСКОЕ ОБОСНОВАНИЕ</w:t>
      </w:r>
    </w:p>
    <w:p w:rsidR="00617BB5" w:rsidRPr="00771150" w:rsidRDefault="00A902AB" w:rsidP="00617BB5">
      <w:pPr>
        <w:spacing w:after="0" w:line="240" w:lineRule="auto"/>
        <w:jc w:val="center"/>
        <w:outlineLvl w:val="1"/>
        <w:rPr>
          <w:rFonts w:ascii="Times New Roman" w:hAnsi="Times New Roman" w:cs="Times New Roman"/>
          <w:color w:val="000000" w:themeColor="text1"/>
          <w:sz w:val="28"/>
          <w:szCs w:val="28"/>
        </w:rPr>
      </w:pPr>
      <w:hyperlink r:id="rId9" w:anchor="RANGE!P42#RANGE!P42" w:history="1">
        <w:r w:rsidR="00617BB5" w:rsidRPr="00771150">
          <w:rPr>
            <w:rStyle w:val="aa"/>
            <w:rFonts w:ascii="Times New Roman" w:eastAsia="Calibri" w:hAnsi="Times New Roman"/>
            <w:color w:val="000000" w:themeColor="text1"/>
            <w:sz w:val="28"/>
            <w:szCs w:val="28"/>
            <w:u w:val="none"/>
          </w:rPr>
          <w:t xml:space="preserve"> к проекту решения Собрания депутатов муниципального образования  </w:t>
        </w:r>
        <w:r w:rsidR="0014414E" w:rsidRPr="00771150">
          <w:rPr>
            <w:rStyle w:val="aa"/>
            <w:rFonts w:ascii="Times New Roman" w:eastAsia="Calibri" w:hAnsi="Times New Roman"/>
            <w:color w:val="000000" w:themeColor="text1"/>
            <w:sz w:val="28"/>
            <w:szCs w:val="28"/>
            <w:u w:val="none"/>
          </w:rPr>
          <w:t xml:space="preserve">                </w:t>
        </w:r>
        <w:r w:rsidR="00617BB5" w:rsidRPr="00771150">
          <w:rPr>
            <w:rStyle w:val="aa"/>
            <w:rFonts w:ascii="Times New Roman" w:eastAsia="Calibri" w:hAnsi="Times New Roman"/>
            <w:color w:val="000000" w:themeColor="text1"/>
            <w:sz w:val="28"/>
            <w:szCs w:val="28"/>
            <w:u w:val="none"/>
          </w:rPr>
          <w:t>«Об утверждении</w:t>
        </w:r>
        <w:r w:rsidR="0014414E" w:rsidRPr="00771150">
          <w:rPr>
            <w:rStyle w:val="aa"/>
            <w:rFonts w:ascii="Times New Roman" w:eastAsia="Calibri" w:hAnsi="Times New Roman"/>
            <w:color w:val="000000" w:themeColor="text1"/>
            <w:sz w:val="28"/>
            <w:szCs w:val="28"/>
            <w:u w:val="none"/>
          </w:rPr>
          <w:t xml:space="preserve"> ставок и</w:t>
        </w:r>
        <w:r w:rsidR="00617BB5" w:rsidRPr="00771150">
          <w:rPr>
            <w:rStyle w:val="aa"/>
            <w:rFonts w:ascii="Times New Roman" w:eastAsia="Calibri" w:hAnsi="Times New Roman"/>
            <w:color w:val="000000" w:themeColor="text1"/>
            <w:sz w:val="28"/>
            <w:szCs w:val="28"/>
            <w:u w:val="none"/>
          </w:rPr>
          <w:t xml:space="preserve"> установленных размеров коэффициентов, учитывающих виды разрешенного использования, осуществляемые на арендуемых земельных участках на территории муниципального образования «Смидовичский муниципальный район»</w:t>
        </w:r>
      </w:hyperlink>
    </w:p>
    <w:p w:rsidR="00617BB5" w:rsidRPr="00771150" w:rsidRDefault="00617BB5" w:rsidP="00617BB5">
      <w:pPr>
        <w:spacing w:after="0" w:line="240" w:lineRule="auto"/>
        <w:jc w:val="center"/>
        <w:outlineLvl w:val="1"/>
        <w:rPr>
          <w:rFonts w:ascii="Times New Roman" w:hAnsi="Times New Roman" w:cs="Times New Roman"/>
          <w:b/>
          <w:bCs/>
          <w:i/>
          <w:iCs/>
          <w:color w:val="000000" w:themeColor="text1"/>
          <w:sz w:val="28"/>
          <w:szCs w:val="28"/>
          <w:lang w:eastAsia="ru-RU"/>
        </w:rPr>
      </w:pPr>
    </w:p>
    <w:p w:rsidR="00617BB5" w:rsidRPr="00771150" w:rsidRDefault="00617BB5" w:rsidP="00617BB5">
      <w:pPr>
        <w:spacing w:after="0" w:line="240" w:lineRule="auto"/>
        <w:outlineLvl w:val="1"/>
        <w:rPr>
          <w:rFonts w:ascii="Times New Roman" w:hAnsi="Times New Roman" w:cs="Times New Roman"/>
          <w:color w:val="000000" w:themeColor="text1"/>
          <w:sz w:val="28"/>
          <w:szCs w:val="28"/>
          <w:lang w:eastAsia="ru-RU"/>
        </w:rPr>
      </w:pPr>
      <w:r w:rsidRPr="00771150">
        <w:rPr>
          <w:rFonts w:ascii="Times New Roman" w:hAnsi="Times New Roman" w:cs="Times New Roman"/>
          <w:b/>
          <w:bCs/>
          <w:iCs/>
          <w:color w:val="000000" w:themeColor="text1"/>
          <w:sz w:val="28"/>
          <w:szCs w:val="28"/>
          <w:lang w:eastAsia="ru-RU"/>
        </w:rPr>
        <w:t xml:space="preserve">          Краткая историческая справка</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Смидовичский район образован в 1934 году в результате разукрупнения Биробиджанского национального района и до 1935 года назывался </w:t>
      </w:r>
      <w:proofErr w:type="spellStart"/>
      <w:r w:rsidRPr="00771150">
        <w:rPr>
          <w:rFonts w:ascii="Times New Roman" w:hAnsi="Times New Roman" w:cs="Times New Roman"/>
          <w:color w:val="000000" w:themeColor="text1"/>
          <w:sz w:val="28"/>
          <w:szCs w:val="28"/>
          <w:lang w:eastAsia="ru-RU"/>
        </w:rPr>
        <w:t>Инским</w:t>
      </w:r>
      <w:proofErr w:type="spellEnd"/>
      <w:r w:rsidRPr="00771150">
        <w:rPr>
          <w:rFonts w:ascii="Times New Roman" w:hAnsi="Times New Roman" w:cs="Times New Roman"/>
          <w:color w:val="000000" w:themeColor="text1"/>
          <w:sz w:val="28"/>
          <w:szCs w:val="28"/>
          <w:lang w:eastAsia="ru-RU"/>
        </w:rPr>
        <w:t xml:space="preserve">. Нынешнее название получил по имени Петра </w:t>
      </w:r>
      <w:proofErr w:type="spellStart"/>
      <w:r w:rsidRPr="00771150">
        <w:rPr>
          <w:rFonts w:ascii="Times New Roman" w:hAnsi="Times New Roman" w:cs="Times New Roman"/>
          <w:color w:val="000000" w:themeColor="text1"/>
          <w:sz w:val="28"/>
          <w:szCs w:val="28"/>
          <w:lang w:eastAsia="ru-RU"/>
        </w:rPr>
        <w:t>Гермогеновича</w:t>
      </w:r>
      <w:proofErr w:type="spellEnd"/>
      <w:r w:rsidRPr="00771150">
        <w:rPr>
          <w:rFonts w:ascii="Times New Roman" w:hAnsi="Times New Roman" w:cs="Times New Roman"/>
          <w:color w:val="000000" w:themeColor="text1"/>
          <w:sz w:val="28"/>
          <w:szCs w:val="28"/>
          <w:lang w:eastAsia="ru-RU"/>
        </w:rPr>
        <w:t xml:space="preserve"> Смидовича – заместителя председателя ВЦИК, одного из организаторов создания на Дальнем Востоке еврейской автономии.</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В административно-территориальной структуре Еврейской автономной области район имеет официальный статус «Смидовичский муниципальный район» ЕАО. Смидовичский район занимает восточный участок территории Еврейской автономной области, примыкая к реке Амур. На северо-востоке район граничит с Хабаровским краем, на юго-востоке – с Китайской Народной Республикой, на западе – с Биробиджанским муниципальным районом ЕАО, расположен между областным и краевым центрами городами Биробиджаном и Хабаровском. По его территории проходит Дальневосточная железнодорожная магистраль и автомобильная дорога Чита-Хабаровск.</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 состав Смидовичского муниципального района входят 6 муниципальных образований наделенных статусом городских и сельских поселений, включающих 25 населенных пунктов. Административный центр – поселок городского типа  Смидович. Площадь Смидовичского района 5,9 </w:t>
      </w:r>
      <w:proofErr w:type="spellStart"/>
      <w:r w:rsidRPr="00771150">
        <w:rPr>
          <w:rFonts w:ascii="Times New Roman" w:hAnsi="Times New Roman" w:cs="Times New Roman"/>
          <w:color w:val="000000" w:themeColor="text1"/>
          <w:sz w:val="28"/>
          <w:szCs w:val="28"/>
          <w:lang w:eastAsia="ru-RU"/>
        </w:rPr>
        <w:t>тыс.кв.км</w:t>
      </w:r>
      <w:proofErr w:type="spellEnd"/>
      <w:r w:rsidRPr="00771150">
        <w:rPr>
          <w:rFonts w:ascii="Times New Roman" w:hAnsi="Times New Roman" w:cs="Times New Roman"/>
          <w:color w:val="000000" w:themeColor="text1"/>
          <w:sz w:val="28"/>
          <w:szCs w:val="28"/>
          <w:lang w:eastAsia="ru-RU"/>
        </w:rPr>
        <w:t>.</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roofErr w:type="spellStart"/>
      <w:r w:rsidRPr="00771150">
        <w:rPr>
          <w:rFonts w:ascii="Times New Roman" w:hAnsi="Times New Roman" w:cs="Times New Roman"/>
          <w:b/>
          <w:bCs/>
          <w:color w:val="000000" w:themeColor="text1"/>
          <w:sz w:val="28"/>
          <w:szCs w:val="28"/>
          <w:lang w:eastAsia="ru-RU"/>
        </w:rPr>
        <w:t>Смидовичское</w:t>
      </w:r>
      <w:proofErr w:type="spellEnd"/>
      <w:r w:rsidRPr="00771150">
        <w:rPr>
          <w:rFonts w:ascii="Times New Roman" w:hAnsi="Times New Roman" w:cs="Times New Roman"/>
          <w:b/>
          <w:bCs/>
          <w:color w:val="000000" w:themeColor="text1"/>
          <w:sz w:val="28"/>
          <w:szCs w:val="28"/>
          <w:lang w:eastAsia="ru-RU"/>
        </w:rPr>
        <w:t xml:space="preserve"> городское поселение</w:t>
      </w:r>
      <w:r w:rsidRPr="00771150">
        <w:rPr>
          <w:rFonts w:ascii="Times New Roman" w:hAnsi="Times New Roman" w:cs="Times New Roman"/>
          <w:color w:val="000000" w:themeColor="text1"/>
          <w:sz w:val="28"/>
          <w:szCs w:val="28"/>
          <w:lang w:eastAsia="ru-RU"/>
        </w:rPr>
        <w:t xml:space="preserve"> на севере граничит с Хабаровским краем, на востоке с </w:t>
      </w:r>
      <w:proofErr w:type="spellStart"/>
      <w:r w:rsidRPr="00771150">
        <w:rPr>
          <w:rFonts w:ascii="Times New Roman" w:hAnsi="Times New Roman" w:cs="Times New Roman"/>
          <w:color w:val="000000" w:themeColor="text1"/>
          <w:sz w:val="28"/>
          <w:szCs w:val="28"/>
          <w:lang w:eastAsia="ru-RU"/>
        </w:rPr>
        <w:t>с</w:t>
      </w:r>
      <w:proofErr w:type="gramStart"/>
      <w:r w:rsidRPr="00771150">
        <w:rPr>
          <w:rFonts w:ascii="Times New Roman" w:hAnsi="Times New Roman" w:cs="Times New Roman"/>
          <w:color w:val="000000" w:themeColor="text1"/>
          <w:sz w:val="28"/>
          <w:szCs w:val="28"/>
          <w:lang w:eastAsia="ru-RU"/>
        </w:rPr>
        <w:t>.П</w:t>
      </w:r>
      <w:proofErr w:type="gramEnd"/>
      <w:r w:rsidRPr="00771150">
        <w:rPr>
          <w:rFonts w:ascii="Times New Roman" w:hAnsi="Times New Roman" w:cs="Times New Roman"/>
          <w:color w:val="000000" w:themeColor="text1"/>
          <w:sz w:val="28"/>
          <w:szCs w:val="28"/>
          <w:lang w:eastAsia="ru-RU"/>
        </w:rPr>
        <w:t>артизанское</w:t>
      </w:r>
      <w:proofErr w:type="spellEnd"/>
      <w:r w:rsidRPr="00771150">
        <w:rPr>
          <w:rFonts w:ascii="Times New Roman" w:hAnsi="Times New Roman" w:cs="Times New Roman"/>
          <w:color w:val="000000" w:themeColor="text1"/>
          <w:sz w:val="28"/>
          <w:szCs w:val="28"/>
          <w:lang w:eastAsia="ru-RU"/>
        </w:rPr>
        <w:t>, на юге с государственной границей Китайской Народной Республики, на западе - с Биробиджанским муниципальным районом ЕАО.</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771150">
        <w:rPr>
          <w:rFonts w:ascii="Times New Roman" w:hAnsi="Times New Roman" w:cs="Times New Roman"/>
          <w:color w:val="000000" w:themeColor="text1"/>
          <w:sz w:val="28"/>
          <w:szCs w:val="28"/>
          <w:lang w:eastAsia="ru-RU"/>
        </w:rPr>
        <w:t xml:space="preserve">В состав Смидовичского городского поселения входят: пос. Смидович - административный центр, с. Песчаное, с. Белгородское, с. Аур, ст. Оль, ст. </w:t>
      </w:r>
      <w:proofErr w:type="spellStart"/>
      <w:r w:rsidRPr="00771150">
        <w:rPr>
          <w:rFonts w:ascii="Times New Roman" w:hAnsi="Times New Roman" w:cs="Times New Roman"/>
          <w:color w:val="000000" w:themeColor="text1"/>
          <w:sz w:val="28"/>
          <w:szCs w:val="28"/>
          <w:lang w:eastAsia="ru-RU"/>
        </w:rPr>
        <w:t>Икура</w:t>
      </w:r>
      <w:proofErr w:type="spellEnd"/>
      <w:r w:rsidRPr="00771150">
        <w:rPr>
          <w:rFonts w:ascii="Times New Roman" w:hAnsi="Times New Roman" w:cs="Times New Roman"/>
          <w:color w:val="000000" w:themeColor="text1"/>
          <w:sz w:val="28"/>
          <w:szCs w:val="28"/>
          <w:lang w:eastAsia="ru-RU"/>
        </w:rPr>
        <w:t xml:space="preserve">, ст. </w:t>
      </w:r>
      <w:proofErr w:type="spellStart"/>
      <w:r w:rsidRPr="00771150">
        <w:rPr>
          <w:rFonts w:ascii="Times New Roman" w:hAnsi="Times New Roman" w:cs="Times New Roman"/>
          <w:color w:val="000000" w:themeColor="text1"/>
          <w:sz w:val="28"/>
          <w:szCs w:val="28"/>
          <w:lang w:eastAsia="ru-RU"/>
        </w:rPr>
        <w:t>Урми</w:t>
      </w:r>
      <w:proofErr w:type="spellEnd"/>
      <w:r w:rsidRPr="00771150">
        <w:rPr>
          <w:rFonts w:ascii="Times New Roman" w:hAnsi="Times New Roman" w:cs="Times New Roman"/>
          <w:color w:val="000000" w:themeColor="text1"/>
          <w:sz w:val="28"/>
          <w:szCs w:val="28"/>
          <w:lang w:eastAsia="ru-RU"/>
        </w:rPr>
        <w:t xml:space="preserve">, </w:t>
      </w:r>
      <w:proofErr w:type="spellStart"/>
      <w:r w:rsidRPr="00771150">
        <w:rPr>
          <w:rFonts w:ascii="Times New Roman" w:hAnsi="Times New Roman" w:cs="Times New Roman"/>
          <w:color w:val="000000" w:themeColor="text1"/>
          <w:sz w:val="28"/>
          <w:szCs w:val="28"/>
          <w:lang w:eastAsia="ru-RU"/>
        </w:rPr>
        <w:t>рзд</w:t>
      </w:r>
      <w:proofErr w:type="spellEnd"/>
      <w:r w:rsidRPr="00771150">
        <w:rPr>
          <w:rFonts w:ascii="Times New Roman" w:hAnsi="Times New Roman" w:cs="Times New Roman"/>
          <w:color w:val="000000" w:themeColor="text1"/>
          <w:sz w:val="28"/>
          <w:szCs w:val="28"/>
          <w:lang w:eastAsia="ru-RU"/>
        </w:rPr>
        <w:t>.</w:t>
      </w:r>
      <w:proofErr w:type="gramEnd"/>
      <w:r w:rsidRPr="00771150">
        <w:rPr>
          <w:rFonts w:ascii="Times New Roman" w:hAnsi="Times New Roman" w:cs="Times New Roman"/>
          <w:color w:val="000000" w:themeColor="text1"/>
          <w:sz w:val="28"/>
          <w:szCs w:val="28"/>
          <w:lang w:eastAsia="ru-RU"/>
        </w:rPr>
        <w:t xml:space="preserve"> Усов – Балаган.</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Площадь поселения составляет 4,26 тыс. </w:t>
      </w:r>
      <w:proofErr w:type="spellStart"/>
      <w:r w:rsidRPr="00771150">
        <w:rPr>
          <w:rFonts w:ascii="Times New Roman" w:hAnsi="Times New Roman" w:cs="Times New Roman"/>
          <w:color w:val="000000" w:themeColor="text1"/>
          <w:sz w:val="28"/>
          <w:szCs w:val="28"/>
          <w:lang w:eastAsia="ru-RU"/>
        </w:rPr>
        <w:t>кв.км</w:t>
      </w:r>
      <w:proofErr w:type="spellEnd"/>
      <w:r w:rsidRPr="00771150">
        <w:rPr>
          <w:rFonts w:ascii="Times New Roman" w:hAnsi="Times New Roman" w:cs="Times New Roman"/>
          <w:color w:val="000000" w:themeColor="text1"/>
          <w:sz w:val="28"/>
          <w:szCs w:val="28"/>
          <w:lang w:eastAsia="ru-RU"/>
        </w:rPr>
        <w:t xml:space="preserve">. Численность населения –  6,4 </w:t>
      </w:r>
      <w:proofErr w:type="spellStart"/>
      <w:r w:rsidRPr="00771150">
        <w:rPr>
          <w:rFonts w:ascii="Times New Roman" w:hAnsi="Times New Roman" w:cs="Times New Roman"/>
          <w:color w:val="000000" w:themeColor="text1"/>
          <w:sz w:val="28"/>
          <w:szCs w:val="28"/>
          <w:lang w:eastAsia="ru-RU"/>
        </w:rPr>
        <w:t>тыс</w:t>
      </w:r>
      <w:proofErr w:type="gramStart"/>
      <w:r w:rsidRPr="00771150">
        <w:rPr>
          <w:rFonts w:ascii="Times New Roman" w:hAnsi="Times New Roman" w:cs="Times New Roman"/>
          <w:color w:val="000000" w:themeColor="text1"/>
          <w:sz w:val="28"/>
          <w:szCs w:val="28"/>
          <w:lang w:eastAsia="ru-RU"/>
        </w:rPr>
        <w:t>.ч</w:t>
      </w:r>
      <w:proofErr w:type="gramEnd"/>
      <w:r w:rsidRPr="00771150">
        <w:rPr>
          <w:rFonts w:ascii="Times New Roman" w:hAnsi="Times New Roman" w:cs="Times New Roman"/>
          <w:color w:val="000000" w:themeColor="text1"/>
          <w:sz w:val="28"/>
          <w:szCs w:val="28"/>
          <w:lang w:eastAsia="ru-RU"/>
        </w:rPr>
        <w:t>еловек</w:t>
      </w:r>
      <w:proofErr w:type="spellEnd"/>
      <w:r w:rsidRPr="00771150">
        <w:rPr>
          <w:rFonts w:ascii="Times New Roman" w:hAnsi="Times New Roman" w:cs="Times New Roman"/>
          <w:color w:val="000000" w:themeColor="text1"/>
          <w:sz w:val="28"/>
          <w:szCs w:val="28"/>
          <w:lang w:eastAsia="ru-RU"/>
        </w:rPr>
        <w:t>. Основная часть трудоспособного населения занята на предприятиях железнодорожного транспорта, связи, ЖКХ, торговле и в организациях бюджетной сферы (образование, здравоохранение, культура), а так же в сфере сельского хозяйства.</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Приамурское городское поселение</w:t>
      </w:r>
      <w:r w:rsidRPr="00771150">
        <w:rPr>
          <w:rFonts w:ascii="Times New Roman" w:hAnsi="Times New Roman" w:cs="Times New Roman"/>
          <w:color w:val="000000" w:themeColor="text1"/>
          <w:sz w:val="28"/>
          <w:szCs w:val="28"/>
          <w:lang w:eastAsia="ru-RU"/>
        </w:rPr>
        <w:t xml:space="preserve"> граничит на севере, востоке и юге с Хабаровским краем, на западе – с Николаевским городским поселением.</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771150">
        <w:rPr>
          <w:rFonts w:ascii="Times New Roman" w:hAnsi="Times New Roman" w:cs="Times New Roman"/>
          <w:color w:val="000000" w:themeColor="text1"/>
          <w:sz w:val="28"/>
          <w:szCs w:val="28"/>
          <w:lang w:eastAsia="ru-RU"/>
        </w:rPr>
        <w:lastRenderedPageBreak/>
        <w:t xml:space="preserve">В состав Приамурского городского поселения входят: пос. Приамурский - административный центр, </w:t>
      </w:r>
      <w:proofErr w:type="spellStart"/>
      <w:r w:rsidRPr="00771150">
        <w:rPr>
          <w:rFonts w:ascii="Times New Roman" w:hAnsi="Times New Roman" w:cs="Times New Roman"/>
          <w:color w:val="000000" w:themeColor="text1"/>
          <w:sz w:val="28"/>
          <w:szCs w:val="28"/>
          <w:lang w:eastAsia="ru-RU"/>
        </w:rPr>
        <w:t>с.им</w:t>
      </w:r>
      <w:proofErr w:type="spellEnd"/>
      <w:r w:rsidRPr="00771150">
        <w:rPr>
          <w:rFonts w:ascii="Times New Roman" w:hAnsi="Times New Roman" w:cs="Times New Roman"/>
          <w:color w:val="000000" w:themeColor="text1"/>
          <w:sz w:val="28"/>
          <w:szCs w:val="28"/>
          <w:lang w:eastAsia="ru-RU"/>
        </w:rPr>
        <w:t xml:space="preserve">. Тельмана, с. Владимировка, с. Осиновка. </w:t>
      </w:r>
      <w:proofErr w:type="gramEnd"/>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Площадь поселения составляет 0,18 тыс. </w:t>
      </w:r>
      <w:proofErr w:type="spellStart"/>
      <w:r w:rsidRPr="00771150">
        <w:rPr>
          <w:rFonts w:ascii="Times New Roman" w:hAnsi="Times New Roman" w:cs="Times New Roman"/>
          <w:color w:val="000000" w:themeColor="text1"/>
          <w:sz w:val="28"/>
          <w:szCs w:val="28"/>
          <w:lang w:eastAsia="ru-RU"/>
        </w:rPr>
        <w:t>кв.км</w:t>
      </w:r>
      <w:proofErr w:type="spellEnd"/>
      <w:r w:rsidRPr="00771150">
        <w:rPr>
          <w:rFonts w:ascii="Times New Roman" w:hAnsi="Times New Roman" w:cs="Times New Roman"/>
          <w:color w:val="000000" w:themeColor="text1"/>
          <w:sz w:val="28"/>
          <w:szCs w:val="28"/>
          <w:lang w:eastAsia="ru-RU"/>
        </w:rPr>
        <w:t xml:space="preserve">. Численность населения- 4,5 тыс. человек. Трудоспособное население занято на предприятиях железнодорожного транспорта и сферы услуг (ЖКХ, торговля, бытовое обслуживание, образование, здравоохранение, ведение личного подсобного хозяйства), расположенных на территории поселения, часть трудоустроена в г. Хабаровске. </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Николаевское городское поселение</w:t>
      </w:r>
      <w:r w:rsidRPr="00771150">
        <w:rPr>
          <w:rFonts w:ascii="Times New Roman" w:hAnsi="Times New Roman" w:cs="Times New Roman"/>
          <w:color w:val="000000" w:themeColor="text1"/>
          <w:sz w:val="28"/>
          <w:szCs w:val="28"/>
          <w:lang w:eastAsia="ru-RU"/>
        </w:rPr>
        <w:t xml:space="preserve"> граничит на севере и юге с Хабаровским краем, на востоке – с Приамурским городским поселением, на западе с </w:t>
      </w:r>
      <w:proofErr w:type="spellStart"/>
      <w:r w:rsidRPr="00771150">
        <w:rPr>
          <w:rFonts w:ascii="Times New Roman" w:hAnsi="Times New Roman" w:cs="Times New Roman"/>
          <w:color w:val="000000" w:themeColor="text1"/>
          <w:sz w:val="28"/>
          <w:szCs w:val="28"/>
          <w:lang w:eastAsia="ru-RU"/>
        </w:rPr>
        <w:t>Камышовским</w:t>
      </w:r>
      <w:proofErr w:type="spellEnd"/>
      <w:r w:rsidRPr="00771150">
        <w:rPr>
          <w:rFonts w:ascii="Times New Roman" w:hAnsi="Times New Roman" w:cs="Times New Roman"/>
          <w:color w:val="000000" w:themeColor="text1"/>
          <w:sz w:val="28"/>
          <w:szCs w:val="28"/>
          <w:lang w:eastAsia="ru-RU"/>
        </w:rPr>
        <w:t xml:space="preserve"> сельским поселением.</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 состав Николаевского городского поселения входят: пос. Николаевка - административный центр, с. </w:t>
      </w:r>
      <w:proofErr w:type="gramStart"/>
      <w:r w:rsidRPr="00771150">
        <w:rPr>
          <w:rFonts w:ascii="Times New Roman" w:hAnsi="Times New Roman" w:cs="Times New Roman"/>
          <w:color w:val="000000" w:themeColor="text1"/>
          <w:sz w:val="28"/>
          <w:szCs w:val="28"/>
          <w:lang w:eastAsia="ru-RU"/>
        </w:rPr>
        <w:t>Ключевое</w:t>
      </w:r>
      <w:proofErr w:type="gramEnd"/>
      <w:r w:rsidRPr="00771150">
        <w:rPr>
          <w:rFonts w:ascii="Times New Roman" w:hAnsi="Times New Roman" w:cs="Times New Roman"/>
          <w:color w:val="000000" w:themeColor="text1"/>
          <w:sz w:val="28"/>
          <w:szCs w:val="28"/>
          <w:lang w:eastAsia="ru-RU"/>
        </w:rPr>
        <w:t xml:space="preserve">, с. Дежневка. </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Площадь поселения составляет 0,24 тыс. </w:t>
      </w:r>
      <w:proofErr w:type="spellStart"/>
      <w:r w:rsidRPr="00771150">
        <w:rPr>
          <w:rFonts w:ascii="Times New Roman" w:hAnsi="Times New Roman" w:cs="Times New Roman"/>
          <w:color w:val="000000" w:themeColor="text1"/>
          <w:sz w:val="28"/>
          <w:szCs w:val="28"/>
          <w:lang w:eastAsia="ru-RU"/>
        </w:rPr>
        <w:t>кв.км</w:t>
      </w:r>
      <w:proofErr w:type="spellEnd"/>
      <w:r w:rsidRPr="00771150">
        <w:rPr>
          <w:rFonts w:ascii="Times New Roman" w:hAnsi="Times New Roman" w:cs="Times New Roman"/>
          <w:color w:val="000000" w:themeColor="text1"/>
          <w:sz w:val="28"/>
          <w:szCs w:val="28"/>
          <w:lang w:eastAsia="ru-RU"/>
        </w:rPr>
        <w:t xml:space="preserve">. Численность населения -  7,3 тыс. чел. Трудоспособное население занято на предприятиях пищевого, мебельного производства, в сфере потребительских услуг и социальной сфере, строительстве, ЖКХ, часть трудоустроена в г. Хабаровске. </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Волочаевское городское поселение</w:t>
      </w:r>
      <w:r w:rsidRPr="00771150">
        <w:rPr>
          <w:rFonts w:ascii="Times New Roman" w:hAnsi="Times New Roman" w:cs="Times New Roman"/>
          <w:color w:val="000000" w:themeColor="text1"/>
          <w:sz w:val="28"/>
          <w:szCs w:val="28"/>
          <w:lang w:eastAsia="ru-RU"/>
        </w:rPr>
        <w:t xml:space="preserve"> граничит на севере с Хабаровским краем, на востоке и юге – с </w:t>
      </w:r>
      <w:proofErr w:type="spellStart"/>
      <w:r w:rsidRPr="00771150">
        <w:rPr>
          <w:rFonts w:ascii="Times New Roman" w:hAnsi="Times New Roman" w:cs="Times New Roman"/>
          <w:color w:val="000000" w:themeColor="text1"/>
          <w:sz w:val="28"/>
          <w:szCs w:val="28"/>
          <w:lang w:eastAsia="ru-RU"/>
        </w:rPr>
        <w:t>Камышовским</w:t>
      </w:r>
      <w:proofErr w:type="spellEnd"/>
      <w:r w:rsidRPr="00771150">
        <w:rPr>
          <w:rFonts w:ascii="Times New Roman" w:hAnsi="Times New Roman" w:cs="Times New Roman"/>
          <w:color w:val="000000" w:themeColor="text1"/>
          <w:sz w:val="28"/>
          <w:szCs w:val="28"/>
          <w:lang w:eastAsia="ru-RU"/>
        </w:rPr>
        <w:t xml:space="preserve"> сельским поселением, на западе – с </w:t>
      </w:r>
      <w:proofErr w:type="spellStart"/>
      <w:r w:rsidRPr="00771150">
        <w:rPr>
          <w:rFonts w:ascii="Times New Roman" w:hAnsi="Times New Roman" w:cs="Times New Roman"/>
          <w:color w:val="000000" w:themeColor="text1"/>
          <w:sz w:val="28"/>
          <w:szCs w:val="28"/>
          <w:lang w:eastAsia="ru-RU"/>
        </w:rPr>
        <w:t>Волочаевским</w:t>
      </w:r>
      <w:proofErr w:type="spellEnd"/>
      <w:r w:rsidRPr="00771150">
        <w:rPr>
          <w:rFonts w:ascii="Times New Roman" w:hAnsi="Times New Roman" w:cs="Times New Roman"/>
          <w:color w:val="000000" w:themeColor="text1"/>
          <w:sz w:val="28"/>
          <w:szCs w:val="28"/>
          <w:lang w:eastAsia="ru-RU"/>
        </w:rPr>
        <w:t xml:space="preserve"> сельским поселением.</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 состав Волочаевского городского поселения входят: пос. Волочаевка-2 - административный центр, с. </w:t>
      </w:r>
      <w:proofErr w:type="spellStart"/>
      <w:r w:rsidRPr="00771150">
        <w:rPr>
          <w:rFonts w:ascii="Times New Roman" w:hAnsi="Times New Roman" w:cs="Times New Roman"/>
          <w:color w:val="000000" w:themeColor="text1"/>
          <w:sz w:val="28"/>
          <w:szCs w:val="28"/>
          <w:lang w:eastAsia="ru-RU"/>
        </w:rPr>
        <w:t>Соцгородок</w:t>
      </w:r>
      <w:proofErr w:type="spellEnd"/>
      <w:r w:rsidRPr="00771150">
        <w:rPr>
          <w:rFonts w:ascii="Times New Roman" w:hAnsi="Times New Roman" w:cs="Times New Roman"/>
          <w:color w:val="000000" w:themeColor="text1"/>
          <w:sz w:val="28"/>
          <w:szCs w:val="28"/>
          <w:lang w:eastAsia="ru-RU"/>
        </w:rPr>
        <w:t>.</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Площадь поселения составляет 0,02 тыс. </w:t>
      </w:r>
      <w:proofErr w:type="spellStart"/>
      <w:r w:rsidRPr="00771150">
        <w:rPr>
          <w:rFonts w:ascii="Times New Roman" w:hAnsi="Times New Roman" w:cs="Times New Roman"/>
          <w:color w:val="000000" w:themeColor="text1"/>
          <w:sz w:val="28"/>
          <w:szCs w:val="28"/>
          <w:lang w:eastAsia="ru-RU"/>
        </w:rPr>
        <w:t>кв.км</w:t>
      </w:r>
      <w:proofErr w:type="spellEnd"/>
      <w:r w:rsidRPr="00771150">
        <w:rPr>
          <w:rFonts w:ascii="Times New Roman" w:hAnsi="Times New Roman" w:cs="Times New Roman"/>
          <w:color w:val="000000" w:themeColor="text1"/>
          <w:sz w:val="28"/>
          <w:szCs w:val="28"/>
          <w:lang w:eastAsia="ru-RU"/>
        </w:rPr>
        <w:t xml:space="preserve">. Численность населения – 1,9 </w:t>
      </w:r>
      <w:proofErr w:type="spellStart"/>
      <w:r w:rsidRPr="00771150">
        <w:rPr>
          <w:rFonts w:ascii="Times New Roman" w:hAnsi="Times New Roman" w:cs="Times New Roman"/>
          <w:color w:val="000000" w:themeColor="text1"/>
          <w:sz w:val="28"/>
          <w:szCs w:val="28"/>
          <w:lang w:eastAsia="ru-RU"/>
        </w:rPr>
        <w:t>тыс</w:t>
      </w:r>
      <w:proofErr w:type="gramStart"/>
      <w:r w:rsidRPr="00771150">
        <w:rPr>
          <w:rFonts w:ascii="Times New Roman" w:hAnsi="Times New Roman" w:cs="Times New Roman"/>
          <w:color w:val="000000" w:themeColor="text1"/>
          <w:sz w:val="28"/>
          <w:szCs w:val="28"/>
          <w:lang w:eastAsia="ru-RU"/>
        </w:rPr>
        <w:t>.ч</w:t>
      </w:r>
      <w:proofErr w:type="gramEnd"/>
      <w:r w:rsidRPr="00771150">
        <w:rPr>
          <w:rFonts w:ascii="Times New Roman" w:hAnsi="Times New Roman" w:cs="Times New Roman"/>
          <w:color w:val="000000" w:themeColor="text1"/>
          <w:sz w:val="28"/>
          <w:szCs w:val="28"/>
          <w:lang w:eastAsia="ru-RU"/>
        </w:rPr>
        <w:t>еловек</w:t>
      </w:r>
      <w:proofErr w:type="spellEnd"/>
      <w:r w:rsidRPr="00771150">
        <w:rPr>
          <w:rFonts w:ascii="Times New Roman" w:hAnsi="Times New Roman" w:cs="Times New Roman"/>
          <w:color w:val="000000" w:themeColor="text1"/>
          <w:sz w:val="28"/>
          <w:szCs w:val="28"/>
          <w:lang w:eastAsia="ru-RU"/>
        </w:rPr>
        <w:t>. Основная часть трудоспособного населения занята на предприятиях железнодорожного транспорта и связи, в сфере услуг (розничная торговля, бытовое обслуживание, образование, здравоохранение), ведением личного подсобного хозяйства.</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Камышовское сельское поселение</w:t>
      </w:r>
      <w:r w:rsidRPr="00771150">
        <w:rPr>
          <w:rFonts w:ascii="Times New Roman" w:hAnsi="Times New Roman" w:cs="Times New Roman"/>
          <w:color w:val="000000" w:themeColor="text1"/>
          <w:sz w:val="28"/>
          <w:szCs w:val="28"/>
          <w:lang w:eastAsia="ru-RU"/>
        </w:rPr>
        <w:t xml:space="preserve"> граничит на севере и юге с Хабаровским краем, на востоке – с Николаевским городским поселением, на западе – с </w:t>
      </w:r>
      <w:proofErr w:type="spellStart"/>
      <w:r w:rsidRPr="00771150">
        <w:rPr>
          <w:rFonts w:ascii="Times New Roman" w:hAnsi="Times New Roman" w:cs="Times New Roman"/>
          <w:color w:val="000000" w:themeColor="text1"/>
          <w:sz w:val="28"/>
          <w:szCs w:val="28"/>
          <w:lang w:eastAsia="ru-RU"/>
        </w:rPr>
        <w:t>Волочаевским</w:t>
      </w:r>
      <w:proofErr w:type="spellEnd"/>
      <w:r w:rsidRPr="00771150">
        <w:rPr>
          <w:rFonts w:ascii="Times New Roman" w:hAnsi="Times New Roman" w:cs="Times New Roman"/>
          <w:color w:val="000000" w:themeColor="text1"/>
          <w:sz w:val="28"/>
          <w:szCs w:val="28"/>
          <w:lang w:eastAsia="ru-RU"/>
        </w:rPr>
        <w:t xml:space="preserve"> сельским поселением.</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 состав Камышовского сельского поселения входят: с. Камышовка – административный центр, </w:t>
      </w:r>
      <w:proofErr w:type="gramStart"/>
      <w:r w:rsidRPr="00771150">
        <w:rPr>
          <w:rFonts w:ascii="Times New Roman" w:hAnsi="Times New Roman" w:cs="Times New Roman"/>
          <w:color w:val="000000" w:themeColor="text1"/>
          <w:sz w:val="28"/>
          <w:szCs w:val="28"/>
          <w:lang w:eastAsia="ru-RU"/>
        </w:rPr>
        <w:t>с</w:t>
      </w:r>
      <w:proofErr w:type="gramEnd"/>
      <w:r w:rsidRPr="00771150">
        <w:rPr>
          <w:rFonts w:ascii="Times New Roman" w:hAnsi="Times New Roman" w:cs="Times New Roman"/>
          <w:color w:val="000000" w:themeColor="text1"/>
          <w:sz w:val="28"/>
          <w:szCs w:val="28"/>
          <w:lang w:eastAsia="ru-RU"/>
        </w:rPr>
        <w:t xml:space="preserve">. Даниловка, ст. Дежневка, с. Нижнеспасское. Площадь поселения составляет 0,26 тыс. </w:t>
      </w:r>
      <w:proofErr w:type="spellStart"/>
      <w:r w:rsidRPr="00771150">
        <w:rPr>
          <w:rFonts w:ascii="Times New Roman" w:hAnsi="Times New Roman" w:cs="Times New Roman"/>
          <w:color w:val="000000" w:themeColor="text1"/>
          <w:sz w:val="28"/>
          <w:szCs w:val="28"/>
          <w:lang w:eastAsia="ru-RU"/>
        </w:rPr>
        <w:t>кв.км</w:t>
      </w:r>
      <w:proofErr w:type="spellEnd"/>
      <w:r w:rsidRPr="00771150">
        <w:rPr>
          <w:rFonts w:ascii="Times New Roman" w:hAnsi="Times New Roman" w:cs="Times New Roman"/>
          <w:color w:val="000000" w:themeColor="text1"/>
          <w:sz w:val="28"/>
          <w:szCs w:val="28"/>
          <w:lang w:eastAsia="ru-RU"/>
        </w:rPr>
        <w:t>. Численность населения – 1,9 тыс. человек.</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Основная часть трудоспособного населения занята в сферах сельского хозяйства,  дошкольного и школьного образования.</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Волочаевское сельское поселение</w:t>
      </w:r>
      <w:r w:rsidRPr="00771150">
        <w:rPr>
          <w:rFonts w:ascii="Times New Roman" w:hAnsi="Times New Roman" w:cs="Times New Roman"/>
          <w:color w:val="000000" w:themeColor="text1"/>
          <w:sz w:val="28"/>
          <w:szCs w:val="28"/>
          <w:lang w:eastAsia="ru-RU"/>
        </w:rPr>
        <w:t xml:space="preserve"> граничит на севере с Хабаровским краем, на востоке – с </w:t>
      </w:r>
      <w:proofErr w:type="spellStart"/>
      <w:r w:rsidRPr="00771150">
        <w:rPr>
          <w:rFonts w:ascii="Times New Roman" w:hAnsi="Times New Roman" w:cs="Times New Roman"/>
          <w:color w:val="000000" w:themeColor="text1"/>
          <w:sz w:val="28"/>
          <w:szCs w:val="28"/>
          <w:lang w:eastAsia="ru-RU"/>
        </w:rPr>
        <w:t>Волочаевским</w:t>
      </w:r>
      <w:proofErr w:type="spellEnd"/>
      <w:r w:rsidRPr="00771150">
        <w:rPr>
          <w:rFonts w:ascii="Times New Roman" w:hAnsi="Times New Roman" w:cs="Times New Roman"/>
          <w:color w:val="000000" w:themeColor="text1"/>
          <w:sz w:val="28"/>
          <w:szCs w:val="28"/>
          <w:lang w:eastAsia="ru-RU"/>
        </w:rPr>
        <w:t xml:space="preserve"> городским и </w:t>
      </w:r>
      <w:proofErr w:type="spellStart"/>
      <w:r w:rsidRPr="00771150">
        <w:rPr>
          <w:rFonts w:ascii="Times New Roman" w:hAnsi="Times New Roman" w:cs="Times New Roman"/>
          <w:color w:val="000000" w:themeColor="text1"/>
          <w:sz w:val="28"/>
          <w:szCs w:val="28"/>
          <w:lang w:eastAsia="ru-RU"/>
        </w:rPr>
        <w:t>Камышовским</w:t>
      </w:r>
      <w:proofErr w:type="spellEnd"/>
      <w:r w:rsidRPr="00771150">
        <w:rPr>
          <w:rFonts w:ascii="Times New Roman" w:hAnsi="Times New Roman" w:cs="Times New Roman"/>
          <w:color w:val="000000" w:themeColor="text1"/>
          <w:sz w:val="28"/>
          <w:szCs w:val="28"/>
          <w:lang w:eastAsia="ru-RU"/>
        </w:rPr>
        <w:t xml:space="preserve"> сельским поселениями, на юге граница проходит по государственной границе с </w:t>
      </w:r>
      <w:r w:rsidRPr="00771150">
        <w:rPr>
          <w:rFonts w:ascii="Times New Roman" w:hAnsi="Times New Roman" w:cs="Times New Roman"/>
          <w:color w:val="000000" w:themeColor="text1"/>
          <w:sz w:val="28"/>
          <w:szCs w:val="28"/>
          <w:lang w:eastAsia="ru-RU"/>
        </w:rPr>
        <w:lastRenderedPageBreak/>
        <w:t xml:space="preserve">Китайской Народной Республикой и Хабаровским краем, на западе – со Смидовичским городским поселением. </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proofErr w:type="gramStart"/>
      <w:r w:rsidRPr="00771150">
        <w:rPr>
          <w:rFonts w:ascii="Times New Roman" w:hAnsi="Times New Roman" w:cs="Times New Roman"/>
          <w:color w:val="000000" w:themeColor="text1"/>
          <w:sz w:val="28"/>
          <w:szCs w:val="28"/>
          <w:lang w:eastAsia="ru-RU"/>
        </w:rPr>
        <w:t xml:space="preserve">Волочаевское сельское поселение включает: с. Партизанское - административный центр, с. Волочаевка-1, ст. </w:t>
      </w:r>
      <w:proofErr w:type="spellStart"/>
      <w:r w:rsidRPr="00771150">
        <w:rPr>
          <w:rFonts w:ascii="Times New Roman" w:hAnsi="Times New Roman" w:cs="Times New Roman"/>
          <w:color w:val="000000" w:themeColor="text1"/>
          <w:sz w:val="28"/>
          <w:szCs w:val="28"/>
          <w:lang w:eastAsia="ru-RU"/>
        </w:rPr>
        <w:t>Ольгохта</w:t>
      </w:r>
      <w:proofErr w:type="spellEnd"/>
      <w:r w:rsidRPr="00771150">
        <w:rPr>
          <w:rFonts w:ascii="Times New Roman" w:hAnsi="Times New Roman" w:cs="Times New Roman"/>
          <w:color w:val="000000" w:themeColor="text1"/>
          <w:sz w:val="28"/>
          <w:szCs w:val="28"/>
          <w:lang w:eastAsia="ru-RU"/>
        </w:rPr>
        <w:t xml:space="preserve">, ст. </w:t>
      </w:r>
      <w:proofErr w:type="spellStart"/>
      <w:r w:rsidRPr="00771150">
        <w:rPr>
          <w:rFonts w:ascii="Times New Roman" w:hAnsi="Times New Roman" w:cs="Times New Roman"/>
          <w:color w:val="000000" w:themeColor="text1"/>
          <w:sz w:val="28"/>
          <w:szCs w:val="28"/>
          <w:lang w:eastAsia="ru-RU"/>
        </w:rPr>
        <w:t>Лумку-Корань</w:t>
      </w:r>
      <w:proofErr w:type="spellEnd"/>
      <w:r w:rsidRPr="00771150">
        <w:rPr>
          <w:rFonts w:ascii="Times New Roman" w:hAnsi="Times New Roman" w:cs="Times New Roman"/>
          <w:color w:val="000000" w:themeColor="text1"/>
          <w:sz w:val="28"/>
          <w:szCs w:val="28"/>
          <w:lang w:eastAsia="ru-RU"/>
        </w:rPr>
        <w:t xml:space="preserve">. </w:t>
      </w:r>
      <w:proofErr w:type="gramEnd"/>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Площадь поселения составляет 0,90 тыс. </w:t>
      </w:r>
      <w:proofErr w:type="spellStart"/>
      <w:r w:rsidRPr="00771150">
        <w:rPr>
          <w:rFonts w:ascii="Times New Roman" w:hAnsi="Times New Roman" w:cs="Times New Roman"/>
          <w:color w:val="000000" w:themeColor="text1"/>
          <w:sz w:val="28"/>
          <w:szCs w:val="28"/>
          <w:lang w:eastAsia="ru-RU"/>
        </w:rPr>
        <w:t>кв.км</w:t>
      </w:r>
      <w:proofErr w:type="spellEnd"/>
      <w:r w:rsidRPr="00771150">
        <w:rPr>
          <w:rFonts w:ascii="Times New Roman" w:hAnsi="Times New Roman" w:cs="Times New Roman"/>
          <w:color w:val="000000" w:themeColor="text1"/>
          <w:sz w:val="28"/>
          <w:szCs w:val="28"/>
          <w:lang w:eastAsia="ru-RU"/>
        </w:rPr>
        <w:t>. Численность населения - 2,1 тыс. чел. Основная часть трудоспособного населения занята в сфере услуг, сельскохозяйственным трудом, личным подсобным хозяйством.</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0"/>
          <w:lang w:eastAsia="ru-RU"/>
        </w:rPr>
      </w:pPr>
      <w:r w:rsidRPr="00771150">
        <w:rPr>
          <w:rFonts w:ascii="Times New Roman" w:hAnsi="Times New Roman" w:cs="Times New Roman"/>
          <w:b/>
          <w:bCs/>
          <w:color w:val="000000" w:themeColor="text1"/>
          <w:sz w:val="28"/>
          <w:szCs w:val="20"/>
          <w:lang w:eastAsia="ru-RU"/>
        </w:rPr>
        <w:t>Численность постоянного населения на 1 января 2021 года</w:t>
      </w:r>
      <w:r w:rsidRPr="00771150">
        <w:rPr>
          <w:rFonts w:ascii="Times New Roman" w:hAnsi="Times New Roman" w:cs="Times New Roman"/>
          <w:color w:val="000000" w:themeColor="text1"/>
          <w:sz w:val="28"/>
          <w:szCs w:val="20"/>
          <w:lang w:eastAsia="ru-RU"/>
        </w:rPr>
        <w:t xml:space="preserve"> составила 23533 человек (в том числе </w:t>
      </w:r>
      <w:proofErr w:type="gramStart"/>
      <w:r w:rsidRPr="00771150">
        <w:rPr>
          <w:rFonts w:ascii="Times New Roman" w:hAnsi="Times New Roman" w:cs="Times New Roman"/>
          <w:color w:val="000000" w:themeColor="text1"/>
          <w:sz w:val="28"/>
          <w:szCs w:val="20"/>
          <w:lang w:eastAsia="ru-RU"/>
        </w:rPr>
        <w:t>городское</w:t>
      </w:r>
      <w:proofErr w:type="gramEnd"/>
      <w:r w:rsidRPr="00771150">
        <w:rPr>
          <w:rFonts w:ascii="Times New Roman" w:hAnsi="Times New Roman" w:cs="Times New Roman"/>
          <w:color w:val="000000" w:themeColor="text1"/>
          <w:sz w:val="28"/>
          <w:szCs w:val="20"/>
          <w:lang w:eastAsia="ru-RU"/>
        </w:rPr>
        <w:t xml:space="preserve"> – 15462 чел., сельское – 8071 чел.), или 15% от населения ЕАО.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49"/>
        <w:gridCol w:w="1104"/>
        <w:gridCol w:w="1592"/>
        <w:gridCol w:w="741"/>
        <w:gridCol w:w="722"/>
        <w:gridCol w:w="1095"/>
        <w:gridCol w:w="996"/>
        <w:gridCol w:w="822"/>
        <w:gridCol w:w="801"/>
      </w:tblGrid>
      <w:tr w:rsidR="00262E57" w:rsidRPr="00771150" w:rsidTr="007B18E0">
        <w:trPr>
          <w:trHeight w:val="1230"/>
        </w:trPr>
        <w:tc>
          <w:tcPr>
            <w:tcW w:w="4394" w:type="dxa"/>
            <w:gridSpan w:val="4"/>
            <w:shd w:val="clear" w:color="auto" w:fill="auto"/>
            <w:noWrap/>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Всего</w:t>
            </w:r>
          </w:p>
        </w:tc>
        <w:tc>
          <w:tcPr>
            <w:tcW w:w="1463" w:type="dxa"/>
            <w:gridSpan w:val="2"/>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молодежь (до 35 лет)</w:t>
            </w:r>
          </w:p>
        </w:tc>
        <w:tc>
          <w:tcPr>
            <w:tcW w:w="2091" w:type="dxa"/>
            <w:gridSpan w:val="2"/>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трудоспособного возраста</w:t>
            </w:r>
          </w:p>
        </w:tc>
        <w:tc>
          <w:tcPr>
            <w:tcW w:w="1623" w:type="dxa"/>
            <w:gridSpan w:val="2"/>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пенсионного возраста</w:t>
            </w:r>
          </w:p>
        </w:tc>
      </w:tr>
      <w:tr w:rsidR="00262E57" w:rsidRPr="00771150" w:rsidTr="007B18E0">
        <w:trPr>
          <w:trHeight w:val="810"/>
        </w:trPr>
        <w:tc>
          <w:tcPr>
            <w:tcW w:w="849"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муж.</w:t>
            </w:r>
          </w:p>
        </w:tc>
        <w:tc>
          <w:tcPr>
            <w:tcW w:w="849"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жен.</w:t>
            </w:r>
          </w:p>
        </w:tc>
        <w:tc>
          <w:tcPr>
            <w:tcW w:w="1104"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городского</w:t>
            </w:r>
          </w:p>
        </w:tc>
        <w:tc>
          <w:tcPr>
            <w:tcW w:w="1592"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сельского</w:t>
            </w:r>
          </w:p>
        </w:tc>
        <w:tc>
          <w:tcPr>
            <w:tcW w:w="741"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муж.</w:t>
            </w:r>
          </w:p>
        </w:tc>
        <w:tc>
          <w:tcPr>
            <w:tcW w:w="722"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жен.</w:t>
            </w:r>
          </w:p>
        </w:tc>
        <w:tc>
          <w:tcPr>
            <w:tcW w:w="1095"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муж.</w:t>
            </w:r>
          </w:p>
        </w:tc>
        <w:tc>
          <w:tcPr>
            <w:tcW w:w="996"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жен.</w:t>
            </w:r>
          </w:p>
        </w:tc>
        <w:tc>
          <w:tcPr>
            <w:tcW w:w="822"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муж.</w:t>
            </w:r>
          </w:p>
        </w:tc>
        <w:tc>
          <w:tcPr>
            <w:tcW w:w="801"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жен.</w:t>
            </w:r>
          </w:p>
        </w:tc>
      </w:tr>
      <w:tr w:rsidR="00262E57" w:rsidRPr="00771150" w:rsidTr="007B18E0">
        <w:trPr>
          <w:trHeight w:val="900"/>
        </w:trPr>
        <w:tc>
          <w:tcPr>
            <w:tcW w:w="849"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11539</w:t>
            </w:r>
          </w:p>
        </w:tc>
        <w:tc>
          <w:tcPr>
            <w:tcW w:w="849"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12647</w:t>
            </w:r>
          </w:p>
        </w:tc>
        <w:tc>
          <w:tcPr>
            <w:tcW w:w="1104"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15295</w:t>
            </w:r>
          </w:p>
        </w:tc>
        <w:tc>
          <w:tcPr>
            <w:tcW w:w="1592"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8071</w:t>
            </w:r>
          </w:p>
        </w:tc>
        <w:tc>
          <w:tcPr>
            <w:tcW w:w="741"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2725</w:t>
            </w:r>
          </w:p>
        </w:tc>
        <w:tc>
          <w:tcPr>
            <w:tcW w:w="722" w:type="dxa"/>
            <w:shd w:val="clear" w:color="auto" w:fill="auto"/>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2342</w:t>
            </w:r>
          </w:p>
        </w:tc>
        <w:tc>
          <w:tcPr>
            <w:tcW w:w="1095" w:type="dxa"/>
            <w:shd w:val="clear" w:color="auto" w:fill="auto"/>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7211</w:t>
            </w:r>
          </w:p>
        </w:tc>
        <w:tc>
          <w:tcPr>
            <w:tcW w:w="996"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6047</w:t>
            </w:r>
          </w:p>
        </w:tc>
        <w:tc>
          <w:tcPr>
            <w:tcW w:w="822"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1802</w:t>
            </w:r>
          </w:p>
        </w:tc>
        <w:tc>
          <w:tcPr>
            <w:tcW w:w="801" w:type="dxa"/>
            <w:shd w:val="clear" w:color="auto" w:fill="auto"/>
            <w:hideMark/>
          </w:tcPr>
          <w:p w:rsidR="00262E57" w:rsidRPr="00771150" w:rsidRDefault="00262E57" w:rsidP="00262E57">
            <w:pPr>
              <w:shd w:val="clear" w:color="auto" w:fill="FFFFFF"/>
              <w:spacing w:after="0" w:line="240" w:lineRule="auto"/>
              <w:rPr>
                <w:rFonts w:ascii="Times New Roman" w:hAnsi="Times New Roman" w:cs="Times New Roman"/>
                <w:color w:val="000000" w:themeColor="text1"/>
                <w:sz w:val="20"/>
                <w:szCs w:val="20"/>
                <w:lang w:eastAsia="ru-RU"/>
              </w:rPr>
            </w:pPr>
            <w:r w:rsidRPr="00771150">
              <w:rPr>
                <w:rFonts w:ascii="Times New Roman" w:hAnsi="Times New Roman" w:cs="Times New Roman"/>
                <w:color w:val="000000" w:themeColor="text1"/>
                <w:sz w:val="20"/>
                <w:szCs w:val="20"/>
                <w:lang w:eastAsia="ru-RU"/>
              </w:rPr>
              <w:t>3979</w:t>
            </w:r>
          </w:p>
        </w:tc>
      </w:tr>
    </w:tbl>
    <w:p w:rsidR="00262E57" w:rsidRPr="00771150" w:rsidRDefault="00262E57" w:rsidP="00262E57">
      <w:pPr>
        <w:spacing w:after="0" w:line="240" w:lineRule="auto"/>
        <w:rPr>
          <w:rFonts w:ascii="Times New Roman" w:hAnsi="Times New Roman" w:cs="Times New Roman"/>
          <w:color w:val="000000" w:themeColor="text1"/>
          <w:sz w:val="20"/>
          <w:szCs w:val="20"/>
          <w:lang w:eastAsia="ru-RU"/>
        </w:rPr>
      </w:pP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За 9 месяцев  2021 года</w:t>
      </w:r>
      <w:r w:rsidRPr="00771150">
        <w:rPr>
          <w:rFonts w:ascii="Times New Roman" w:hAnsi="Times New Roman" w:cs="Times New Roman"/>
          <w:color w:val="000000" w:themeColor="text1"/>
          <w:sz w:val="28"/>
          <w:szCs w:val="28"/>
          <w:vertAlign w:val="superscript"/>
          <w:lang w:eastAsia="ru-RU"/>
        </w:rPr>
        <w:footnoteReference w:id="1"/>
      </w:r>
      <w:r w:rsidRPr="00771150">
        <w:rPr>
          <w:rFonts w:ascii="Times New Roman" w:hAnsi="Times New Roman" w:cs="Times New Roman"/>
          <w:color w:val="000000" w:themeColor="text1"/>
          <w:sz w:val="28"/>
          <w:szCs w:val="28"/>
          <w:lang w:eastAsia="ru-RU"/>
        </w:rPr>
        <w:t> </w:t>
      </w:r>
      <w:r w:rsidRPr="00771150">
        <w:rPr>
          <w:rFonts w:ascii="Times New Roman" w:hAnsi="Times New Roman" w:cs="Times New Roman"/>
          <w:b/>
          <w:bCs/>
          <w:color w:val="000000" w:themeColor="text1"/>
          <w:sz w:val="28"/>
          <w:szCs w:val="28"/>
          <w:lang w:eastAsia="ru-RU"/>
        </w:rPr>
        <w:t>зарегистрировано родившихся </w:t>
      </w:r>
      <w:r w:rsidRPr="00771150">
        <w:rPr>
          <w:rFonts w:ascii="Times New Roman" w:hAnsi="Times New Roman" w:cs="Times New Roman"/>
          <w:color w:val="000000" w:themeColor="text1"/>
          <w:sz w:val="28"/>
          <w:szCs w:val="28"/>
          <w:lang w:eastAsia="ru-RU"/>
        </w:rPr>
        <w:t>50 чел. (2020 год – 43 чел.) или 116,3% к прошлому году.</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Умерших</w:t>
      </w:r>
      <w:r w:rsidRPr="00771150">
        <w:rPr>
          <w:rFonts w:ascii="Times New Roman" w:hAnsi="Times New Roman" w:cs="Times New Roman"/>
          <w:color w:val="000000" w:themeColor="text1"/>
          <w:sz w:val="28"/>
          <w:szCs w:val="28"/>
          <w:lang w:eastAsia="ru-RU"/>
        </w:rPr>
        <w:t> – 85чел. (2020 год - 85 чел.) или 104,9% к прошлому году.</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Естественная убыль</w:t>
      </w:r>
      <w:r w:rsidRPr="00771150">
        <w:rPr>
          <w:rFonts w:ascii="Times New Roman" w:hAnsi="Times New Roman" w:cs="Times New Roman"/>
          <w:color w:val="000000" w:themeColor="text1"/>
          <w:sz w:val="28"/>
          <w:szCs w:val="28"/>
          <w:lang w:eastAsia="ru-RU"/>
        </w:rPr>
        <w:t> в 2021 году составила -33, в аналогичном периоде 2020 года -38.</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В 2021 году </w:t>
      </w:r>
      <w:r w:rsidRPr="00771150">
        <w:rPr>
          <w:rFonts w:ascii="Times New Roman" w:hAnsi="Times New Roman" w:cs="Times New Roman"/>
          <w:b/>
          <w:bCs/>
          <w:color w:val="000000" w:themeColor="text1"/>
          <w:sz w:val="28"/>
          <w:szCs w:val="28"/>
          <w:lang w:eastAsia="ru-RU"/>
        </w:rPr>
        <w:t>число прибывших</w:t>
      </w:r>
      <w:r w:rsidRPr="00771150">
        <w:rPr>
          <w:rFonts w:ascii="Times New Roman" w:hAnsi="Times New Roman" w:cs="Times New Roman"/>
          <w:color w:val="000000" w:themeColor="text1"/>
          <w:sz w:val="28"/>
          <w:szCs w:val="28"/>
          <w:lang w:eastAsia="ru-RU"/>
        </w:rPr>
        <w:t> в район составило 211 чел., что на 14,7% больше, чем за  аналогичный период 2020 года (184 чел.).       </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Выбыло</w:t>
      </w:r>
      <w:r w:rsidRPr="00771150">
        <w:rPr>
          <w:rFonts w:ascii="Times New Roman" w:hAnsi="Times New Roman" w:cs="Times New Roman"/>
          <w:color w:val="000000" w:themeColor="text1"/>
          <w:sz w:val="28"/>
          <w:szCs w:val="28"/>
          <w:lang w:eastAsia="ru-RU"/>
        </w:rPr>
        <w:t> 316 чел., что на 6% больше, чем за 2020 год - 298 чел.</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Миграционная убыль</w:t>
      </w:r>
      <w:r w:rsidRPr="00771150">
        <w:rPr>
          <w:rFonts w:ascii="Times New Roman" w:hAnsi="Times New Roman" w:cs="Times New Roman"/>
          <w:color w:val="000000" w:themeColor="text1"/>
          <w:sz w:val="28"/>
          <w:szCs w:val="28"/>
          <w:lang w:eastAsia="ru-RU"/>
        </w:rPr>
        <w:t> составила  -105 чел., в   2020 году  114 чел.</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В органах ЗАГС число </w:t>
      </w:r>
      <w:r w:rsidRPr="00771150">
        <w:rPr>
          <w:rFonts w:ascii="Times New Roman" w:hAnsi="Times New Roman" w:cs="Times New Roman"/>
          <w:b/>
          <w:bCs/>
          <w:color w:val="000000" w:themeColor="text1"/>
          <w:sz w:val="28"/>
          <w:szCs w:val="28"/>
          <w:lang w:eastAsia="ru-RU"/>
        </w:rPr>
        <w:t>зарегистрированных браков </w:t>
      </w:r>
      <w:r w:rsidRPr="00771150">
        <w:rPr>
          <w:rFonts w:ascii="Times New Roman" w:hAnsi="Times New Roman" w:cs="Times New Roman"/>
          <w:color w:val="000000" w:themeColor="text1"/>
          <w:sz w:val="28"/>
          <w:szCs w:val="28"/>
          <w:lang w:eastAsia="ru-RU"/>
        </w:rPr>
        <w:t>за 2021 год составило 24(2020 год - 28), разводов – 30 (2020 год - 31).</w:t>
      </w:r>
    </w:p>
    <w:p w:rsidR="00262E57" w:rsidRPr="00771150" w:rsidRDefault="00262E57" w:rsidP="00262E57">
      <w:pPr>
        <w:shd w:val="clear" w:color="auto" w:fill="FFFFFF"/>
        <w:spacing w:after="0" w:line="240" w:lineRule="auto"/>
        <w:ind w:firstLine="709"/>
        <w:jc w:val="center"/>
        <w:rPr>
          <w:rFonts w:ascii="Times New Roman" w:hAnsi="Times New Roman" w:cs="Times New Roman"/>
          <w:color w:val="000000" w:themeColor="text1"/>
          <w:sz w:val="28"/>
          <w:szCs w:val="28"/>
          <w:lang w:eastAsia="ru-RU"/>
        </w:rPr>
      </w:pPr>
      <w:r w:rsidRPr="00771150">
        <w:rPr>
          <w:rFonts w:ascii="Times New Roman" w:hAnsi="Times New Roman" w:cs="Times New Roman"/>
          <w:b/>
          <w:bCs/>
          <w:i/>
          <w:iCs/>
          <w:color w:val="000000" w:themeColor="text1"/>
          <w:sz w:val="28"/>
          <w:szCs w:val="28"/>
          <w:lang w:eastAsia="ru-RU"/>
        </w:rPr>
        <w:t>Уровень жизни  населения</w:t>
      </w:r>
    </w:p>
    <w:p w:rsidR="00262E57" w:rsidRPr="00771150" w:rsidRDefault="00262E57" w:rsidP="00262E57">
      <w:pPr>
        <w:shd w:val="clear" w:color="auto" w:fill="FFFFFF"/>
        <w:spacing w:after="0" w:line="240" w:lineRule="auto"/>
        <w:ind w:left="-142" w:right="-1" w:firstLine="568"/>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Среднемесячная заработная плата</w:t>
      </w:r>
      <w:r w:rsidRPr="00771150">
        <w:rPr>
          <w:rFonts w:ascii="Times New Roman" w:hAnsi="Times New Roman" w:cs="Times New Roman"/>
          <w:color w:val="000000" w:themeColor="text1"/>
          <w:sz w:val="28"/>
          <w:szCs w:val="28"/>
          <w:lang w:eastAsia="ru-RU"/>
        </w:rPr>
        <w:t> за 2021 год составила 50621,1 рублей и  увеличилась по сравнению с соответствующим периодом прошлого года на 9,5 %.</w:t>
      </w:r>
    </w:p>
    <w:p w:rsidR="00262E57" w:rsidRPr="00771150" w:rsidRDefault="00262E57" w:rsidP="00262E57">
      <w:pPr>
        <w:shd w:val="clear" w:color="auto" w:fill="FFFFFF"/>
        <w:spacing w:after="0" w:line="240" w:lineRule="auto"/>
        <w:jc w:val="center"/>
        <w:rPr>
          <w:rFonts w:ascii="Times New Roman" w:hAnsi="Times New Roman" w:cs="Times New Roman"/>
          <w:b/>
          <w:bCs/>
          <w:i/>
          <w:iCs/>
          <w:color w:val="000000" w:themeColor="text1"/>
          <w:sz w:val="28"/>
          <w:szCs w:val="28"/>
          <w:lang w:eastAsia="ru-RU"/>
        </w:rPr>
      </w:pPr>
    </w:p>
    <w:p w:rsidR="00262E57" w:rsidRPr="00771150" w:rsidRDefault="00262E57" w:rsidP="00262E57">
      <w:pPr>
        <w:shd w:val="clear" w:color="auto" w:fill="FFFFFF"/>
        <w:spacing w:after="0" w:line="240" w:lineRule="auto"/>
        <w:jc w:val="center"/>
        <w:rPr>
          <w:rFonts w:ascii="Times New Roman" w:hAnsi="Times New Roman" w:cs="Times New Roman"/>
          <w:b/>
          <w:bCs/>
          <w:i/>
          <w:iCs/>
          <w:color w:val="000000" w:themeColor="text1"/>
          <w:sz w:val="28"/>
          <w:szCs w:val="28"/>
          <w:lang w:eastAsia="ru-RU"/>
        </w:rPr>
      </w:pPr>
    </w:p>
    <w:p w:rsidR="00262E57" w:rsidRPr="00771150" w:rsidRDefault="00262E57" w:rsidP="00262E57">
      <w:pPr>
        <w:shd w:val="clear" w:color="auto" w:fill="FFFFFF"/>
        <w:spacing w:after="0" w:line="240" w:lineRule="auto"/>
        <w:jc w:val="center"/>
        <w:rPr>
          <w:rFonts w:ascii="Times New Roman" w:hAnsi="Times New Roman" w:cs="Times New Roman"/>
          <w:color w:val="000000" w:themeColor="text1"/>
          <w:sz w:val="28"/>
          <w:szCs w:val="28"/>
          <w:lang w:eastAsia="ru-RU"/>
        </w:rPr>
      </w:pPr>
      <w:r w:rsidRPr="00771150">
        <w:rPr>
          <w:rFonts w:ascii="Times New Roman" w:hAnsi="Times New Roman" w:cs="Times New Roman"/>
          <w:b/>
          <w:bCs/>
          <w:i/>
          <w:iCs/>
          <w:color w:val="000000" w:themeColor="text1"/>
          <w:sz w:val="28"/>
          <w:szCs w:val="28"/>
          <w:lang w:eastAsia="ru-RU"/>
        </w:rPr>
        <w:t>Рынок труда</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Среднесписочная численность работников </w:t>
      </w:r>
      <w:r w:rsidRPr="00771150">
        <w:rPr>
          <w:rFonts w:ascii="Times New Roman" w:hAnsi="Times New Roman" w:cs="Times New Roman"/>
          <w:color w:val="000000" w:themeColor="text1"/>
          <w:sz w:val="28"/>
          <w:szCs w:val="28"/>
          <w:lang w:eastAsia="ru-RU"/>
        </w:rPr>
        <w:t>(без внешних совместителей) по полному кругу организаций за 2021 год 2918 чел., что на 3,4% больше, чем в аналогичном периоде 2020 года.</w:t>
      </w:r>
      <w:r w:rsidRPr="00771150">
        <w:rPr>
          <w:rFonts w:ascii="Times New Roman" w:hAnsi="Times New Roman" w:cs="Times New Roman"/>
          <w:b/>
          <w:bCs/>
          <w:color w:val="000000" w:themeColor="text1"/>
          <w:sz w:val="28"/>
          <w:szCs w:val="28"/>
          <w:lang w:eastAsia="ru-RU"/>
        </w:rPr>
        <w:t>               </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 xml:space="preserve"> Численность </w:t>
      </w:r>
      <w:proofErr w:type="gramStart"/>
      <w:r w:rsidRPr="00771150">
        <w:rPr>
          <w:rFonts w:ascii="Times New Roman" w:hAnsi="Times New Roman" w:cs="Times New Roman"/>
          <w:b/>
          <w:bCs/>
          <w:color w:val="000000" w:themeColor="text1"/>
          <w:sz w:val="28"/>
          <w:szCs w:val="28"/>
          <w:lang w:eastAsia="ru-RU"/>
        </w:rPr>
        <w:t>незанятых граждан</w:t>
      </w:r>
      <w:r w:rsidRPr="00771150">
        <w:rPr>
          <w:rFonts w:ascii="Times New Roman" w:hAnsi="Times New Roman" w:cs="Times New Roman"/>
          <w:color w:val="000000" w:themeColor="text1"/>
          <w:sz w:val="28"/>
          <w:szCs w:val="28"/>
          <w:lang w:eastAsia="ru-RU"/>
        </w:rPr>
        <w:t>, зарегистрированных в органах государственной службы занятости составила</w:t>
      </w:r>
      <w:proofErr w:type="gramEnd"/>
      <w:r w:rsidRPr="00771150">
        <w:rPr>
          <w:rFonts w:ascii="Times New Roman" w:hAnsi="Times New Roman" w:cs="Times New Roman"/>
          <w:color w:val="000000" w:themeColor="text1"/>
          <w:sz w:val="28"/>
          <w:szCs w:val="28"/>
          <w:lang w:eastAsia="ru-RU"/>
        </w:rPr>
        <w:t xml:space="preserve"> 683 человека.</w:t>
      </w:r>
    </w:p>
    <w:p w:rsidR="00262E57" w:rsidRPr="00771150" w:rsidRDefault="00262E57" w:rsidP="00262E57">
      <w:pPr>
        <w:shd w:val="clear" w:color="auto" w:fill="FFFFFF"/>
        <w:spacing w:after="0" w:line="240" w:lineRule="auto"/>
        <w:ind w:firstLine="709"/>
        <w:jc w:val="center"/>
        <w:rPr>
          <w:rFonts w:ascii="Times New Roman" w:hAnsi="Times New Roman" w:cs="Times New Roman"/>
          <w:color w:val="000000" w:themeColor="text1"/>
          <w:sz w:val="28"/>
          <w:szCs w:val="28"/>
          <w:lang w:eastAsia="ru-RU"/>
        </w:rPr>
      </w:pPr>
      <w:r w:rsidRPr="00771150">
        <w:rPr>
          <w:rFonts w:ascii="Times New Roman" w:hAnsi="Times New Roman" w:cs="Times New Roman"/>
          <w:b/>
          <w:bCs/>
          <w:i/>
          <w:iCs/>
          <w:color w:val="000000" w:themeColor="text1"/>
          <w:sz w:val="28"/>
          <w:szCs w:val="28"/>
          <w:lang w:eastAsia="ru-RU"/>
        </w:rPr>
        <w:lastRenderedPageBreak/>
        <w:t>Экономика района</w:t>
      </w:r>
    </w:p>
    <w:p w:rsidR="00262E57" w:rsidRPr="00771150" w:rsidRDefault="00262E57" w:rsidP="00262E57">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В 2021 году в районе осуществляли свою хозяйственную деятельность более 700 субъектов, из них 420 индивидуальных предпринимателей, а также предприятий и организаций 322. В отраслевой структуре наибольшее место по-прежнему занимает торговля -26,2%, бытовое    обслуживание – 7,9%, общественное питание  - 4,9%, обрабатывающие производства -  3,3%,  коммунальные услуги – 2,5%, сельское хозяйство – 2,1%, энергетика, транспорт и связь – 5,3% и социальная сфера и иные 47,8%.</w:t>
      </w:r>
    </w:p>
    <w:p w:rsidR="00262E57" w:rsidRPr="00771150" w:rsidRDefault="00262E57" w:rsidP="00262E57">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По оперативным данным предприятиями района за 2021 год:</w:t>
      </w:r>
    </w:p>
    <w:p w:rsidR="00262E57" w:rsidRPr="00771150" w:rsidRDefault="00262E57" w:rsidP="00262E57">
      <w:pPr>
        <w:shd w:val="clear" w:color="auto" w:fill="FFFFFF"/>
        <w:spacing w:after="0" w:line="240" w:lineRule="auto"/>
        <w:ind w:left="360" w:hanging="36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хлеба и хлебобулочных изделий   145,7 тонн, что на 9,2% ниже уровня аналогичного периода прошлого года;</w:t>
      </w:r>
    </w:p>
    <w:p w:rsidR="00262E57" w:rsidRPr="00771150" w:rsidRDefault="00262E57" w:rsidP="00262E57">
      <w:pPr>
        <w:shd w:val="clear" w:color="auto" w:fill="FFFFFF"/>
        <w:spacing w:after="0" w:line="240" w:lineRule="auto"/>
        <w:ind w:left="360" w:hanging="36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кондитерских изделий 5,2 тонн, что на 8,8% меньше уровня аналогичного периода прошлого года;</w:t>
      </w:r>
    </w:p>
    <w:p w:rsidR="00262E57" w:rsidRPr="00771150" w:rsidRDefault="00262E57" w:rsidP="00262E57">
      <w:pPr>
        <w:shd w:val="clear" w:color="auto" w:fill="FFFFFF"/>
        <w:spacing w:after="0" w:line="240" w:lineRule="auto"/>
        <w:ind w:left="360" w:hanging="36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мясных полуфабрикатов 43,5 тонн, что на 1,6% больше уровня аналогичного периода прошлого года;</w:t>
      </w:r>
    </w:p>
    <w:p w:rsidR="00262E57" w:rsidRPr="00771150" w:rsidRDefault="00262E57" w:rsidP="00262E57">
      <w:pPr>
        <w:shd w:val="clear" w:color="auto" w:fill="FFFFFF"/>
        <w:spacing w:after="0" w:line="240" w:lineRule="auto"/>
        <w:ind w:left="360" w:hanging="36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изделий из пластика 238,0 </w:t>
      </w:r>
      <w:proofErr w:type="spellStart"/>
      <w:r w:rsidRPr="00771150">
        <w:rPr>
          <w:rFonts w:ascii="Times New Roman" w:hAnsi="Times New Roman" w:cs="Times New Roman"/>
          <w:color w:val="000000" w:themeColor="text1"/>
          <w:sz w:val="28"/>
          <w:szCs w:val="28"/>
          <w:lang w:eastAsia="ru-RU"/>
        </w:rPr>
        <w:t>тыс</w:t>
      </w:r>
      <w:proofErr w:type="gramStart"/>
      <w:r w:rsidRPr="00771150">
        <w:rPr>
          <w:rFonts w:ascii="Times New Roman" w:hAnsi="Times New Roman" w:cs="Times New Roman"/>
          <w:color w:val="000000" w:themeColor="text1"/>
          <w:sz w:val="28"/>
          <w:szCs w:val="28"/>
          <w:lang w:eastAsia="ru-RU"/>
        </w:rPr>
        <w:t>.ш</w:t>
      </w:r>
      <w:proofErr w:type="gramEnd"/>
      <w:r w:rsidRPr="00771150">
        <w:rPr>
          <w:rFonts w:ascii="Times New Roman" w:hAnsi="Times New Roman" w:cs="Times New Roman"/>
          <w:color w:val="000000" w:themeColor="text1"/>
          <w:sz w:val="28"/>
          <w:szCs w:val="28"/>
          <w:lang w:eastAsia="ru-RU"/>
        </w:rPr>
        <w:t>тук</w:t>
      </w:r>
      <w:proofErr w:type="spellEnd"/>
      <w:r w:rsidRPr="00771150">
        <w:rPr>
          <w:rFonts w:ascii="Times New Roman" w:hAnsi="Times New Roman" w:cs="Times New Roman"/>
          <w:color w:val="000000" w:themeColor="text1"/>
          <w:sz w:val="28"/>
          <w:szCs w:val="28"/>
          <w:lang w:eastAsia="ru-RU"/>
        </w:rPr>
        <w:t>, что на 4,8% меньше уровня аналогичного периода прошлого года;</w:t>
      </w:r>
    </w:p>
    <w:p w:rsidR="00262E57" w:rsidRPr="00771150" w:rsidRDefault="00262E57" w:rsidP="00262E57">
      <w:pPr>
        <w:shd w:val="clear" w:color="auto" w:fill="FFFFFF"/>
        <w:spacing w:after="0" w:line="240" w:lineRule="auto"/>
        <w:ind w:left="360" w:hanging="36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безалкогольных напитков 4,7 </w:t>
      </w:r>
      <w:proofErr w:type="spellStart"/>
      <w:r w:rsidRPr="00771150">
        <w:rPr>
          <w:rFonts w:ascii="Times New Roman" w:hAnsi="Times New Roman" w:cs="Times New Roman"/>
          <w:color w:val="000000" w:themeColor="text1"/>
          <w:sz w:val="28"/>
          <w:szCs w:val="28"/>
          <w:lang w:eastAsia="ru-RU"/>
        </w:rPr>
        <w:t>млн</w:t>
      </w:r>
      <w:proofErr w:type="gramStart"/>
      <w:r w:rsidRPr="00771150">
        <w:rPr>
          <w:rFonts w:ascii="Times New Roman" w:hAnsi="Times New Roman" w:cs="Times New Roman"/>
          <w:color w:val="000000" w:themeColor="text1"/>
          <w:sz w:val="28"/>
          <w:szCs w:val="28"/>
          <w:lang w:eastAsia="ru-RU"/>
        </w:rPr>
        <w:t>.л</w:t>
      </w:r>
      <w:proofErr w:type="gramEnd"/>
      <w:r w:rsidRPr="00771150">
        <w:rPr>
          <w:rFonts w:ascii="Times New Roman" w:hAnsi="Times New Roman" w:cs="Times New Roman"/>
          <w:color w:val="000000" w:themeColor="text1"/>
          <w:sz w:val="28"/>
          <w:szCs w:val="28"/>
          <w:lang w:eastAsia="ru-RU"/>
        </w:rPr>
        <w:t>итров</w:t>
      </w:r>
      <w:proofErr w:type="spellEnd"/>
      <w:r w:rsidRPr="00771150">
        <w:rPr>
          <w:rFonts w:ascii="Times New Roman" w:hAnsi="Times New Roman" w:cs="Times New Roman"/>
          <w:color w:val="000000" w:themeColor="text1"/>
          <w:sz w:val="28"/>
          <w:szCs w:val="28"/>
          <w:lang w:eastAsia="ru-RU"/>
        </w:rPr>
        <w:t>, что на 4,4% больше уровня аналогичного периода прошлого года;</w:t>
      </w:r>
    </w:p>
    <w:p w:rsidR="00262E57" w:rsidRPr="00771150" w:rsidRDefault="00262E57" w:rsidP="00262E57">
      <w:pPr>
        <w:shd w:val="clear" w:color="auto" w:fill="FFFFFF"/>
        <w:spacing w:after="0" w:line="240" w:lineRule="auto"/>
        <w:ind w:left="360" w:hanging="36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рыбной продукции 3,5 тонны, что на 9,4% больше уровня аналогичного периода прошлого года.     </w:t>
      </w:r>
    </w:p>
    <w:p w:rsidR="00262E57" w:rsidRPr="00771150" w:rsidRDefault="00262E57" w:rsidP="00262E57">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В</w:t>
      </w:r>
      <w:r w:rsidRPr="00771150">
        <w:rPr>
          <w:rFonts w:ascii="Times New Roman" w:hAnsi="Times New Roman" w:cs="Times New Roman"/>
          <w:b/>
          <w:bCs/>
          <w:color w:val="000000" w:themeColor="text1"/>
          <w:sz w:val="28"/>
          <w:szCs w:val="28"/>
          <w:lang w:eastAsia="ru-RU"/>
        </w:rPr>
        <w:t>ведено в эксплуатацию </w:t>
      </w:r>
      <w:r w:rsidRPr="00771150">
        <w:rPr>
          <w:rFonts w:ascii="Times New Roman" w:hAnsi="Times New Roman" w:cs="Times New Roman"/>
          <w:color w:val="000000" w:themeColor="text1"/>
          <w:sz w:val="28"/>
          <w:szCs w:val="28"/>
          <w:lang w:eastAsia="ru-RU"/>
        </w:rPr>
        <w:t>12 квартир общей площадью 585,5 м</w:t>
      </w:r>
      <w:proofErr w:type="gramStart"/>
      <w:r w:rsidRPr="00771150">
        <w:rPr>
          <w:rFonts w:ascii="Times New Roman" w:hAnsi="Times New Roman" w:cs="Times New Roman"/>
          <w:color w:val="000000" w:themeColor="text1"/>
          <w:sz w:val="28"/>
          <w:szCs w:val="28"/>
          <w:vertAlign w:val="superscript"/>
          <w:lang w:eastAsia="ru-RU"/>
        </w:rPr>
        <w:t>2</w:t>
      </w:r>
      <w:proofErr w:type="gramEnd"/>
      <w:r w:rsidRPr="00771150">
        <w:rPr>
          <w:rFonts w:ascii="Times New Roman" w:hAnsi="Times New Roman" w:cs="Times New Roman"/>
          <w:color w:val="000000" w:themeColor="text1"/>
          <w:sz w:val="28"/>
          <w:szCs w:val="28"/>
          <w:lang w:eastAsia="ru-RU"/>
        </w:rPr>
        <w:t> , что к аналогичному периоду прошлого года составляет 52,5%.</w:t>
      </w:r>
    </w:p>
    <w:p w:rsidR="00262E57" w:rsidRPr="00771150" w:rsidRDefault="00262E57" w:rsidP="00262E57">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w:t>
      </w:r>
      <w:r w:rsidRPr="00771150">
        <w:rPr>
          <w:rFonts w:ascii="Times New Roman" w:hAnsi="Times New Roman" w:cs="Times New Roman"/>
          <w:b/>
          <w:bCs/>
          <w:color w:val="000000" w:themeColor="text1"/>
          <w:sz w:val="28"/>
          <w:szCs w:val="28"/>
          <w:lang w:eastAsia="ru-RU"/>
        </w:rPr>
        <w:t>Оборот организаций</w:t>
      </w:r>
      <w:r w:rsidRPr="00771150">
        <w:rPr>
          <w:rFonts w:ascii="Times New Roman" w:hAnsi="Times New Roman" w:cs="Times New Roman"/>
          <w:color w:val="000000" w:themeColor="text1"/>
          <w:sz w:val="28"/>
          <w:szCs w:val="28"/>
          <w:lang w:eastAsia="ru-RU"/>
        </w:rPr>
        <w:t xml:space="preserve">, всех видов экономической деятельности (без субъектов МСП) составил  839641,0 </w:t>
      </w:r>
      <w:proofErr w:type="spellStart"/>
      <w:r w:rsidRPr="00771150">
        <w:rPr>
          <w:rFonts w:ascii="Times New Roman" w:hAnsi="Times New Roman" w:cs="Times New Roman"/>
          <w:color w:val="000000" w:themeColor="text1"/>
          <w:sz w:val="28"/>
          <w:szCs w:val="28"/>
          <w:lang w:eastAsia="ru-RU"/>
        </w:rPr>
        <w:t>тыс</w:t>
      </w:r>
      <w:proofErr w:type="gramStart"/>
      <w:r w:rsidRPr="00771150">
        <w:rPr>
          <w:rFonts w:ascii="Times New Roman" w:hAnsi="Times New Roman" w:cs="Times New Roman"/>
          <w:color w:val="000000" w:themeColor="text1"/>
          <w:sz w:val="28"/>
          <w:szCs w:val="28"/>
          <w:lang w:eastAsia="ru-RU"/>
        </w:rPr>
        <w:t>.р</w:t>
      </w:r>
      <w:proofErr w:type="gramEnd"/>
      <w:r w:rsidRPr="00771150">
        <w:rPr>
          <w:rFonts w:ascii="Times New Roman" w:hAnsi="Times New Roman" w:cs="Times New Roman"/>
          <w:color w:val="000000" w:themeColor="text1"/>
          <w:sz w:val="28"/>
          <w:szCs w:val="28"/>
          <w:lang w:eastAsia="ru-RU"/>
        </w:rPr>
        <w:t>ублей</w:t>
      </w:r>
      <w:proofErr w:type="spellEnd"/>
      <w:r w:rsidRPr="00771150">
        <w:rPr>
          <w:rFonts w:ascii="Times New Roman" w:hAnsi="Times New Roman" w:cs="Times New Roman"/>
          <w:color w:val="000000" w:themeColor="text1"/>
          <w:sz w:val="28"/>
          <w:szCs w:val="28"/>
          <w:lang w:eastAsia="ru-RU"/>
        </w:rPr>
        <w:t>.</w:t>
      </w:r>
    </w:p>
    <w:p w:rsidR="00262E57" w:rsidRPr="00771150" w:rsidRDefault="00262E57" w:rsidP="00262E57">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         Оборот общественного питания</w:t>
      </w:r>
      <w:r w:rsidRPr="00771150">
        <w:rPr>
          <w:rFonts w:ascii="Times New Roman" w:hAnsi="Times New Roman" w:cs="Times New Roman"/>
          <w:color w:val="000000" w:themeColor="text1"/>
          <w:sz w:val="28"/>
          <w:szCs w:val="28"/>
          <w:lang w:eastAsia="ru-RU"/>
        </w:rPr>
        <w:t> за 2021 год в процентном отношении  к  аналогичному периоду 2020 года увеличился  в 2,1 р.</w:t>
      </w:r>
    </w:p>
    <w:p w:rsidR="00325489" w:rsidRPr="00771150" w:rsidRDefault="00325489" w:rsidP="00325489">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b/>
          <w:bCs/>
          <w:color w:val="000000" w:themeColor="text1"/>
          <w:sz w:val="28"/>
          <w:szCs w:val="28"/>
          <w:lang w:eastAsia="ru-RU"/>
        </w:rPr>
        <w:t>Произведено</w:t>
      </w:r>
      <w:r w:rsidRPr="00771150">
        <w:rPr>
          <w:rFonts w:ascii="Times New Roman" w:hAnsi="Times New Roman" w:cs="Times New Roman"/>
          <w:color w:val="000000" w:themeColor="text1"/>
          <w:sz w:val="28"/>
          <w:szCs w:val="28"/>
          <w:lang w:eastAsia="ru-RU"/>
        </w:rPr>
        <w:t>  за 9 месяцев 2021 года </w:t>
      </w:r>
      <w:r w:rsidRPr="00771150">
        <w:rPr>
          <w:rFonts w:ascii="Times New Roman" w:hAnsi="Times New Roman" w:cs="Times New Roman"/>
          <w:b/>
          <w:bCs/>
          <w:color w:val="000000" w:themeColor="text1"/>
          <w:sz w:val="28"/>
          <w:szCs w:val="28"/>
          <w:lang w:eastAsia="ru-RU"/>
        </w:rPr>
        <w:t>продуктов животноводства</w:t>
      </w:r>
      <w:r w:rsidRPr="00771150">
        <w:rPr>
          <w:rFonts w:ascii="Times New Roman" w:hAnsi="Times New Roman" w:cs="Times New Roman"/>
          <w:color w:val="000000" w:themeColor="text1"/>
          <w:sz w:val="28"/>
          <w:szCs w:val="28"/>
          <w:lang w:eastAsia="ru-RU"/>
        </w:rPr>
        <w:t> в хозяйствах всех категорий:</w:t>
      </w:r>
    </w:p>
    <w:p w:rsidR="00325489" w:rsidRPr="00771150" w:rsidRDefault="00325489" w:rsidP="00325489">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-мясо скота и птицы на убой в живом весе 120,1 тонн или 41,9 % к прошлому году;</w:t>
      </w:r>
    </w:p>
    <w:p w:rsidR="00325489" w:rsidRPr="00771150" w:rsidRDefault="00325489" w:rsidP="00325489">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-молока – 1547,4 тонн или 107,3% к прошлому году;</w:t>
      </w:r>
    </w:p>
    <w:p w:rsidR="00325489" w:rsidRPr="00771150" w:rsidRDefault="00325489" w:rsidP="00325489">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-яйцо – 2037,4 </w:t>
      </w:r>
      <w:proofErr w:type="spellStart"/>
      <w:r w:rsidRPr="00771150">
        <w:rPr>
          <w:rFonts w:ascii="Times New Roman" w:hAnsi="Times New Roman" w:cs="Times New Roman"/>
          <w:color w:val="000000" w:themeColor="text1"/>
          <w:sz w:val="28"/>
          <w:szCs w:val="28"/>
          <w:lang w:eastAsia="ru-RU"/>
        </w:rPr>
        <w:t>тыс</w:t>
      </w:r>
      <w:proofErr w:type="gramStart"/>
      <w:r w:rsidRPr="00771150">
        <w:rPr>
          <w:rFonts w:ascii="Times New Roman" w:hAnsi="Times New Roman" w:cs="Times New Roman"/>
          <w:color w:val="000000" w:themeColor="text1"/>
          <w:sz w:val="28"/>
          <w:szCs w:val="28"/>
          <w:lang w:eastAsia="ru-RU"/>
        </w:rPr>
        <w:t>.ш</w:t>
      </w:r>
      <w:proofErr w:type="gramEnd"/>
      <w:r w:rsidRPr="00771150">
        <w:rPr>
          <w:rFonts w:ascii="Times New Roman" w:hAnsi="Times New Roman" w:cs="Times New Roman"/>
          <w:color w:val="000000" w:themeColor="text1"/>
          <w:sz w:val="28"/>
          <w:szCs w:val="28"/>
          <w:lang w:eastAsia="ru-RU"/>
        </w:rPr>
        <w:t>тук</w:t>
      </w:r>
      <w:proofErr w:type="spellEnd"/>
      <w:r w:rsidRPr="00771150">
        <w:rPr>
          <w:rFonts w:ascii="Times New Roman" w:hAnsi="Times New Roman" w:cs="Times New Roman"/>
          <w:color w:val="000000" w:themeColor="text1"/>
          <w:sz w:val="28"/>
          <w:szCs w:val="28"/>
          <w:lang w:eastAsia="ru-RU"/>
        </w:rPr>
        <w:t xml:space="preserve"> или 100,2% к прошлому году.</w:t>
      </w:r>
    </w:p>
    <w:p w:rsidR="00325489" w:rsidRPr="00771150" w:rsidRDefault="00325489" w:rsidP="00325489">
      <w:pPr>
        <w:spacing w:after="0" w:line="240" w:lineRule="auto"/>
        <w:ind w:firstLine="709"/>
        <w:jc w:val="both"/>
        <w:rPr>
          <w:rFonts w:ascii="Times New Roman" w:hAnsi="Times New Roman" w:cs="Times New Roman"/>
          <w:b/>
          <w:bCs/>
          <w:iCs/>
          <w:color w:val="000000" w:themeColor="text1"/>
          <w:sz w:val="28"/>
          <w:szCs w:val="28"/>
          <w:lang w:eastAsia="ru-RU"/>
        </w:rPr>
      </w:pPr>
      <w:r w:rsidRPr="00771150">
        <w:rPr>
          <w:rFonts w:ascii="Times New Roman" w:hAnsi="Times New Roman" w:cs="Times New Roman"/>
          <w:b/>
          <w:bCs/>
          <w:iCs/>
          <w:color w:val="000000" w:themeColor="text1"/>
          <w:sz w:val="28"/>
          <w:szCs w:val="28"/>
          <w:lang w:eastAsia="ru-RU"/>
        </w:rPr>
        <w:t>Сельское хозяйство</w:t>
      </w:r>
    </w:p>
    <w:p w:rsidR="00325489" w:rsidRPr="00771150" w:rsidRDefault="00325489" w:rsidP="00325489">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Смидовичский муниципальный район имеет  благоприятные агроклиматические условия. Продолжительность теплого периода года в районе составляет 198-202 дня, обеспечивая теплом весь период вегетации сельскохозяйственных культур. По увлажнению Смидовичский район относиться к зоне достаточного увлажнения. Годовое количество осадков в среднем колеблется от 540 до 770 мм. В целом за теплый период выпадает около 90% от годового количества осадков. В зимнее  время года осадков выпадает в среднем 300 мм. Почвы района преимущественно бурые лесные, подзолисто-бурые, лугово-бурые, дерново-аллювиальные, что позволяет выращивать зерновые культуры, сою, картофель и весь ассортимент овощей.</w:t>
      </w:r>
    </w:p>
    <w:p w:rsidR="00325489" w:rsidRPr="00771150" w:rsidRDefault="00325489" w:rsidP="0032548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Основные  направления в сельском хозяйстве  района растениеводство и животноводство.</w:t>
      </w:r>
    </w:p>
    <w:p w:rsidR="00325489" w:rsidRPr="00771150" w:rsidRDefault="00325489" w:rsidP="00325489">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w:t>
      </w:r>
      <w:r w:rsidRPr="00771150">
        <w:rPr>
          <w:rFonts w:ascii="Times New Roman" w:hAnsi="Times New Roman" w:cs="Times New Roman"/>
          <w:color w:val="000000" w:themeColor="text1"/>
          <w:sz w:val="28"/>
          <w:szCs w:val="28"/>
        </w:rPr>
        <w:tab/>
        <w:t xml:space="preserve">В отрасли растениеводства  преобладает производство зерновых культур, сои, картофеля и овощей. </w:t>
      </w:r>
    </w:p>
    <w:p w:rsidR="00325489" w:rsidRPr="00771150" w:rsidRDefault="00325489" w:rsidP="00325489">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t>По итогам 2020 года средняя урожайность зерновых культур (в весе после доработки) составила: зерновых культур  24,4 ц/га, сои 11,6 ц/га, овощей 156,6 ц/га, картофеля 143,4 ц/га</w:t>
      </w:r>
    </w:p>
    <w:p w:rsidR="00325489" w:rsidRPr="00771150" w:rsidRDefault="00325489" w:rsidP="00325489">
      <w:pPr>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Валовой сбор по району составил:  сои  2931,6 тонны, зерновых культур 1236,8 тонны, овощей и картофеля получено 3424,9 тонн и 10590,7 тонн соответственно. </w:t>
      </w:r>
    </w:p>
    <w:p w:rsidR="00325489" w:rsidRPr="00771150" w:rsidRDefault="00325489" w:rsidP="0032548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В отрасли  животноводства основными направлениями деятельности являются разведение крупного рогатого скота молочного направления, свиней, мелкого рогатого скота и птицы</w:t>
      </w:r>
      <w:r w:rsidRPr="00771150">
        <w:rPr>
          <w:rFonts w:ascii="Times New Roman" w:hAnsi="Times New Roman" w:cs="Times New Roman"/>
          <w:bCs/>
          <w:color w:val="000000" w:themeColor="text1"/>
          <w:sz w:val="28"/>
          <w:szCs w:val="28"/>
        </w:rPr>
        <w:t>.</w:t>
      </w:r>
    </w:p>
    <w:p w:rsidR="00325489" w:rsidRPr="00771150" w:rsidRDefault="00325489" w:rsidP="0032548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Основными производителями животноводческой продукции в районе являются КФХ «Назарян Д.Г.» (п. </w:t>
      </w:r>
      <w:proofErr w:type="gramStart"/>
      <w:r w:rsidRPr="00771150">
        <w:rPr>
          <w:rFonts w:ascii="Times New Roman" w:hAnsi="Times New Roman" w:cs="Times New Roman"/>
          <w:color w:val="000000" w:themeColor="text1"/>
          <w:sz w:val="28"/>
          <w:szCs w:val="28"/>
        </w:rPr>
        <w:t>Приамурский</w:t>
      </w:r>
      <w:proofErr w:type="gramEnd"/>
      <w:r w:rsidRPr="00771150">
        <w:rPr>
          <w:rFonts w:ascii="Times New Roman" w:hAnsi="Times New Roman" w:cs="Times New Roman"/>
          <w:color w:val="000000" w:themeColor="text1"/>
          <w:sz w:val="28"/>
          <w:szCs w:val="28"/>
        </w:rPr>
        <w:t xml:space="preserve">), КФХ «Демидова Е.Ф.»                       (с. </w:t>
      </w:r>
      <w:proofErr w:type="spellStart"/>
      <w:r w:rsidRPr="00771150">
        <w:rPr>
          <w:rFonts w:ascii="Times New Roman" w:hAnsi="Times New Roman" w:cs="Times New Roman"/>
          <w:color w:val="000000" w:themeColor="text1"/>
          <w:sz w:val="28"/>
          <w:szCs w:val="28"/>
        </w:rPr>
        <w:t>Соцгородок</w:t>
      </w:r>
      <w:proofErr w:type="spellEnd"/>
      <w:r w:rsidRPr="00771150">
        <w:rPr>
          <w:rFonts w:ascii="Times New Roman" w:hAnsi="Times New Roman" w:cs="Times New Roman"/>
          <w:color w:val="000000" w:themeColor="text1"/>
          <w:sz w:val="28"/>
          <w:szCs w:val="28"/>
        </w:rPr>
        <w:t>), ИП «</w:t>
      </w:r>
      <w:proofErr w:type="spellStart"/>
      <w:r w:rsidRPr="00771150">
        <w:rPr>
          <w:rFonts w:ascii="Times New Roman" w:hAnsi="Times New Roman" w:cs="Times New Roman"/>
          <w:color w:val="000000" w:themeColor="text1"/>
          <w:sz w:val="28"/>
          <w:szCs w:val="28"/>
        </w:rPr>
        <w:t>Дакал</w:t>
      </w:r>
      <w:proofErr w:type="spellEnd"/>
      <w:r w:rsidRPr="00771150">
        <w:rPr>
          <w:rFonts w:ascii="Times New Roman" w:hAnsi="Times New Roman" w:cs="Times New Roman"/>
          <w:color w:val="000000" w:themeColor="text1"/>
          <w:sz w:val="28"/>
          <w:szCs w:val="28"/>
        </w:rPr>
        <w:t xml:space="preserve"> Н.П.» (п. Волочаевка-2) и личные подсобные хозяйства населения.</w:t>
      </w:r>
    </w:p>
    <w:p w:rsidR="00325489" w:rsidRPr="00771150" w:rsidRDefault="00325489" w:rsidP="00325489">
      <w:pPr>
        <w:spacing w:after="0" w:line="240" w:lineRule="auto"/>
        <w:ind w:firstLine="851"/>
        <w:jc w:val="both"/>
        <w:rPr>
          <w:rFonts w:ascii="Times New Roman" w:eastAsia="Calibri" w:hAnsi="Times New Roman" w:cs="Times New Roman"/>
          <w:color w:val="000000" w:themeColor="text1"/>
          <w:sz w:val="28"/>
          <w:szCs w:val="16"/>
        </w:rPr>
      </w:pPr>
      <w:r w:rsidRPr="00771150">
        <w:rPr>
          <w:rFonts w:ascii="Times New Roman" w:eastAsia="Calibri" w:hAnsi="Times New Roman" w:cs="Times New Roman"/>
          <w:color w:val="000000" w:themeColor="text1"/>
          <w:sz w:val="28"/>
          <w:szCs w:val="16"/>
        </w:rPr>
        <w:t xml:space="preserve">За 9 месяцев 2021 года </w:t>
      </w:r>
      <w:proofErr w:type="spellStart"/>
      <w:r w:rsidRPr="00771150">
        <w:rPr>
          <w:rFonts w:ascii="Times New Roman" w:eastAsia="Calibri" w:hAnsi="Times New Roman" w:cs="Times New Roman"/>
          <w:color w:val="000000" w:themeColor="text1"/>
          <w:sz w:val="28"/>
          <w:szCs w:val="16"/>
        </w:rPr>
        <w:t>сельхозтовапроизводителями</w:t>
      </w:r>
      <w:proofErr w:type="spellEnd"/>
      <w:r w:rsidRPr="00771150">
        <w:rPr>
          <w:rFonts w:ascii="Times New Roman" w:eastAsia="Calibri" w:hAnsi="Times New Roman" w:cs="Times New Roman"/>
          <w:color w:val="000000" w:themeColor="text1"/>
          <w:sz w:val="28"/>
          <w:szCs w:val="16"/>
        </w:rPr>
        <w:t xml:space="preserve"> района произведено скота и птицы на убой  в живом весе 120,1  </w:t>
      </w:r>
      <w:proofErr w:type="spellStart"/>
      <w:r w:rsidRPr="00771150">
        <w:rPr>
          <w:rFonts w:ascii="Times New Roman" w:eastAsia="Calibri" w:hAnsi="Times New Roman" w:cs="Times New Roman"/>
          <w:color w:val="000000" w:themeColor="text1"/>
          <w:sz w:val="28"/>
          <w:szCs w:val="16"/>
        </w:rPr>
        <w:t>тн</w:t>
      </w:r>
      <w:proofErr w:type="spellEnd"/>
      <w:r w:rsidRPr="00771150">
        <w:rPr>
          <w:rFonts w:ascii="Times New Roman" w:eastAsia="Calibri" w:hAnsi="Times New Roman" w:cs="Times New Roman"/>
          <w:color w:val="000000" w:themeColor="text1"/>
          <w:sz w:val="28"/>
          <w:szCs w:val="16"/>
        </w:rPr>
        <w:t xml:space="preserve"> или 41,9 %, к соответствующему периоду 2020 года (286,7), </w:t>
      </w:r>
      <w:r w:rsidRPr="00771150">
        <w:rPr>
          <w:rFonts w:ascii="Times New Roman" w:eastAsia="Calibri" w:hAnsi="Times New Roman" w:cs="Times New Roman"/>
          <w:i/>
          <w:color w:val="000000" w:themeColor="text1"/>
          <w:sz w:val="28"/>
          <w:szCs w:val="16"/>
        </w:rPr>
        <w:t xml:space="preserve">в том числе: КФХ – 24,3 </w:t>
      </w:r>
      <w:proofErr w:type="spellStart"/>
      <w:r w:rsidRPr="00771150">
        <w:rPr>
          <w:rFonts w:ascii="Times New Roman" w:eastAsia="Calibri" w:hAnsi="Times New Roman" w:cs="Times New Roman"/>
          <w:i/>
          <w:color w:val="000000" w:themeColor="text1"/>
          <w:sz w:val="28"/>
          <w:szCs w:val="16"/>
        </w:rPr>
        <w:t>тн</w:t>
      </w:r>
      <w:proofErr w:type="spellEnd"/>
      <w:r w:rsidRPr="00771150">
        <w:rPr>
          <w:rFonts w:ascii="Times New Roman" w:eastAsia="Calibri" w:hAnsi="Times New Roman" w:cs="Times New Roman"/>
          <w:i/>
          <w:color w:val="000000" w:themeColor="text1"/>
          <w:sz w:val="28"/>
          <w:szCs w:val="16"/>
        </w:rPr>
        <w:t xml:space="preserve">, население – 95,8 </w:t>
      </w:r>
      <w:proofErr w:type="spellStart"/>
      <w:r w:rsidRPr="00771150">
        <w:rPr>
          <w:rFonts w:ascii="Times New Roman" w:eastAsia="Calibri" w:hAnsi="Times New Roman" w:cs="Times New Roman"/>
          <w:i/>
          <w:color w:val="000000" w:themeColor="text1"/>
          <w:sz w:val="28"/>
          <w:szCs w:val="16"/>
        </w:rPr>
        <w:t>тн</w:t>
      </w:r>
      <w:proofErr w:type="spellEnd"/>
      <w:r w:rsidRPr="00771150">
        <w:rPr>
          <w:rFonts w:ascii="Times New Roman" w:eastAsia="Calibri" w:hAnsi="Times New Roman" w:cs="Times New Roman"/>
          <w:i/>
          <w:color w:val="000000" w:themeColor="text1"/>
          <w:sz w:val="28"/>
          <w:szCs w:val="16"/>
        </w:rPr>
        <w:t xml:space="preserve">.  </w:t>
      </w:r>
      <w:r w:rsidRPr="00771150">
        <w:rPr>
          <w:rFonts w:ascii="Times New Roman" w:eastAsia="Calibri" w:hAnsi="Times New Roman" w:cs="Times New Roman"/>
          <w:color w:val="000000" w:themeColor="text1"/>
          <w:sz w:val="28"/>
          <w:szCs w:val="16"/>
        </w:rPr>
        <w:t xml:space="preserve">На снижение показателей повлияло снижение поголовья свиней на территории района в связи с АЧС (африканская чума свиней) в прошлом году. </w:t>
      </w:r>
    </w:p>
    <w:p w:rsidR="00325489" w:rsidRPr="00771150" w:rsidRDefault="00325489" w:rsidP="00325489">
      <w:pPr>
        <w:spacing w:after="0" w:line="240" w:lineRule="auto"/>
        <w:ind w:firstLine="851"/>
        <w:jc w:val="both"/>
        <w:rPr>
          <w:rFonts w:ascii="Times New Roman" w:eastAsia="Calibri" w:hAnsi="Times New Roman" w:cs="Times New Roman"/>
          <w:i/>
          <w:color w:val="000000" w:themeColor="text1"/>
          <w:sz w:val="28"/>
          <w:szCs w:val="16"/>
        </w:rPr>
      </w:pPr>
      <w:r w:rsidRPr="00771150">
        <w:rPr>
          <w:rFonts w:ascii="Times New Roman" w:eastAsia="Calibri" w:hAnsi="Times New Roman" w:cs="Times New Roman"/>
          <w:color w:val="000000" w:themeColor="text1"/>
          <w:sz w:val="28"/>
          <w:szCs w:val="16"/>
        </w:rPr>
        <w:t xml:space="preserve">Валовой надой молока в хозяйствах всех категорий составил 1547,4  </w:t>
      </w:r>
      <w:proofErr w:type="spellStart"/>
      <w:r w:rsidRPr="00771150">
        <w:rPr>
          <w:rFonts w:ascii="Times New Roman" w:eastAsia="Calibri" w:hAnsi="Times New Roman" w:cs="Times New Roman"/>
          <w:color w:val="000000" w:themeColor="text1"/>
          <w:sz w:val="28"/>
          <w:szCs w:val="16"/>
        </w:rPr>
        <w:t>тн</w:t>
      </w:r>
      <w:proofErr w:type="spellEnd"/>
      <w:r w:rsidRPr="00771150">
        <w:rPr>
          <w:rFonts w:ascii="Times New Roman" w:eastAsia="Calibri" w:hAnsi="Times New Roman" w:cs="Times New Roman"/>
          <w:color w:val="000000" w:themeColor="text1"/>
          <w:sz w:val="28"/>
          <w:szCs w:val="16"/>
        </w:rPr>
        <w:t xml:space="preserve"> или 107,3 % к уровню 2020 года (1442,3), </w:t>
      </w:r>
      <w:r w:rsidRPr="00771150">
        <w:rPr>
          <w:rFonts w:ascii="Times New Roman" w:eastAsia="Calibri" w:hAnsi="Times New Roman" w:cs="Times New Roman"/>
          <w:i/>
          <w:color w:val="000000" w:themeColor="text1"/>
          <w:sz w:val="28"/>
          <w:szCs w:val="16"/>
        </w:rPr>
        <w:t xml:space="preserve">в том числе: ООО – 2,9 </w:t>
      </w:r>
      <w:proofErr w:type="spellStart"/>
      <w:r w:rsidRPr="00771150">
        <w:rPr>
          <w:rFonts w:ascii="Times New Roman" w:eastAsia="Calibri" w:hAnsi="Times New Roman" w:cs="Times New Roman"/>
          <w:i/>
          <w:color w:val="000000" w:themeColor="text1"/>
          <w:sz w:val="28"/>
          <w:szCs w:val="16"/>
        </w:rPr>
        <w:t>тн</w:t>
      </w:r>
      <w:proofErr w:type="spellEnd"/>
      <w:r w:rsidRPr="00771150">
        <w:rPr>
          <w:rFonts w:ascii="Times New Roman" w:eastAsia="Calibri" w:hAnsi="Times New Roman" w:cs="Times New Roman"/>
          <w:i/>
          <w:color w:val="000000" w:themeColor="text1"/>
          <w:sz w:val="28"/>
          <w:szCs w:val="16"/>
        </w:rPr>
        <w:t xml:space="preserve">, КФХ – 287,4 </w:t>
      </w:r>
      <w:proofErr w:type="spellStart"/>
      <w:r w:rsidRPr="00771150">
        <w:rPr>
          <w:rFonts w:ascii="Times New Roman" w:eastAsia="Calibri" w:hAnsi="Times New Roman" w:cs="Times New Roman"/>
          <w:i/>
          <w:color w:val="000000" w:themeColor="text1"/>
          <w:sz w:val="28"/>
          <w:szCs w:val="16"/>
        </w:rPr>
        <w:t>тн</w:t>
      </w:r>
      <w:proofErr w:type="spellEnd"/>
      <w:r w:rsidRPr="00771150">
        <w:rPr>
          <w:rFonts w:ascii="Times New Roman" w:eastAsia="Calibri" w:hAnsi="Times New Roman" w:cs="Times New Roman"/>
          <w:i/>
          <w:color w:val="000000" w:themeColor="text1"/>
          <w:sz w:val="28"/>
          <w:szCs w:val="16"/>
        </w:rPr>
        <w:t xml:space="preserve">, население – 1257,1 </w:t>
      </w:r>
      <w:proofErr w:type="spellStart"/>
      <w:r w:rsidRPr="00771150">
        <w:rPr>
          <w:rFonts w:ascii="Times New Roman" w:eastAsia="Calibri" w:hAnsi="Times New Roman" w:cs="Times New Roman"/>
          <w:i/>
          <w:color w:val="000000" w:themeColor="text1"/>
          <w:sz w:val="28"/>
          <w:szCs w:val="16"/>
        </w:rPr>
        <w:t>тн</w:t>
      </w:r>
      <w:proofErr w:type="spellEnd"/>
      <w:r w:rsidRPr="00771150">
        <w:rPr>
          <w:rFonts w:ascii="Times New Roman" w:eastAsia="Calibri" w:hAnsi="Times New Roman" w:cs="Times New Roman"/>
          <w:i/>
          <w:color w:val="000000" w:themeColor="text1"/>
          <w:sz w:val="28"/>
          <w:szCs w:val="16"/>
        </w:rPr>
        <w:t>.</w:t>
      </w:r>
    </w:p>
    <w:p w:rsidR="00325489" w:rsidRPr="00771150" w:rsidRDefault="00325489" w:rsidP="00325489">
      <w:pPr>
        <w:spacing w:after="0" w:line="240" w:lineRule="auto"/>
        <w:ind w:firstLine="851"/>
        <w:jc w:val="both"/>
        <w:rPr>
          <w:rFonts w:ascii="Times New Roman" w:eastAsia="Calibri" w:hAnsi="Times New Roman" w:cs="Times New Roman"/>
          <w:i/>
          <w:color w:val="000000" w:themeColor="text1"/>
          <w:sz w:val="28"/>
          <w:szCs w:val="16"/>
        </w:rPr>
      </w:pPr>
      <w:r w:rsidRPr="00771150">
        <w:rPr>
          <w:rFonts w:ascii="Times New Roman" w:eastAsia="Calibri" w:hAnsi="Times New Roman" w:cs="Times New Roman"/>
          <w:color w:val="000000" w:themeColor="text1"/>
          <w:sz w:val="28"/>
          <w:szCs w:val="16"/>
        </w:rPr>
        <w:t xml:space="preserve"> Получено  яиц 2037,4 тыс. штук, 100,2% к 2020 году (2033,9 тыс. штук), </w:t>
      </w:r>
      <w:r w:rsidRPr="00771150">
        <w:rPr>
          <w:rFonts w:ascii="Times New Roman" w:eastAsia="Calibri" w:hAnsi="Times New Roman" w:cs="Times New Roman"/>
          <w:i/>
          <w:color w:val="000000" w:themeColor="text1"/>
          <w:sz w:val="28"/>
          <w:szCs w:val="16"/>
        </w:rPr>
        <w:t xml:space="preserve">в том числе: ООО- 11,8 </w:t>
      </w:r>
      <w:proofErr w:type="spellStart"/>
      <w:r w:rsidRPr="00771150">
        <w:rPr>
          <w:rFonts w:ascii="Times New Roman" w:eastAsia="Calibri" w:hAnsi="Times New Roman" w:cs="Times New Roman"/>
          <w:i/>
          <w:color w:val="000000" w:themeColor="text1"/>
          <w:sz w:val="28"/>
          <w:szCs w:val="16"/>
        </w:rPr>
        <w:t>тыс.шт</w:t>
      </w:r>
      <w:proofErr w:type="spellEnd"/>
      <w:r w:rsidRPr="00771150">
        <w:rPr>
          <w:rFonts w:ascii="Times New Roman" w:eastAsia="Calibri" w:hAnsi="Times New Roman" w:cs="Times New Roman"/>
          <w:i/>
          <w:color w:val="000000" w:themeColor="text1"/>
          <w:sz w:val="28"/>
          <w:szCs w:val="16"/>
        </w:rPr>
        <w:t xml:space="preserve">.,  КФХ- 11,4 </w:t>
      </w:r>
      <w:proofErr w:type="spellStart"/>
      <w:r w:rsidRPr="00771150">
        <w:rPr>
          <w:rFonts w:ascii="Times New Roman" w:eastAsia="Calibri" w:hAnsi="Times New Roman" w:cs="Times New Roman"/>
          <w:i/>
          <w:color w:val="000000" w:themeColor="text1"/>
          <w:sz w:val="28"/>
          <w:szCs w:val="16"/>
        </w:rPr>
        <w:t>тыс</w:t>
      </w:r>
      <w:proofErr w:type="gramStart"/>
      <w:r w:rsidRPr="00771150">
        <w:rPr>
          <w:rFonts w:ascii="Times New Roman" w:eastAsia="Calibri" w:hAnsi="Times New Roman" w:cs="Times New Roman"/>
          <w:i/>
          <w:color w:val="000000" w:themeColor="text1"/>
          <w:sz w:val="28"/>
          <w:szCs w:val="16"/>
        </w:rPr>
        <w:t>.ш</w:t>
      </w:r>
      <w:proofErr w:type="gramEnd"/>
      <w:r w:rsidRPr="00771150">
        <w:rPr>
          <w:rFonts w:ascii="Times New Roman" w:eastAsia="Calibri" w:hAnsi="Times New Roman" w:cs="Times New Roman"/>
          <w:i/>
          <w:color w:val="000000" w:themeColor="text1"/>
          <w:sz w:val="28"/>
          <w:szCs w:val="16"/>
        </w:rPr>
        <w:t>т</w:t>
      </w:r>
      <w:proofErr w:type="spellEnd"/>
      <w:r w:rsidRPr="00771150">
        <w:rPr>
          <w:rFonts w:ascii="Times New Roman" w:eastAsia="Calibri" w:hAnsi="Times New Roman" w:cs="Times New Roman"/>
          <w:i/>
          <w:color w:val="000000" w:themeColor="text1"/>
          <w:sz w:val="28"/>
          <w:szCs w:val="16"/>
        </w:rPr>
        <w:t xml:space="preserve">, население – 2014,2 </w:t>
      </w:r>
      <w:proofErr w:type="spellStart"/>
      <w:r w:rsidRPr="00771150">
        <w:rPr>
          <w:rFonts w:ascii="Times New Roman" w:eastAsia="Calibri" w:hAnsi="Times New Roman" w:cs="Times New Roman"/>
          <w:i/>
          <w:color w:val="000000" w:themeColor="text1"/>
          <w:sz w:val="28"/>
          <w:szCs w:val="16"/>
        </w:rPr>
        <w:t>тыс.шт</w:t>
      </w:r>
      <w:proofErr w:type="spellEnd"/>
      <w:r w:rsidRPr="00771150">
        <w:rPr>
          <w:rFonts w:ascii="Times New Roman" w:eastAsia="Calibri" w:hAnsi="Times New Roman" w:cs="Times New Roman"/>
          <w:i/>
          <w:color w:val="000000" w:themeColor="text1"/>
          <w:sz w:val="28"/>
          <w:szCs w:val="16"/>
        </w:rPr>
        <w:t>.</w:t>
      </w:r>
    </w:p>
    <w:p w:rsidR="00325489" w:rsidRPr="00771150" w:rsidRDefault="00325489" w:rsidP="0032548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Удобное месторасположение  района позволяет </w:t>
      </w:r>
      <w:proofErr w:type="spellStart"/>
      <w:r w:rsidRPr="00771150">
        <w:rPr>
          <w:rFonts w:ascii="Times New Roman" w:hAnsi="Times New Roman" w:cs="Times New Roman"/>
          <w:color w:val="000000" w:themeColor="text1"/>
          <w:sz w:val="28"/>
          <w:szCs w:val="28"/>
        </w:rPr>
        <w:t>сельхозтоваропроизводителям</w:t>
      </w:r>
      <w:proofErr w:type="spellEnd"/>
      <w:r w:rsidRPr="00771150">
        <w:rPr>
          <w:rFonts w:ascii="Times New Roman" w:hAnsi="Times New Roman" w:cs="Times New Roman"/>
          <w:color w:val="000000" w:themeColor="text1"/>
          <w:sz w:val="28"/>
          <w:szCs w:val="28"/>
        </w:rPr>
        <w:t xml:space="preserve">    успешно решать вопросы реализации производимой продукции. По району проходит Дальневосточная железнодорожная магистраль и почти параллельно - автомобильная дорога республиканского значения, которые  связывают населенные пункты муниципального образования с областным и краевым центрами субъектов Федерации (ЕАО и Хабаровский край). Имеется также железнодорожный и автомобильный выходы в г. Комсомольск-на-Амуре,  </w:t>
      </w:r>
      <w:proofErr w:type="spellStart"/>
      <w:r w:rsidRPr="00771150">
        <w:rPr>
          <w:rFonts w:ascii="Times New Roman" w:hAnsi="Times New Roman" w:cs="Times New Roman"/>
          <w:color w:val="000000" w:themeColor="text1"/>
          <w:sz w:val="28"/>
          <w:szCs w:val="28"/>
        </w:rPr>
        <w:t>г</w:t>
      </w:r>
      <w:proofErr w:type="gramStart"/>
      <w:r w:rsidRPr="00771150">
        <w:rPr>
          <w:rFonts w:ascii="Times New Roman" w:hAnsi="Times New Roman" w:cs="Times New Roman"/>
          <w:color w:val="000000" w:themeColor="text1"/>
          <w:sz w:val="28"/>
          <w:szCs w:val="28"/>
        </w:rPr>
        <w:t>.С</w:t>
      </w:r>
      <w:proofErr w:type="gramEnd"/>
      <w:r w:rsidRPr="00771150">
        <w:rPr>
          <w:rFonts w:ascii="Times New Roman" w:hAnsi="Times New Roman" w:cs="Times New Roman"/>
          <w:color w:val="000000" w:themeColor="text1"/>
          <w:sz w:val="28"/>
          <w:szCs w:val="28"/>
        </w:rPr>
        <w:t>оветская</w:t>
      </w:r>
      <w:proofErr w:type="spellEnd"/>
      <w:r w:rsidRPr="00771150">
        <w:rPr>
          <w:rFonts w:ascii="Times New Roman" w:hAnsi="Times New Roman" w:cs="Times New Roman"/>
          <w:color w:val="000000" w:themeColor="text1"/>
          <w:sz w:val="28"/>
          <w:szCs w:val="28"/>
        </w:rPr>
        <w:t xml:space="preserve"> Гавань и другие северные территории Дальневосточного федерального округа.</w:t>
      </w:r>
    </w:p>
    <w:p w:rsidR="00325489" w:rsidRPr="00771150" w:rsidRDefault="00325489" w:rsidP="0032548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Благоприятные агроклиматические условия и удобное месторасположение позволяет </w:t>
      </w:r>
      <w:proofErr w:type="spellStart"/>
      <w:r w:rsidRPr="00771150">
        <w:rPr>
          <w:rFonts w:ascii="Times New Roman" w:hAnsi="Times New Roman" w:cs="Times New Roman"/>
          <w:color w:val="000000" w:themeColor="text1"/>
          <w:sz w:val="28"/>
          <w:szCs w:val="28"/>
        </w:rPr>
        <w:t>сельхозтоваропроизводителям</w:t>
      </w:r>
      <w:proofErr w:type="spellEnd"/>
      <w:r w:rsidRPr="00771150">
        <w:rPr>
          <w:rFonts w:ascii="Times New Roman" w:hAnsi="Times New Roman" w:cs="Times New Roman"/>
          <w:color w:val="000000" w:themeColor="text1"/>
          <w:sz w:val="28"/>
          <w:szCs w:val="28"/>
        </w:rPr>
        <w:t xml:space="preserve"> района достигать высоких производственных результатов в отрасли сельского хозяйства.</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В соответствии с прогнозом социально-экономического развития Еврейской автономной области на 2019 год и на плановый период 2020 и </w:t>
      </w:r>
      <w:r w:rsidRPr="00771150">
        <w:rPr>
          <w:rFonts w:ascii="Times New Roman" w:hAnsi="Times New Roman" w:cs="Times New Roman"/>
          <w:color w:val="000000" w:themeColor="text1"/>
          <w:sz w:val="28"/>
          <w:szCs w:val="28"/>
        </w:rPr>
        <w:lastRenderedPageBreak/>
        <w:t>2021 годов также намечена тенденция роста практически по всем направлениям развития экономики (приложение № 1).</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В соответствии с подпунктом 2.1 Раздел 2 «Производство товаров и услуг» ожидаемый рост валового продукта запланирован от 102 до 105,4 5 к уровню 2018 года.</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Темп роста отгруженной продукции варьируется от 100,8 до 107,07 процентов.</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В подпункте 2.3 «Сельское хозяйство» того же раздела  рост производства продукции сельского хозяйства спрогнозирован от 100,92 до 108,08 процентов.</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Также ожидается увеличение объема выполненных работ по виду деятельности «Строительство» от 101,3 до 104,15 процентов.</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Индекс потребительских цен в среднем за год претерпит увеличение от 103,27 до 104,79 процентов. При этом максимальный скачек ожидается по второму варианту прогнозного плана на 2019 год.</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Разделом 5. «Малое предпринимательство» предусмотрено увеличение кА числа предпринимателей так и оборот малых и средних предприятий, включая </w:t>
      </w:r>
      <w:proofErr w:type="spellStart"/>
      <w:r w:rsidRPr="00771150">
        <w:rPr>
          <w:rFonts w:ascii="Times New Roman" w:hAnsi="Times New Roman" w:cs="Times New Roman"/>
          <w:color w:val="000000" w:themeColor="text1"/>
          <w:sz w:val="28"/>
          <w:szCs w:val="28"/>
        </w:rPr>
        <w:t>микропредприятий</w:t>
      </w:r>
      <w:proofErr w:type="spellEnd"/>
      <w:r w:rsidRPr="00771150">
        <w:rPr>
          <w:rFonts w:ascii="Times New Roman" w:hAnsi="Times New Roman" w:cs="Times New Roman"/>
          <w:color w:val="000000" w:themeColor="text1"/>
          <w:sz w:val="28"/>
          <w:szCs w:val="28"/>
        </w:rPr>
        <w:t xml:space="preserve"> от 22,37 до 24,9 </w:t>
      </w:r>
      <w:proofErr w:type="spellStart"/>
      <w:r w:rsidRPr="00771150">
        <w:rPr>
          <w:rFonts w:ascii="Times New Roman" w:hAnsi="Times New Roman" w:cs="Times New Roman"/>
          <w:color w:val="000000" w:themeColor="text1"/>
          <w:sz w:val="28"/>
          <w:szCs w:val="28"/>
        </w:rPr>
        <w:t>млдр.рублей</w:t>
      </w:r>
      <w:proofErr w:type="spellEnd"/>
      <w:r w:rsidRPr="00771150">
        <w:rPr>
          <w:rFonts w:ascii="Times New Roman" w:hAnsi="Times New Roman" w:cs="Times New Roman"/>
          <w:color w:val="000000" w:themeColor="text1"/>
          <w:sz w:val="28"/>
          <w:szCs w:val="28"/>
        </w:rPr>
        <w:t xml:space="preserve"> в год.</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Также ожидается рост инвестиций  в основной капитал, темп роста запланирован от 102,73 до 105,72 процентов. В денежно эквиваленте от 11545,6 до 16568,8 </w:t>
      </w:r>
      <w:proofErr w:type="spellStart"/>
      <w:r w:rsidRPr="00771150">
        <w:rPr>
          <w:rFonts w:ascii="Times New Roman" w:hAnsi="Times New Roman" w:cs="Times New Roman"/>
          <w:color w:val="000000" w:themeColor="text1"/>
          <w:sz w:val="28"/>
          <w:szCs w:val="28"/>
        </w:rPr>
        <w:t>млрд.рублей</w:t>
      </w:r>
      <w:proofErr w:type="spellEnd"/>
      <w:r w:rsidRPr="00771150">
        <w:rPr>
          <w:rFonts w:ascii="Times New Roman" w:hAnsi="Times New Roman" w:cs="Times New Roman"/>
          <w:color w:val="000000" w:themeColor="text1"/>
          <w:sz w:val="28"/>
          <w:szCs w:val="28"/>
        </w:rPr>
        <w:t>.</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Реальных денежные доходы населения ожидаются в пределах от 98,41 до 101,93 процентов.</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При этом прожиточный минимум в среднем на душу населения продолжает планомерно увеличиваться от 12879,23 до 14422,17 рублей в месяц.</w:t>
      </w:r>
    </w:p>
    <w:p w:rsidR="00617BB5" w:rsidRPr="00771150" w:rsidRDefault="00617BB5" w:rsidP="00617BB5">
      <w:pPr>
        <w:spacing w:after="0" w:line="240" w:lineRule="auto"/>
        <w:ind w:firstLine="72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Прогноз социально-экономического развития  </w:t>
      </w:r>
      <w:r w:rsidRPr="00771150">
        <w:rPr>
          <w:rFonts w:ascii="Times New Roman" w:hAnsi="Times New Roman" w:cs="Times New Roman"/>
          <w:bCs/>
          <w:color w:val="000000" w:themeColor="text1"/>
          <w:sz w:val="28"/>
          <w:szCs w:val="28"/>
        </w:rPr>
        <w:t xml:space="preserve">муниципального образования «Смидовичский муниципальный район» </w:t>
      </w:r>
      <w:r w:rsidRPr="00771150">
        <w:rPr>
          <w:rFonts w:ascii="Times New Roman" w:hAnsi="Times New Roman" w:cs="Times New Roman"/>
          <w:color w:val="000000" w:themeColor="text1"/>
          <w:sz w:val="28"/>
          <w:szCs w:val="28"/>
        </w:rPr>
        <w:t xml:space="preserve">Еврейской автономной области на 2019 год и на плановый период до 2024 года разработан, исходя из сценарных условий функционирования экономики Российской Федерации, основных макроэкономических параметров прогноза социально-экономического развития Российской Федерации на 2017-2019 годы, Стратегии социально-экономического развития Еврейской автономной области на период до 2020 года, постановлением администрации муниципального района от 13.08.2015 №1154 «Об утверждении Положения о порядке разработки прогноза социально-экономического развития муниципального образования «Смидовичский муниципальный район» на очередной финансовый год и плановый период», а также с учетом итогов социально-экономического развития </w:t>
      </w:r>
      <w:r w:rsidRPr="00771150">
        <w:rPr>
          <w:rFonts w:ascii="Times New Roman" w:hAnsi="Times New Roman" w:cs="Times New Roman"/>
          <w:bCs/>
          <w:color w:val="000000" w:themeColor="text1"/>
          <w:sz w:val="28"/>
          <w:szCs w:val="28"/>
        </w:rPr>
        <w:t xml:space="preserve">муниципального образования «Смидовичский муниципальный район» </w:t>
      </w:r>
      <w:r w:rsidRPr="00771150">
        <w:rPr>
          <w:rFonts w:ascii="Times New Roman" w:hAnsi="Times New Roman" w:cs="Times New Roman"/>
          <w:color w:val="000000" w:themeColor="text1"/>
          <w:sz w:val="28"/>
          <w:szCs w:val="28"/>
        </w:rPr>
        <w:t xml:space="preserve"> в 2017 году и в январе - июне 2018 года.</w:t>
      </w:r>
    </w:p>
    <w:p w:rsidR="00617BB5" w:rsidRPr="00771150" w:rsidRDefault="00617BB5" w:rsidP="00617BB5">
      <w:pPr>
        <w:spacing w:after="0" w:line="240" w:lineRule="auto"/>
        <w:ind w:firstLine="720"/>
        <w:jc w:val="both"/>
        <w:rPr>
          <w:rFonts w:ascii="Times New Roman" w:hAnsi="Times New Roman" w:cs="Times New Roman"/>
          <w:b/>
          <w:bCs/>
          <w:color w:val="000000" w:themeColor="text1"/>
          <w:sz w:val="28"/>
          <w:szCs w:val="28"/>
        </w:rPr>
      </w:pPr>
      <w:r w:rsidRPr="00771150">
        <w:rPr>
          <w:rFonts w:ascii="Times New Roman" w:hAnsi="Times New Roman" w:cs="Times New Roman"/>
          <w:b/>
          <w:bCs/>
          <w:color w:val="000000" w:themeColor="text1"/>
          <w:sz w:val="28"/>
          <w:szCs w:val="28"/>
        </w:rPr>
        <w:t>Что касается прогноза по уровню жизни населения.</w:t>
      </w: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bCs/>
          <w:color w:val="000000" w:themeColor="text1"/>
          <w:sz w:val="28"/>
          <w:szCs w:val="28"/>
        </w:rPr>
        <w:lastRenderedPageBreak/>
        <w:t xml:space="preserve">           Среднемесячная начисленная заработная плата в 2018 году составит </w:t>
      </w:r>
      <w:r w:rsidRPr="00771150">
        <w:rPr>
          <w:rFonts w:ascii="Times New Roman" w:hAnsi="Times New Roman" w:cs="Times New Roman"/>
          <w:color w:val="000000" w:themeColor="text1"/>
          <w:sz w:val="28"/>
          <w:szCs w:val="28"/>
        </w:rPr>
        <w:t xml:space="preserve">39783,2 рублей, что на 8,1% выше прошлого года. К 2024 году заработная плата увеличится на 37,1% и составит 54562,3 рублей. </w:t>
      </w:r>
    </w:p>
    <w:tbl>
      <w:tblPr>
        <w:tblW w:w="11549" w:type="dxa"/>
        <w:tblInd w:w="-1520" w:type="dxa"/>
        <w:tblLook w:val="0000" w:firstRow="0" w:lastRow="0" w:firstColumn="0" w:lastColumn="0" w:noHBand="0" w:noVBand="0"/>
      </w:tblPr>
      <w:tblGrid>
        <w:gridCol w:w="1415"/>
        <w:gridCol w:w="1210"/>
        <w:gridCol w:w="713"/>
        <w:gridCol w:w="714"/>
        <w:gridCol w:w="721"/>
        <w:gridCol w:w="564"/>
        <w:gridCol w:w="564"/>
        <w:gridCol w:w="564"/>
        <w:gridCol w:w="564"/>
        <w:gridCol w:w="564"/>
        <w:gridCol w:w="564"/>
        <w:gridCol w:w="564"/>
        <w:gridCol w:w="564"/>
        <w:gridCol w:w="564"/>
        <w:gridCol w:w="564"/>
        <w:gridCol w:w="564"/>
        <w:gridCol w:w="563"/>
        <w:gridCol w:w="9"/>
      </w:tblGrid>
      <w:tr w:rsidR="00617BB5" w:rsidRPr="00771150" w:rsidTr="007B18E0">
        <w:trPr>
          <w:gridAfter w:val="1"/>
          <w:wAfter w:w="9" w:type="dxa"/>
          <w:trHeight w:val="281"/>
        </w:trPr>
        <w:tc>
          <w:tcPr>
            <w:tcW w:w="1415"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Показатели</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Единица измерения</w:t>
            </w:r>
          </w:p>
        </w:tc>
        <w:tc>
          <w:tcPr>
            <w:tcW w:w="713" w:type="dxa"/>
            <w:tcBorders>
              <w:top w:val="single" w:sz="8" w:space="0" w:color="auto"/>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отчет</w:t>
            </w:r>
          </w:p>
        </w:tc>
        <w:tc>
          <w:tcPr>
            <w:tcW w:w="714" w:type="dxa"/>
            <w:tcBorders>
              <w:top w:val="single" w:sz="8" w:space="0" w:color="auto"/>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отчет</w:t>
            </w:r>
          </w:p>
        </w:tc>
        <w:tc>
          <w:tcPr>
            <w:tcW w:w="721" w:type="dxa"/>
            <w:tcBorders>
              <w:top w:val="single" w:sz="8" w:space="0" w:color="auto"/>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proofErr w:type="spellStart"/>
            <w:r w:rsidRPr="00771150">
              <w:rPr>
                <w:rFonts w:ascii="Times New Roman" w:hAnsi="Times New Roman" w:cs="Times New Roman"/>
                <w:color w:val="000000" w:themeColor="text1"/>
                <w:sz w:val="18"/>
                <w:szCs w:val="18"/>
                <w:lang w:eastAsia="ru-RU"/>
              </w:rPr>
              <w:t>оцен</w:t>
            </w:r>
            <w:proofErr w:type="spellEnd"/>
            <w:r w:rsidRPr="00771150">
              <w:rPr>
                <w:rFonts w:ascii="Times New Roman" w:hAnsi="Times New Roman" w:cs="Times New Roman"/>
                <w:color w:val="000000" w:themeColor="text1"/>
                <w:sz w:val="18"/>
                <w:szCs w:val="18"/>
                <w:lang w:eastAsia="ru-RU"/>
              </w:rPr>
              <w:t>-ка</w:t>
            </w:r>
          </w:p>
        </w:tc>
        <w:tc>
          <w:tcPr>
            <w:tcW w:w="6767" w:type="dxa"/>
            <w:gridSpan w:val="1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прогноз</w:t>
            </w:r>
          </w:p>
        </w:tc>
      </w:tr>
      <w:tr w:rsidR="00617BB5" w:rsidRPr="00771150" w:rsidTr="007B18E0">
        <w:trPr>
          <w:gridAfter w:val="1"/>
          <w:wAfter w:w="9" w:type="dxa"/>
          <w:trHeight w:val="281"/>
        </w:trPr>
        <w:tc>
          <w:tcPr>
            <w:tcW w:w="1415"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3"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71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721"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6767" w:type="dxa"/>
            <w:gridSpan w:val="1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r>
      <w:tr w:rsidR="00617BB5" w:rsidRPr="00771150" w:rsidTr="007B18E0">
        <w:trPr>
          <w:gridAfter w:val="1"/>
          <w:wAfter w:w="9" w:type="dxa"/>
          <w:trHeight w:val="281"/>
        </w:trPr>
        <w:tc>
          <w:tcPr>
            <w:tcW w:w="1415"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3"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2016</w:t>
            </w:r>
          </w:p>
        </w:tc>
        <w:tc>
          <w:tcPr>
            <w:tcW w:w="714"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2017</w:t>
            </w:r>
          </w:p>
        </w:tc>
        <w:tc>
          <w:tcPr>
            <w:tcW w:w="721"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2018</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2019</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2020</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2021</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2022</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2023</w:t>
            </w:r>
          </w:p>
        </w:tc>
        <w:tc>
          <w:tcPr>
            <w:tcW w:w="1127"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2024</w:t>
            </w:r>
          </w:p>
        </w:tc>
      </w:tr>
      <w:tr w:rsidR="00617BB5" w:rsidRPr="00771150" w:rsidTr="007B18E0">
        <w:trPr>
          <w:gridAfter w:val="1"/>
          <w:wAfter w:w="9" w:type="dxa"/>
          <w:trHeight w:val="281"/>
        </w:trPr>
        <w:tc>
          <w:tcPr>
            <w:tcW w:w="1415"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3"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21"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1128"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c>
          <w:tcPr>
            <w:tcW w:w="1127" w:type="dxa"/>
            <w:gridSpan w:val="2"/>
            <w:tcBorders>
              <w:top w:val="single" w:sz="8" w:space="0" w:color="auto"/>
              <w:left w:val="nil"/>
              <w:bottom w:val="single" w:sz="8" w:space="0" w:color="auto"/>
              <w:right w:val="single" w:sz="8" w:space="0" w:color="000000"/>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w:t>
            </w:r>
          </w:p>
        </w:tc>
      </w:tr>
      <w:tr w:rsidR="00617BB5" w:rsidRPr="00771150" w:rsidTr="007B18E0">
        <w:trPr>
          <w:trHeight w:val="264"/>
        </w:trPr>
        <w:tc>
          <w:tcPr>
            <w:tcW w:w="1415"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3"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21"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564"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1 вар.</w:t>
            </w:r>
          </w:p>
        </w:tc>
        <w:tc>
          <w:tcPr>
            <w:tcW w:w="564"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 вар.</w:t>
            </w:r>
          </w:p>
        </w:tc>
        <w:tc>
          <w:tcPr>
            <w:tcW w:w="564"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1 вар.</w:t>
            </w:r>
          </w:p>
        </w:tc>
        <w:tc>
          <w:tcPr>
            <w:tcW w:w="564" w:type="dxa"/>
            <w:vMerge w:val="restart"/>
            <w:tcBorders>
              <w:top w:val="nil"/>
              <w:left w:val="single" w:sz="8" w:space="0" w:color="auto"/>
              <w:bottom w:val="single" w:sz="8" w:space="0" w:color="000000"/>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 вар.</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1</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1</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1</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w:t>
            </w:r>
          </w:p>
        </w:tc>
        <w:tc>
          <w:tcPr>
            <w:tcW w:w="564" w:type="dxa"/>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1</w:t>
            </w:r>
          </w:p>
        </w:tc>
        <w:tc>
          <w:tcPr>
            <w:tcW w:w="572" w:type="dxa"/>
            <w:gridSpan w:val="2"/>
            <w:tcBorders>
              <w:top w:val="nil"/>
              <w:left w:val="nil"/>
              <w:bottom w:val="nil"/>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2</w:t>
            </w:r>
          </w:p>
        </w:tc>
      </w:tr>
      <w:tr w:rsidR="00617BB5" w:rsidRPr="00771150" w:rsidTr="007B18E0">
        <w:trPr>
          <w:trHeight w:val="281"/>
        </w:trPr>
        <w:tc>
          <w:tcPr>
            <w:tcW w:w="1415"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1210" w:type="dxa"/>
            <w:vMerge/>
            <w:tcBorders>
              <w:top w:val="single" w:sz="8" w:space="0" w:color="auto"/>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3"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1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721"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56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56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56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564" w:type="dxa"/>
            <w:vMerge/>
            <w:tcBorders>
              <w:top w:val="nil"/>
              <w:left w:val="single" w:sz="8" w:space="0" w:color="auto"/>
              <w:bottom w:val="single" w:sz="8" w:space="0" w:color="000000"/>
              <w:right w:val="single" w:sz="8" w:space="0" w:color="auto"/>
            </w:tcBorders>
            <w:vAlign w:val="center"/>
          </w:tcPr>
          <w:p w:rsidR="00617BB5" w:rsidRPr="00771150" w:rsidRDefault="00617BB5" w:rsidP="007B18E0">
            <w:pPr>
              <w:spacing w:after="0" w:line="240" w:lineRule="auto"/>
              <w:rPr>
                <w:rFonts w:ascii="Times New Roman" w:hAnsi="Times New Roman" w:cs="Times New Roman"/>
                <w:color w:val="000000" w:themeColor="text1"/>
                <w:sz w:val="18"/>
                <w:szCs w:val="18"/>
                <w:lang w:eastAsia="ru-RU"/>
              </w:rPr>
            </w:pP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64" w:type="dxa"/>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c>
          <w:tcPr>
            <w:tcW w:w="572" w:type="dxa"/>
            <w:gridSpan w:val="2"/>
            <w:tcBorders>
              <w:top w:val="nil"/>
              <w:left w:val="nil"/>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вар.</w:t>
            </w:r>
          </w:p>
        </w:tc>
      </w:tr>
      <w:tr w:rsidR="00617BB5" w:rsidRPr="00771150" w:rsidTr="007B18E0">
        <w:trPr>
          <w:cantSplit/>
          <w:trHeight w:val="2355"/>
        </w:trPr>
        <w:tc>
          <w:tcPr>
            <w:tcW w:w="1415" w:type="dxa"/>
            <w:tcBorders>
              <w:top w:val="nil"/>
              <w:left w:val="single" w:sz="8" w:space="0" w:color="auto"/>
              <w:bottom w:val="single" w:sz="8" w:space="0" w:color="auto"/>
              <w:right w:val="single" w:sz="8" w:space="0" w:color="auto"/>
            </w:tcBorders>
            <w:shd w:val="clear" w:color="auto" w:fill="auto"/>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 xml:space="preserve">Средне-месячная </w:t>
            </w:r>
            <w:proofErr w:type="spellStart"/>
            <w:r w:rsidRPr="00771150">
              <w:rPr>
                <w:rFonts w:ascii="Times New Roman" w:hAnsi="Times New Roman" w:cs="Times New Roman"/>
                <w:color w:val="000000" w:themeColor="text1"/>
                <w:sz w:val="18"/>
                <w:szCs w:val="18"/>
                <w:lang w:eastAsia="ru-RU"/>
              </w:rPr>
              <w:t>заработ-ная</w:t>
            </w:r>
            <w:proofErr w:type="spellEnd"/>
            <w:r w:rsidRPr="00771150">
              <w:rPr>
                <w:rFonts w:ascii="Times New Roman" w:hAnsi="Times New Roman" w:cs="Times New Roman"/>
                <w:color w:val="000000" w:themeColor="text1"/>
                <w:sz w:val="18"/>
                <w:szCs w:val="18"/>
                <w:lang w:eastAsia="ru-RU"/>
              </w:rPr>
              <w:t xml:space="preserve"> плата работни-ков по полному кругу организаций</w:t>
            </w:r>
          </w:p>
        </w:tc>
        <w:tc>
          <w:tcPr>
            <w:tcW w:w="1210"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руб.</w:t>
            </w:r>
          </w:p>
        </w:tc>
        <w:tc>
          <w:tcPr>
            <w:tcW w:w="713"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35040,4</w:t>
            </w:r>
          </w:p>
        </w:tc>
        <w:tc>
          <w:tcPr>
            <w:tcW w:w="71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36795,4</w:t>
            </w:r>
          </w:p>
        </w:tc>
        <w:tc>
          <w:tcPr>
            <w:tcW w:w="721"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39783,2</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41314,8</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41633,1</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42926,1</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43864,6</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44643,1</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46307,9</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46473,5</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48919,7</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48425,4</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51595,6</w:t>
            </w:r>
          </w:p>
        </w:tc>
        <w:tc>
          <w:tcPr>
            <w:tcW w:w="564" w:type="dxa"/>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50362,4</w:t>
            </w:r>
          </w:p>
        </w:tc>
        <w:tc>
          <w:tcPr>
            <w:tcW w:w="572" w:type="dxa"/>
            <w:gridSpan w:val="2"/>
            <w:tcBorders>
              <w:top w:val="nil"/>
              <w:left w:val="nil"/>
              <w:bottom w:val="single" w:sz="8" w:space="0" w:color="auto"/>
              <w:right w:val="single" w:sz="8" w:space="0" w:color="auto"/>
            </w:tcBorders>
            <w:shd w:val="clear" w:color="auto" w:fill="auto"/>
            <w:textDirection w:val="btLr"/>
            <w:vAlign w:val="bottom"/>
          </w:tcPr>
          <w:p w:rsidR="00617BB5" w:rsidRPr="00771150" w:rsidRDefault="00617BB5" w:rsidP="007B18E0">
            <w:pPr>
              <w:spacing w:after="0" w:line="240" w:lineRule="auto"/>
              <w:jc w:val="center"/>
              <w:rPr>
                <w:rFonts w:ascii="Times New Roman" w:hAnsi="Times New Roman" w:cs="Times New Roman"/>
                <w:color w:val="000000" w:themeColor="text1"/>
                <w:sz w:val="18"/>
                <w:szCs w:val="18"/>
                <w:lang w:eastAsia="ru-RU"/>
              </w:rPr>
            </w:pPr>
            <w:r w:rsidRPr="00771150">
              <w:rPr>
                <w:rFonts w:ascii="Times New Roman" w:hAnsi="Times New Roman" w:cs="Times New Roman"/>
                <w:color w:val="000000" w:themeColor="text1"/>
                <w:sz w:val="18"/>
                <w:szCs w:val="18"/>
                <w:lang w:eastAsia="ru-RU"/>
              </w:rPr>
              <w:t>54562,3</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p>
    <w:p w:rsidR="00617BB5" w:rsidRPr="00771150" w:rsidRDefault="00617BB5" w:rsidP="00617BB5">
      <w:pPr>
        <w:pStyle w:val="2"/>
        <w:spacing w:after="0" w:line="240" w:lineRule="auto"/>
        <w:ind w:left="0" w:firstLine="708"/>
        <w:jc w:val="both"/>
        <w:rPr>
          <w:color w:val="000000" w:themeColor="text1"/>
          <w:sz w:val="28"/>
          <w:szCs w:val="28"/>
        </w:rPr>
      </w:pPr>
      <w:r w:rsidRPr="00771150">
        <w:rPr>
          <w:color w:val="000000" w:themeColor="text1"/>
          <w:sz w:val="28"/>
          <w:szCs w:val="28"/>
        </w:rPr>
        <w:t>В прогнозируемом периоде намечается увеличение денежных доходов населения района.</w:t>
      </w:r>
    </w:p>
    <w:p w:rsidR="00617BB5" w:rsidRPr="00771150" w:rsidRDefault="00617BB5" w:rsidP="00617BB5">
      <w:pPr>
        <w:spacing w:after="0" w:line="240" w:lineRule="auto"/>
        <w:ind w:firstLine="720"/>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В 2019-2024 годах по мере снижения инфляции, номинальный рост денежных доходов будет расти. </w:t>
      </w:r>
    </w:p>
    <w:p w:rsidR="00617BB5" w:rsidRPr="00771150" w:rsidRDefault="00617BB5" w:rsidP="00617BB5">
      <w:pPr>
        <w:pStyle w:val="ac"/>
        <w:spacing w:after="0"/>
        <w:ind w:left="0"/>
        <w:jc w:val="both"/>
        <w:rPr>
          <w:bCs/>
          <w:color w:val="000000" w:themeColor="text1"/>
          <w:sz w:val="28"/>
          <w:szCs w:val="28"/>
        </w:rPr>
      </w:pPr>
      <w:r w:rsidRPr="00771150">
        <w:rPr>
          <w:color w:val="000000" w:themeColor="text1"/>
          <w:sz w:val="28"/>
          <w:szCs w:val="28"/>
        </w:rPr>
        <w:t xml:space="preserve">          Рост доходов населения будет обеспечиваться, прежде всего, доходами от занятости, на основе динамичного роста производительности труда. </w:t>
      </w:r>
    </w:p>
    <w:p w:rsidR="00617BB5" w:rsidRPr="00771150" w:rsidRDefault="00617BB5" w:rsidP="00617BB5">
      <w:pPr>
        <w:spacing w:after="0" w:line="240" w:lineRule="auto"/>
        <w:ind w:firstLine="708"/>
        <w:jc w:val="both"/>
        <w:rPr>
          <w:rFonts w:ascii="Times New Roman" w:hAnsi="Times New Roman" w:cs="Times New Roman"/>
          <w:b/>
          <w:color w:val="000000" w:themeColor="text1"/>
          <w:sz w:val="28"/>
          <w:szCs w:val="28"/>
        </w:rPr>
      </w:pPr>
      <w:r w:rsidRPr="00771150">
        <w:rPr>
          <w:rFonts w:ascii="Times New Roman" w:hAnsi="Times New Roman" w:cs="Times New Roman"/>
          <w:b/>
          <w:color w:val="000000" w:themeColor="text1"/>
          <w:sz w:val="28"/>
          <w:szCs w:val="28"/>
        </w:rPr>
        <w:t xml:space="preserve">Дела в потребительском рынке на территории муниципального района будут складываться следующим образом. </w:t>
      </w:r>
    </w:p>
    <w:p w:rsidR="00617BB5" w:rsidRPr="00771150" w:rsidRDefault="00617BB5" w:rsidP="00617BB5">
      <w:pPr>
        <w:pStyle w:val="2"/>
        <w:spacing w:after="0" w:line="240" w:lineRule="auto"/>
        <w:ind w:left="0" w:firstLine="709"/>
        <w:jc w:val="both"/>
        <w:rPr>
          <w:color w:val="000000" w:themeColor="text1"/>
          <w:sz w:val="28"/>
          <w:szCs w:val="28"/>
        </w:rPr>
      </w:pPr>
      <w:r w:rsidRPr="00771150">
        <w:rPr>
          <w:color w:val="000000" w:themeColor="text1"/>
          <w:sz w:val="28"/>
          <w:szCs w:val="28"/>
        </w:rPr>
        <w:t xml:space="preserve">В пищевой промышленности сохранены  позиции по производству кондитерских и хлебобулочных изделий, по выпуску рыбной продукции, минеральной воды  и изготовлению мясных полуфабрикатов.        </w:t>
      </w:r>
    </w:p>
    <w:p w:rsidR="00617BB5" w:rsidRPr="00771150" w:rsidRDefault="00617BB5" w:rsidP="00617BB5">
      <w:pPr>
        <w:pStyle w:val="2"/>
        <w:spacing w:after="0" w:line="240" w:lineRule="auto"/>
        <w:ind w:left="0" w:firstLine="709"/>
        <w:jc w:val="both"/>
        <w:rPr>
          <w:color w:val="000000" w:themeColor="text1"/>
          <w:sz w:val="28"/>
          <w:szCs w:val="28"/>
        </w:rPr>
      </w:pPr>
      <w:r w:rsidRPr="00771150">
        <w:rPr>
          <w:color w:val="000000" w:themeColor="text1"/>
          <w:sz w:val="28"/>
          <w:szCs w:val="28"/>
        </w:rPr>
        <w:t xml:space="preserve">Рост показателей оборота розничной торговли и объема платных услуг населению  отражает уровень доходов населения. </w:t>
      </w: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b/>
          <w:color w:val="000000" w:themeColor="text1"/>
          <w:sz w:val="28"/>
          <w:szCs w:val="28"/>
        </w:rPr>
        <w:t xml:space="preserve">          </w:t>
      </w:r>
      <w:r w:rsidRPr="00771150">
        <w:rPr>
          <w:rFonts w:ascii="Times New Roman" w:hAnsi="Times New Roman" w:cs="Times New Roman"/>
          <w:color w:val="000000" w:themeColor="text1"/>
          <w:sz w:val="28"/>
          <w:szCs w:val="28"/>
        </w:rPr>
        <w:t xml:space="preserve">Рост объемов платных услуг населению в действующих ценах связан в большей мере с высокими темпами роста тарифов на бытовые услуги, услуги жилищно-коммунального хозяйства, транспорта и связи. </w:t>
      </w:r>
    </w:p>
    <w:p w:rsidR="00617BB5" w:rsidRPr="00771150" w:rsidRDefault="00617BB5" w:rsidP="00617BB5">
      <w:pPr>
        <w:pStyle w:val="a3"/>
        <w:tabs>
          <w:tab w:val="left" w:pos="540"/>
        </w:tabs>
        <w:spacing w:after="0" w:line="240" w:lineRule="auto"/>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На потребительском рынке оборот розничной торговли (по крупным, средним и малым предприятиям, без </w:t>
      </w:r>
      <w:proofErr w:type="spellStart"/>
      <w:r w:rsidRPr="00771150">
        <w:rPr>
          <w:rFonts w:ascii="Times New Roman" w:hAnsi="Times New Roman" w:cs="Times New Roman"/>
          <w:color w:val="000000" w:themeColor="text1"/>
          <w:sz w:val="28"/>
          <w:szCs w:val="28"/>
        </w:rPr>
        <w:t>микропредприятий</w:t>
      </w:r>
      <w:proofErr w:type="spellEnd"/>
      <w:r w:rsidRPr="00771150">
        <w:rPr>
          <w:rFonts w:ascii="Times New Roman" w:hAnsi="Times New Roman" w:cs="Times New Roman"/>
          <w:color w:val="000000" w:themeColor="text1"/>
          <w:sz w:val="28"/>
          <w:szCs w:val="28"/>
        </w:rPr>
        <w:t xml:space="preserve">) за 2017 год составил 32,1 </w:t>
      </w:r>
      <w:proofErr w:type="spellStart"/>
      <w:r w:rsidRPr="00771150">
        <w:rPr>
          <w:rFonts w:ascii="Times New Roman" w:hAnsi="Times New Roman" w:cs="Times New Roman"/>
          <w:color w:val="000000" w:themeColor="text1"/>
          <w:sz w:val="28"/>
          <w:szCs w:val="28"/>
        </w:rPr>
        <w:t>млн.руб</w:t>
      </w:r>
      <w:proofErr w:type="spellEnd"/>
      <w:r w:rsidRPr="00771150">
        <w:rPr>
          <w:rFonts w:ascii="Times New Roman" w:hAnsi="Times New Roman" w:cs="Times New Roman"/>
          <w:color w:val="000000" w:themeColor="text1"/>
          <w:sz w:val="28"/>
          <w:szCs w:val="28"/>
        </w:rPr>
        <w:t xml:space="preserve">., что на 9,8% ниже  аналогичного периода 2016 года.  К концу 2018 года прогнозируется рост на 4,0%.        </w:t>
      </w:r>
    </w:p>
    <w:p w:rsidR="00617BB5" w:rsidRPr="00771150" w:rsidRDefault="00617BB5" w:rsidP="00617BB5">
      <w:pPr>
        <w:pStyle w:val="a3"/>
        <w:tabs>
          <w:tab w:val="left" w:pos="54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Оборот общественного питания за 2017 год соответственно 9,7 </w:t>
      </w:r>
      <w:proofErr w:type="spellStart"/>
      <w:r w:rsidRPr="00771150">
        <w:rPr>
          <w:rFonts w:ascii="Times New Roman" w:hAnsi="Times New Roman" w:cs="Times New Roman"/>
          <w:color w:val="000000" w:themeColor="text1"/>
          <w:sz w:val="28"/>
          <w:szCs w:val="28"/>
        </w:rPr>
        <w:t>млн.руб</w:t>
      </w:r>
      <w:proofErr w:type="spellEnd"/>
      <w:r w:rsidRPr="00771150">
        <w:rPr>
          <w:rFonts w:ascii="Times New Roman" w:hAnsi="Times New Roman" w:cs="Times New Roman"/>
          <w:color w:val="000000" w:themeColor="text1"/>
          <w:sz w:val="28"/>
          <w:szCs w:val="28"/>
        </w:rPr>
        <w:t xml:space="preserve">. (2016 год – 11,0 </w:t>
      </w:r>
      <w:proofErr w:type="spellStart"/>
      <w:r w:rsidRPr="00771150">
        <w:rPr>
          <w:rFonts w:ascii="Times New Roman" w:hAnsi="Times New Roman" w:cs="Times New Roman"/>
          <w:color w:val="000000" w:themeColor="text1"/>
          <w:sz w:val="28"/>
          <w:szCs w:val="28"/>
        </w:rPr>
        <w:t>млн.рублей</w:t>
      </w:r>
      <w:proofErr w:type="spellEnd"/>
      <w:r w:rsidRPr="00771150">
        <w:rPr>
          <w:rFonts w:ascii="Times New Roman" w:hAnsi="Times New Roman" w:cs="Times New Roman"/>
          <w:color w:val="000000" w:themeColor="text1"/>
          <w:sz w:val="28"/>
          <w:szCs w:val="28"/>
        </w:rPr>
        <w:t xml:space="preserve">). К 2024 году данный показатель увеличится на 16,5% и составит 11,3 </w:t>
      </w:r>
      <w:proofErr w:type="spellStart"/>
      <w:r w:rsidRPr="00771150">
        <w:rPr>
          <w:rFonts w:ascii="Times New Roman" w:hAnsi="Times New Roman" w:cs="Times New Roman"/>
          <w:color w:val="000000" w:themeColor="text1"/>
          <w:sz w:val="28"/>
          <w:szCs w:val="28"/>
        </w:rPr>
        <w:t>млн.рублей</w:t>
      </w:r>
      <w:proofErr w:type="spellEnd"/>
      <w:r w:rsidRPr="00771150">
        <w:rPr>
          <w:rFonts w:ascii="Times New Roman" w:hAnsi="Times New Roman" w:cs="Times New Roman"/>
          <w:color w:val="000000" w:themeColor="text1"/>
          <w:sz w:val="28"/>
          <w:szCs w:val="28"/>
        </w:rPr>
        <w:t>.</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Объем платных услуг населению (по крупным, средним, малым предприятиям (без </w:t>
      </w:r>
      <w:proofErr w:type="spellStart"/>
      <w:r w:rsidRPr="00771150">
        <w:rPr>
          <w:rFonts w:ascii="Times New Roman" w:hAnsi="Times New Roman" w:cs="Times New Roman"/>
          <w:color w:val="000000" w:themeColor="text1"/>
          <w:sz w:val="28"/>
          <w:szCs w:val="28"/>
        </w:rPr>
        <w:t>микропредприятий</w:t>
      </w:r>
      <w:proofErr w:type="spellEnd"/>
      <w:r w:rsidRPr="00771150">
        <w:rPr>
          <w:rFonts w:ascii="Times New Roman" w:hAnsi="Times New Roman" w:cs="Times New Roman"/>
          <w:color w:val="000000" w:themeColor="text1"/>
          <w:sz w:val="28"/>
          <w:szCs w:val="28"/>
        </w:rPr>
        <w:t xml:space="preserve">) за 2017 год снизился  на 1,4% к предыдущему году и составил 329,0 </w:t>
      </w:r>
      <w:proofErr w:type="spellStart"/>
      <w:r w:rsidRPr="00771150">
        <w:rPr>
          <w:rFonts w:ascii="Times New Roman" w:hAnsi="Times New Roman" w:cs="Times New Roman"/>
          <w:color w:val="000000" w:themeColor="text1"/>
          <w:sz w:val="28"/>
          <w:szCs w:val="28"/>
        </w:rPr>
        <w:t>млн.руб</w:t>
      </w:r>
      <w:proofErr w:type="spellEnd"/>
      <w:r w:rsidRPr="00771150">
        <w:rPr>
          <w:rFonts w:ascii="Times New Roman" w:hAnsi="Times New Roman" w:cs="Times New Roman"/>
          <w:color w:val="000000" w:themeColor="text1"/>
          <w:sz w:val="28"/>
          <w:szCs w:val="28"/>
        </w:rPr>
        <w:t xml:space="preserve">. К 2024 году данный показатель увеличится на 9,3% и составит 359,7 </w:t>
      </w:r>
      <w:proofErr w:type="spellStart"/>
      <w:r w:rsidRPr="00771150">
        <w:rPr>
          <w:rFonts w:ascii="Times New Roman" w:hAnsi="Times New Roman" w:cs="Times New Roman"/>
          <w:color w:val="000000" w:themeColor="text1"/>
          <w:sz w:val="28"/>
          <w:szCs w:val="28"/>
        </w:rPr>
        <w:t>млн.рублей</w:t>
      </w:r>
      <w:proofErr w:type="spellEnd"/>
      <w:r w:rsidRPr="00771150">
        <w:rPr>
          <w:rFonts w:ascii="Times New Roman" w:hAnsi="Times New Roman" w:cs="Times New Roman"/>
          <w:color w:val="000000" w:themeColor="text1"/>
          <w:sz w:val="28"/>
          <w:szCs w:val="28"/>
        </w:rPr>
        <w:t>. (Приложение № 2).</w:t>
      </w:r>
    </w:p>
    <w:p w:rsidR="00617BB5" w:rsidRPr="00771150" w:rsidRDefault="00617BB5" w:rsidP="00617BB5">
      <w:pPr>
        <w:spacing w:after="0" w:line="240" w:lineRule="auto"/>
        <w:ind w:firstLine="708"/>
        <w:jc w:val="both"/>
        <w:rPr>
          <w:rFonts w:ascii="Times New Roman" w:hAnsi="Times New Roman" w:cs="Times New Roman"/>
          <w:b/>
          <w:color w:val="000000" w:themeColor="text1"/>
          <w:sz w:val="28"/>
          <w:szCs w:val="28"/>
        </w:rPr>
      </w:pPr>
      <w:r w:rsidRPr="00771150">
        <w:rPr>
          <w:rFonts w:ascii="Times New Roman" w:hAnsi="Times New Roman" w:cs="Times New Roman"/>
          <w:b/>
          <w:color w:val="000000" w:themeColor="text1"/>
          <w:sz w:val="28"/>
          <w:szCs w:val="28"/>
        </w:rPr>
        <w:lastRenderedPageBreak/>
        <w:t>Отмечается положительная динамика и в отрасли сельского хозяйства.</w:t>
      </w:r>
    </w:p>
    <w:p w:rsidR="00617BB5" w:rsidRPr="00771150" w:rsidRDefault="00617BB5" w:rsidP="00617BB5">
      <w:pPr>
        <w:pStyle w:val="a3"/>
        <w:spacing w:after="0" w:line="240" w:lineRule="auto"/>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Pr="00771150">
        <w:rPr>
          <w:rFonts w:ascii="Times New Roman" w:hAnsi="Times New Roman" w:cs="Times New Roman"/>
          <w:color w:val="000000" w:themeColor="text1"/>
          <w:sz w:val="28"/>
          <w:szCs w:val="28"/>
        </w:rPr>
        <w:tab/>
        <w:t xml:space="preserve">Сельское хозяйство является составной частью экономики района.              </w:t>
      </w:r>
    </w:p>
    <w:p w:rsidR="00617BB5" w:rsidRPr="00771150" w:rsidRDefault="00617BB5" w:rsidP="00617BB5">
      <w:pPr>
        <w:pStyle w:val="a3"/>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В агропромышленном комплексе района осуществляют деятельность 4 сельскохозяйственные организации, 9 крестьянских фермерских хозяйств и около 5 тыс. личных подсобных хозяйств населения.</w:t>
      </w:r>
    </w:p>
    <w:p w:rsidR="00617BB5" w:rsidRPr="00771150" w:rsidRDefault="00617BB5" w:rsidP="00617BB5">
      <w:pPr>
        <w:pStyle w:val="a3"/>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Основные направления в сельском хозяйстве растениеводство и животноводство. В отрасли растениеводства в районе преобладает производство зерновых культур, сои, картофеля и овощей. В отрасли животноводства основными направлениями деятельности являются разведение свиней и крупного рогатого скота как молочного,  так и мясного направления.</w:t>
      </w:r>
    </w:p>
    <w:p w:rsidR="00617BB5" w:rsidRPr="00771150" w:rsidRDefault="00617BB5" w:rsidP="00617BB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В целом в районе наблюдается увеличение валового производства сельскохозяйственной продукции в денежном выражении, тем не менее, в сельском хозяйстве существуют следующие проблемы:</w:t>
      </w:r>
    </w:p>
    <w:p w:rsidR="00617BB5" w:rsidRPr="00771150" w:rsidRDefault="00617BB5" w:rsidP="00617BB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-дефицит пахотных земель;</w:t>
      </w:r>
    </w:p>
    <w:p w:rsidR="00617BB5" w:rsidRPr="00771150" w:rsidRDefault="00617BB5" w:rsidP="00617BB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-снижение поголовья сельскохозяйственных животных в личных подсобных хозяйствах населения;</w:t>
      </w:r>
    </w:p>
    <w:p w:rsidR="00617BB5" w:rsidRPr="00771150" w:rsidRDefault="00617BB5" w:rsidP="00617BB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-снижение валового производства продукции животноводства.</w:t>
      </w:r>
    </w:p>
    <w:p w:rsidR="00617BB5" w:rsidRPr="00771150" w:rsidRDefault="00617BB5" w:rsidP="00617BB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b/>
          <w:color w:val="000000" w:themeColor="text1"/>
          <w:sz w:val="28"/>
          <w:szCs w:val="28"/>
        </w:rPr>
        <w:t xml:space="preserve">          </w:t>
      </w:r>
      <w:r w:rsidRPr="00771150">
        <w:rPr>
          <w:rFonts w:ascii="Times New Roman" w:hAnsi="Times New Roman" w:cs="Times New Roman"/>
          <w:color w:val="000000" w:themeColor="text1"/>
          <w:sz w:val="28"/>
          <w:szCs w:val="28"/>
        </w:rPr>
        <w:t>Для решения вышеуказанных проблем необходимо:</w:t>
      </w:r>
    </w:p>
    <w:p w:rsidR="00617BB5" w:rsidRPr="00771150" w:rsidRDefault="00617BB5" w:rsidP="00617BB5">
      <w:pPr>
        <w:pStyle w:val="a3"/>
        <w:spacing w:after="0"/>
        <w:jc w:val="both"/>
        <w:rPr>
          <w:rFonts w:ascii="Times New Roman" w:hAnsi="Times New Roman" w:cs="Times New Roman"/>
          <w:color w:val="000000" w:themeColor="text1"/>
          <w:sz w:val="28"/>
          <w:szCs w:val="28"/>
        </w:rPr>
      </w:pPr>
    </w:p>
    <w:p w:rsidR="00617BB5" w:rsidRPr="00771150" w:rsidRDefault="00617BB5" w:rsidP="00617BB5">
      <w:pPr>
        <w:pStyle w:val="a3"/>
        <w:numPr>
          <w:ilvl w:val="0"/>
          <w:numId w:val="3"/>
        </w:numPr>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Провести работы по реконструкции и восстановлению мелиоративных систем:</w:t>
      </w:r>
    </w:p>
    <w:p w:rsidR="00617BB5" w:rsidRPr="00771150" w:rsidRDefault="00617BB5" w:rsidP="00617BB5">
      <w:pPr>
        <w:pStyle w:val="a3"/>
        <w:spacing w:after="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967"/>
        <w:gridCol w:w="1001"/>
        <w:gridCol w:w="1001"/>
        <w:gridCol w:w="1139"/>
        <w:gridCol w:w="1139"/>
        <w:gridCol w:w="1113"/>
        <w:gridCol w:w="1037"/>
      </w:tblGrid>
      <w:tr w:rsidR="00F17F56" w:rsidRPr="00771150" w:rsidTr="00F17F56">
        <w:trPr>
          <w:trHeight w:val="180"/>
        </w:trPr>
        <w:tc>
          <w:tcPr>
            <w:tcW w:w="2099"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Реконструкция и восстановление</w:t>
            </w:r>
          </w:p>
        </w:tc>
        <w:tc>
          <w:tcPr>
            <w:tcW w:w="1003"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2019 год</w:t>
            </w:r>
          </w:p>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tc>
        <w:tc>
          <w:tcPr>
            <w:tcW w:w="1041"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2020 год</w:t>
            </w:r>
          </w:p>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tc>
        <w:tc>
          <w:tcPr>
            <w:tcW w:w="1041"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2021 год</w:t>
            </w:r>
          </w:p>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tc>
        <w:tc>
          <w:tcPr>
            <w:tcW w:w="1154"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2022 год</w:t>
            </w:r>
          </w:p>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c>
          <w:tcPr>
            <w:tcW w:w="1154"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2023 год</w:t>
            </w:r>
          </w:p>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c>
          <w:tcPr>
            <w:tcW w:w="1124"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2024 год</w:t>
            </w:r>
          </w:p>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c>
          <w:tcPr>
            <w:tcW w:w="847" w:type="dxa"/>
          </w:tcPr>
          <w:p w:rsidR="00F17F56" w:rsidRPr="00771150" w:rsidRDefault="00F17F56" w:rsidP="00F17F56">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2025год</w:t>
            </w:r>
          </w:p>
          <w:p w:rsidR="00F17F56" w:rsidRPr="00771150" w:rsidRDefault="00F17F56" w:rsidP="00F17F56">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r>
      <w:tr w:rsidR="00F17F56" w:rsidRPr="00771150" w:rsidTr="00F17F56">
        <w:trPr>
          <w:trHeight w:val="180"/>
        </w:trPr>
        <w:tc>
          <w:tcPr>
            <w:tcW w:w="2099" w:type="dxa"/>
          </w:tcPr>
          <w:p w:rsidR="00F17F56" w:rsidRPr="00771150" w:rsidRDefault="00F17F56"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 xml:space="preserve">Площадь, </w:t>
            </w:r>
            <w:proofErr w:type="gramStart"/>
            <w:r w:rsidRPr="00771150">
              <w:rPr>
                <w:rFonts w:ascii="Times New Roman" w:hAnsi="Times New Roman" w:cs="Times New Roman"/>
                <w:color w:val="000000" w:themeColor="text1"/>
                <w:sz w:val="24"/>
                <w:szCs w:val="24"/>
              </w:rPr>
              <w:t>га</w:t>
            </w:r>
            <w:proofErr w:type="gramEnd"/>
          </w:p>
        </w:tc>
        <w:tc>
          <w:tcPr>
            <w:tcW w:w="1003"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0</w:t>
            </w:r>
          </w:p>
        </w:tc>
        <w:tc>
          <w:tcPr>
            <w:tcW w:w="1041"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0</w:t>
            </w:r>
          </w:p>
        </w:tc>
        <w:tc>
          <w:tcPr>
            <w:tcW w:w="1041"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0</w:t>
            </w:r>
          </w:p>
        </w:tc>
        <w:tc>
          <w:tcPr>
            <w:tcW w:w="1154"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60</w:t>
            </w:r>
          </w:p>
        </w:tc>
        <w:tc>
          <w:tcPr>
            <w:tcW w:w="1154"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55</w:t>
            </w:r>
          </w:p>
        </w:tc>
        <w:tc>
          <w:tcPr>
            <w:tcW w:w="1124"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50</w:t>
            </w:r>
          </w:p>
        </w:tc>
        <w:tc>
          <w:tcPr>
            <w:tcW w:w="847" w:type="dxa"/>
          </w:tcPr>
          <w:p w:rsidR="00F17F56" w:rsidRPr="00771150" w:rsidRDefault="00F17F56"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50</w:t>
            </w:r>
          </w:p>
        </w:tc>
      </w:tr>
    </w:tbl>
    <w:p w:rsidR="00617BB5" w:rsidRPr="00771150" w:rsidRDefault="00617BB5" w:rsidP="00617BB5">
      <w:pPr>
        <w:pStyle w:val="a3"/>
        <w:spacing w:after="0"/>
        <w:ind w:left="630"/>
        <w:rPr>
          <w:rFonts w:ascii="Times New Roman" w:hAnsi="Times New Roman" w:cs="Times New Roman"/>
          <w:color w:val="000000" w:themeColor="text1"/>
          <w:sz w:val="28"/>
          <w:szCs w:val="28"/>
        </w:rPr>
      </w:pPr>
    </w:p>
    <w:p w:rsidR="00617BB5" w:rsidRPr="00771150" w:rsidRDefault="00617BB5" w:rsidP="00617BB5">
      <w:pPr>
        <w:pStyle w:val="a3"/>
        <w:spacing w:after="0"/>
        <w:ind w:left="630"/>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2.Увеличить площади по возделыванию сельскохозяйственных культур </w:t>
      </w:r>
    </w:p>
    <w:p w:rsidR="00617BB5" w:rsidRPr="00771150" w:rsidRDefault="00617BB5" w:rsidP="00617BB5">
      <w:pPr>
        <w:pStyle w:val="a3"/>
        <w:spacing w:after="0"/>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за счет введения в оборот новых земель</w:t>
      </w:r>
      <w:r w:rsidR="0021651E" w:rsidRPr="00771150">
        <w:rPr>
          <w:rFonts w:ascii="Times New Roman" w:hAnsi="Times New Roman" w:cs="Times New Roman"/>
          <w:color w:val="000000" w:themeColor="text1"/>
          <w:sz w:val="28"/>
          <w:szCs w:val="28"/>
        </w:rPr>
        <w:t>:</w:t>
      </w:r>
    </w:p>
    <w:p w:rsidR="00617BB5" w:rsidRPr="00771150" w:rsidRDefault="00617BB5" w:rsidP="00617BB5">
      <w:pPr>
        <w:pStyle w:val="a3"/>
        <w:spacing w:after="0"/>
        <w:rPr>
          <w:rFonts w:ascii="Times New Roman" w:hAnsi="Times New Roman" w:cs="Times New Roman"/>
          <w:color w:val="000000" w:themeColor="text1"/>
          <w:sz w:val="28"/>
          <w:szCs w:val="28"/>
        </w:rPr>
      </w:pPr>
    </w:p>
    <w:p w:rsidR="00617BB5" w:rsidRPr="00771150" w:rsidRDefault="00617BB5" w:rsidP="00617BB5">
      <w:pPr>
        <w:pStyle w:val="a3"/>
        <w:spacing w:after="0"/>
        <w:rPr>
          <w:rFonts w:ascii="Times New Roman" w:hAnsi="Times New Roman" w:cs="Times New Roman"/>
          <w:color w:val="000000" w:themeColor="text1"/>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134"/>
        <w:gridCol w:w="1701"/>
        <w:gridCol w:w="1134"/>
        <w:gridCol w:w="1134"/>
        <w:gridCol w:w="1276"/>
        <w:gridCol w:w="1134"/>
      </w:tblGrid>
      <w:tr w:rsidR="001A25D0" w:rsidRPr="00771150" w:rsidTr="001A25D0">
        <w:trPr>
          <w:trHeight w:val="180"/>
        </w:trPr>
        <w:tc>
          <w:tcPr>
            <w:tcW w:w="1985" w:type="dxa"/>
          </w:tcPr>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Период (год)</w:t>
            </w:r>
          </w:p>
        </w:tc>
        <w:tc>
          <w:tcPr>
            <w:tcW w:w="1134" w:type="dxa"/>
          </w:tcPr>
          <w:p w:rsidR="00DE1D0C"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 xml:space="preserve">2020 </w:t>
            </w:r>
          </w:p>
          <w:p w:rsidR="00DE1D0C"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год</w:t>
            </w:r>
          </w:p>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tc>
        <w:tc>
          <w:tcPr>
            <w:tcW w:w="1701" w:type="dxa"/>
          </w:tcPr>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2021 год</w:t>
            </w:r>
          </w:p>
          <w:p w:rsidR="00C15BFB"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w:t>
            </w:r>
            <w:r w:rsidR="00DE1D0C" w:rsidRPr="00771150">
              <w:rPr>
                <w:rFonts w:ascii="Times New Roman" w:hAnsi="Times New Roman" w:cs="Times New Roman"/>
                <w:color w:val="000000" w:themeColor="text1"/>
                <w:sz w:val="24"/>
                <w:szCs w:val="24"/>
              </w:rPr>
              <w:t>акт</w:t>
            </w:r>
          </w:p>
          <w:p w:rsidR="0021651E"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(оперативные данные)</w:t>
            </w:r>
          </w:p>
        </w:tc>
        <w:tc>
          <w:tcPr>
            <w:tcW w:w="1134" w:type="dxa"/>
          </w:tcPr>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2022 год</w:t>
            </w:r>
          </w:p>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c>
          <w:tcPr>
            <w:tcW w:w="1134" w:type="dxa"/>
          </w:tcPr>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2023 год</w:t>
            </w:r>
          </w:p>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c>
          <w:tcPr>
            <w:tcW w:w="1276" w:type="dxa"/>
          </w:tcPr>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2024 год</w:t>
            </w:r>
          </w:p>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c>
          <w:tcPr>
            <w:tcW w:w="1134" w:type="dxa"/>
          </w:tcPr>
          <w:p w:rsidR="00C15BFB" w:rsidRPr="00771150" w:rsidRDefault="00C15BFB" w:rsidP="00C15BFB">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2025 год</w:t>
            </w:r>
          </w:p>
          <w:p w:rsidR="00C15BFB" w:rsidRPr="00771150" w:rsidRDefault="00C15BFB" w:rsidP="00C15BFB">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tc>
      </w:tr>
      <w:tr w:rsidR="001A25D0" w:rsidRPr="00771150" w:rsidTr="001A25D0">
        <w:trPr>
          <w:trHeight w:val="180"/>
        </w:trPr>
        <w:tc>
          <w:tcPr>
            <w:tcW w:w="1985" w:type="dxa"/>
          </w:tcPr>
          <w:p w:rsidR="00C15BFB" w:rsidRPr="00771150" w:rsidRDefault="00C15BFB"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 xml:space="preserve">Посевная площадь, </w:t>
            </w:r>
            <w:r w:rsidR="00DE1D0C" w:rsidRPr="00771150">
              <w:rPr>
                <w:rFonts w:ascii="Times New Roman" w:hAnsi="Times New Roman" w:cs="Times New Roman"/>
                <w:color w:val="000000" w:themeColor="text1"/>
                <w:sz w:val="24"/>
                <w:szCs w:val="24"/>
              </w:rPr>
              <w:t>(</w:t>
            </w:r>
            <w:proofErr w:type="gramStart"/>
            <w:r w:rsidRPr="00771150">
              <w:rPr>
                <w:rFonts w:ascii="Times New Roman" w:hAnsi="Times New Roman" w:cs="Times New Roman"/>
                <w:color w:val="000000" w:themeColor="text1"/>
                <w:sz w:val="24"/>
                <w:szCs w:val="24"/>
              </w:rPr>
              <w:t>га</w:t>
            </w:r>
            <w:proofErr w:type="gramEnd"/>
            <w:r w:rsidR="00DE1D0C" w:rsidRPr="00771150">
              <w:rPr>
                <w:rFonts w:ascii="Times New Roman" w:hAnsi="Times New Roman" w:cs="Times New Roman"/>
                <w:color w:val="000000" w:themeColor="text1"/>
                <w:sz w:val="24"/>
                <w:szCs w:val="24"/>
              </w:rPr>
              <w:t>)</w:t>
            </w:r>
            <w:r w:rsidRPr="00771150">
              <w:rPr>
                <w:rFonts w:ascii="Times New Roman" w:hAnsi="Times New Roman" w:cs="Times New Roman"/>
                <w:color w:val="000000" w:themeColor="text1"/>
                <w:sz w:val="24"/>
                <w:szCs w:val="24"/>
              </w:rPr>
              <w:t xml:space="preserve"> </w:t>
            </w:r>
            <w:r w:rsidRPr="00771150">
              <w:rPr>
                <w:rFonts w:ascii="Times New Roman" w:hAnsi="Times New Roman" w:cs="Times New Roman"/>
                <w:color w:val="000000" w:themeColor="text1"/>
                <w:sz w:val="24"/>
                <w:szCs w:val="24"/>
              </w:rPr>
              <w:lastRenderedPageBreak/>
              <w:t>всего</w:t>
            </w:r>
          </w:p>
        </w:tc>
        <w:tc>
          <w:tcPr>
            <w:tcW w:w="1134" w:type="dxa"/>
          </w:tcPr>
          <w:p w:rsidR="00C15BFB" w:rsidRPr="00771150" w:rsidRDefault="00DE1D0C" w:rsidP="00DE1D0C">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lastRenderedPageBreak/>
              <w:t>5018,85</w:t>
            </w:r>
          </w:p>
        </w:tc>
        <w:tc>
          <w:tcPr>
            <w:tcW w:w="1701"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4846</w:t>
            </w:r>
          </w:p>
        </w:tc>
        <w:tc>
          <w:tcPr>
            <w:tcW w:w="1134"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8100</w:t>
            </w:r>
          </w:p>
        </w:tc>
        <w:tc>
          <w:tcPr>
            <w:tcW w:w="1134"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8200</w:t>
            </w:r>
          </w:p>
        </w:tc>
        <w:tc>
          <w:tcPr>
            <w:tcW w:w="1276"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8300</w:t>
            </w:r>
          </w:p>
        </w:tc>
        <w:tc>
          <w:tcPr>
            <w:tcW w:w="1134" w:type="dxa"/>
          </w:tcPr>
          <w:p w:rsidR="00C15BFB" w:rsidRPr="00771150" w:rsidRDefault="00C15BFB"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8400</w:t>
            </w:r>
          </w:p>
        </w:tc>
      </w:tr>
      <w:tr w:rsidR="001A25D0" w:rsidRPr="00771150" w:rsidTr="001A25D0">
        <w:trPr>
          <w:trHeight w:val="180"/>
        </w:trPr>
        <w:tc>
          <w:tcPr>
            <w:tcW w:w="1985" w:type="dxa"/>
          </w:tcPr>
          <w:p w:rsidR="00C15BFB" w:rsidRPr="00771150" w:rsidRDefault="00C15BFB"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lastRenderedPageBreak/>
              <w:t xml:space="preserve">в </w:t>
            </w:r>
            <w:proofErr w:type="spellStart"/>
            <w:r w:rsidRPr="00771150">
              <w:rPr>
                <w:rFonts w:ascii="Times New Roman" w:hAnsi="Times New Roman" w:cs="Times New Roman"/>
                <w:color w:val="000000" w:themeColor="text1"/>
                <w:sz w:val="24"/>
                <w:szCs w:val="24"/>
              </w:rPr>
              <w:t>т.ч</w:t>
            </w:r>
            <w:proofErr w:type="spellEnd"/>
            <w:r w:rsidRPr="00771150">
              <w:rPr>
                <w:rFonts w:ascii="Times New Roman" w:hAnsi="Times New Roman" w:cs="Times New Roman"/>
                <w:color w:val="000000" w:themeColor="text1"/>
                <w:sz w:val="24"/>
                <w:szCs w:val="24"/>
              </w:rPr>
              <w:t>. зерновые</w:t>
            </w:r>
          </w:p>
        </w:tc>
        <w:tc>
          <w:tcPr>
            <w:tcW w:w="1134"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891</w:t>
            </w:r>
          </w:p>
        </w:tc>
        <w:tc>
          <w:tcPr>
            <w:tcW w:w="1701"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746</w:t>
            </w:r>
          </w:p>
        </w:tc>
        <w:tc>
          <w:tcPr>
            <w:tcW w:w="1134" w:type="dxa"/>
          </w:tcPr>
          <w:p w:rsidR="00C15BFB"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1300</w:t>
            </w:r>
          </w:p>
        </w:tc>
        <w:tc>
          <w:tcPr>
            <w:tcW w:w="1134" w:type="dxa"/>
          </w:tcPr>
          <w:p w:rsidR="00C15BFB" w:rsidRPr="00771150" w:rsidRDefault="00C15BFB"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w:t>
            </w:r>
            <w:r w:rsidR="0021651E" w:rsidRPr="00771150">
              <w:rPr>
                <w:rFonts w:ascii="Times New Roman" w:hAnsi="Times New Roman" w:cs="Times New Roman"/>
                <w:color w:val="000000" w:themeColor="text1"/>
                <w:sz w:val="24"/>
                <w:szCs w:val="24"/>
              </w:rPr>
              <w:t>310</w:t>
            </w:r>
          </w:p>
        </w:tc>
        <w:tc>
          <w:tcPr>
            <w:tcW w:w="1276"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1311</w:t>
            </w:r>
          </w:p>
        </w:tc>
        <w:tc>
          <w:tcPr>
            <w:tcW w:w="1134" w:type="dxa"/>
          </w:tcPr>
          <w:p w:rsidR="00C15BFB"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1312</w:t>
            </w:r>
          </w:p>
        </w:tc>
      </w:tr>
      <w:tr w:rsidR="001A25D0" w:rsidRPr="00771150" w:rsidTr="001A25D0">
        <w:trPr>
          <w:trHeight w:val="180"/>
        </w:trPr>
        <w:tc>
          <w:tcPr>
            <w:tcW w:w="1985" w:type="dxa"/>
          </w:tcPr>
          <w:p w:rsidR="00C15BFB" w:rsidRPr="00771150" w:rsidRDefault="00C15BFB"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соя</w:t>
            </w:r>
          </w:p>
        </w:tc>
        <w:tc>
          <w:tcPr>
            <w:tcW w:w="1134"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3150</w:t>
            </w:r>
          </w:p>
        </w:tc>
        <w:tc>
          <w:tcPr>
            <w:tcW w:w="1701" w:type="dxa"/>
          </w:tcPr>
          <w:p w:rsidR="00C15BFB"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3138,2</w:t>
            </w:r>
          </w:p>
        </w:tc>
        <w:tc>
          <w:tcPr>
            <w:tcW w:w="1134" w:type="dxa"/>
          </w:tcPr>
          <w:p w:rsidR="00C15BFB"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5785</w:t>
            </w:r>
          </w:p>
        </w:tc>
        <w:tc>
          <w:tcPr>
            <w:tcW w:w="1134"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5870</w:t>
            </w:r>
          </w:p>
        </w:tc>
        <w:tc>
          <w:tcPr>
            <w:tcW w:w="1276"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5960</w:t>
            </w:r>
          </w:p>
        </w:tc>
        <w:tc>
          <w:tcPr>
            <w:tcW w:w="1134"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6050</w:t>
            </w:r>
          </w:p>
        </w:tc>
      </w:tr>
      <w:tr w:rsidR="001A25D0" w:rsidRPr="00771150" w:rsidTr="001A25D0">
        <w:trPr>
          <w:trHeight w:val="180"/>
        </w:trPr>
        <w:tc>
          <w:tcPr>
            <w:tcW w:w="1985" w:type="dxa"/>
          </w:tcPr>
          <w:p w:rsidR="00C15BFB" w:rsidRPr="00771150" w:rsidRDefault="00C15BFB"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картофель</w:t>
            </w:r>
          </w:p>
        </w:tc>
        <w:tc>
          <w:tcPr>
            <w:tcW w:w="1134"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741,7</w:t>
            </w:r>
          </w:p>
        </w:tc>
        <w:tc>
          <w:tcPr>
            <w:tcW w:w="1701" w:type="dxa"/>
          </w:tcPr>
          <w:p w:rsidR="00C15BFB"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756,7</w:t>
            </w:r>
          </w:p>
        </w:tc>
        <w:tc>
          <w:tcPr>
            <w:tcW w:w="1134" w:type="dxa"/>
          </w:tcPr>
          <w:p w:rsidR="00C15BFB"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769</w:t>
            </w:r>
          </w:p>
        </w:tc>
        <w:tc>
          <w:tcPr>
            <w:tcW w:w="1134"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770</w:t>
            </w:r>
          </w:p>
        </w:tc>
        <w:tc>
          <w:tcPr>
            <w:tcW w:w="1276"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774</w:t>
            </w:r>
          </w:p>
        </w:tc>
        <w:tc>
          <w:tcPr>
            <w:tcW w:w="1134" w:type="dxa"/>
          </w:tcPr>
          <w:p w:rsidR="00C15BFB"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778</w:t>
            </w:r>
          </w:p>
        </w:tc>
      </w:tr>
      <w:tr w:rsidR="001A25D0" w:rsidRPr="00771150" w:rsidTr="001A25D0">
        <w:trPr>
          <w:trHeight w:val="180"/>
        </w:trPr>
        <w:tc>
          <w:tcPr>
            <w:tcW w:w="1985" w:type="dxa"/>
          </w:tcPr>
          <w:p w:rsidR="00C15BFB" w:rsidRPr="00771150" w:rsidRDefault="00C15BFB"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овощи</w:t>
            </w:r>
          </w:p>
        </w:tc>
        <w:tc>
          <w:tcPr>
            <w:tcW w:w="1134" w:type="dxa"/>
          </w:tcPr>
          <w:p w:rsidR="00C15BFB" w:rsidRPr="00771150" w:rsidRDefault="00DE1D0C"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228,05</w:t>
            </w:r>
          </w:p>
        </w:tc>
        <w:tc>
          <w:tcPr>
            <w:tcW w:w="1701" w:type="dxa"/>
          </w:tcPr>
          <w:p w:rsidR="00C15BFB"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199</w:t>
            </w:r>
          </w:p>
        </w:tc>
        <w:tc>
          <w:tcPr>
            <w:tcW w:w="1134" w:type="dxa"/>
          </w:tcPr>
          <w:p w:rsidR="00C15BFB"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237</w:t>
            </w:r>
          </w:p>
        </w:tc>
        <w:tc>
          <w:tcPr>
            <w:tcW w:w="1134"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240</w:t>
            </w:r>
          </w:p>
        </w:tc>
        <w:tc>
          <w:tcPr>
            <w:tcW w:w="1276" w:type="dxa"/>
          </w:tcPr>
          <w:p w:rsidR="00C15BFB"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245</w:t>
            </w:r>
          </w:p>
        </w:tc>
        <w:tc>
          <w:tcPr>
            <w:tcW w:w="1134" w:type="dxa"/>
          </w:tcPr>
          <w:p w:rsidR="00C15BFB" w:rsidRPr="00771150" w:rsidRDefault="0021651E" w:rsidP="0021651E">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250</w:t>
            </w:r>
          </w:p>
        </w:tc>
      </w:tr>
      <w:tr w:rsidR="001A25D0" w:rsidRPr="00771150" w:rsidTr="001A25D0">
        <w:trPr>
          <w:trHeight w:val="180"/>
        </w:trPr>
        <w:tc>
          <w:tcPr>
            <w:tcW w:w="1985" w:type="dxa"/>
          </w:tcPr>
          <w:p w:rsidR="00784C10" w:rsidRPr="00771150" w:rsidRDefault="00784C10" w:rsidP="007B18E0">
            <w:pPr>
              <w:pStyle w:val="a3"/>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Бахча и прочие культуры</w:t>
            </w:r>
          </w:p>
        </w:tc>
        <w:tc>
          <w:tcPr>
            <w:tcW w:w="1134" w:type="dxa"/>
          </w:tcPr>
          <w:p w:rsidR="00784C10"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8,1</w:t>
            </w:r>
          </w:p>
        </w:tc>
        <w:tc>
          <w:tcPr>
            <w:tcW w:w="1701" w:type="dxa"/>
          </w:tcPr>
          <w:p w:rsidR="00784C10" w:rsidRPr="00771150" w:rsidRDefault="00784C10"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6,1</w:t>
            </w:r>
          </w:p>
        </w:tc>
        <w:tc>
          <w:tcPr>
            <w:tcW w:w="1134" w:type="dxa"/>
          </w:tcPr>
          <w:p w:rsidR="00784C10"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9</w:t>
            </w:r>
          </w:p>
        </w:tc>
        <w:tc>
          <w:tcPr>
            <w:tcW w:w="1134" w:type="dxa"/>
          </w:tcPr>
          <w:p w:rsidR="00784C10"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10</w:t>
            </w:r>
          </w:p>
        </w:tc>
        <w:tc>
          <w:tcPr>
            <w:tcW w:w="1276" w:type="dxa"/>
          </w:tcPr>
          <w:p w:rsidR="00784C10"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10</w:t>
            </w:r>
          </w:p>
        </w:tc>
        <w:tc>
          <w:tcPr>
            <w:tcW w:w="1134" w:type="dxa"/>
          </w:tcPr>
          <w:p w:rsidR="00784C10" w:rsidRPr="00771150" w:rsidRDefault="0021651E" w:rsidP="007B18E0">
            <w:pPr>
              <w:pStyle w:val="a3"/>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10</w:t>
            </w:r>
          </w:p>
        </w:tc>
      </w:tr>
    </w:tbl>
    <w:p w:rsidR="00617BB5" w:rsidRPr="00771150" w:rsidRDefault="00564745" w:rsidP="0056474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r>
      <w:r w:rsidR="00617BB5" w:rsidRPr="00771150">
        <w:rPr>
          <w:rFonts w:ascii="Times New Roman" w:hAnsi="Times New Roman" w:cs="Times New Roman"/>
          <w:color w:val="000000" w:themeColor="text1"/>
          <w:sz w:val="28"/>
          <w:szCs w:val="28"/>
        </w:rPr>
        <w:t xml:space="preserve">  3. Обновить машинно-тракторный парк с целью выполнения агротехники выращивания сельскохозяйственных культур не менее 10% ежегодно.</w:t>
      </w:r>
    </w:p>
    <w:p w:rsidR="00617BB5" w:rsidRPr="00771150" w:rsidRDefault="00617BB5" w:rsidP="00565CE2">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565CE2"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4. Приобрести минеральные удобрения с целью увеличения урожайности и валового производства сельскохозяйственных культур: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254"/>
        <w:gridCol w:w="1255"/>
        <w:gridCol w:w="1255"/>
        <w:gridCol w:w="1255"/>
        <w:gridCol w:w="1182"/>
        <w:gridCol w:w="1182"/>
      </w:tblGrid>
      <w:tr w:rsidR="00247933" w:rsidRPr="00771150" w:rsidTr="005B7F27">
        <w:trPr>
          <w:trHeight w:val="180"/>
        </w:trPr>
        <w:tc>
          <w:tcPr>
            <w:tcW w:w="1883" w:type="dxa"/>
          </w:tcPr>
          <w:p w:rsidR="00D001C1" w:rsidRPr="00771150" w:rsidRDefault="00C87182" w:rsidP="00C87182">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4"/>
              </w:rPr>
              <w:t>Период (год)</w:t>
            </w:r>
            <w:r w:rsidR="00D001C1" w:rsidRPr="00771150">
              <w:rPr>
                <w:rFonts w:ascii="Times New Roman" w:hAnsi="Times New Roman" w:cs="Times New Roman"/>
                <w:color w:val="000000" w:themeColor="text1"/>
                <w:sz w:val="24"/>
                <w:szCs w:val="28"/>
              </w:rPr>
              <w:t xml:space="preserve">     </w:t>
            </w:r>
          </w:p>
        </w:tc>
        <w:tc>
          <w:tcPr>
            <w:tcW w:w="1254"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 год</w:t>
            </w:r>
          </w:p>
          <w:p w:rsidR="00D001C1" w:rsidRPr="00771150" w:rsidRDefault="002841C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w:t>
            </w:r>
            <w:r w:rsidR="00D001C1" w:rsidRPr="00771150">
              <w:rPr>
                <w:rFonts w:ascii="Times New Roman" w:hAnsi="Times New Roman" w:cs="Times New Roman"/>
                <w:color w:val="000000" w:themeColor="text1"/>
                <w:sz w:val="24"/>
                <w:szCs w:val="28"/>
              </w:rPr>
              <w:t>акт</w:t>
            </w:r>
            <w:r w:rsidRPr="00771150">
              <w:rPr>
                <w:rFonts w:ascii="Times New Roman" w:hAnsi="Times New Roman" w:cs="Times New Roman"/>
                <w:color w:val="000000" w:themeColor="text1"/>
                <w:sz w:val="24"/>
                <w:szCs w:val="28"/>
              </w:rPr>
              <w:t>*</w:t>
            </w:r>
          </w:p>
        </w:tc>
        <w:tc>
          <w:tcPr>
            <w:tcW w:w="1255"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2021 год</w:t>
            </w:r>
          </w:p>
          <w:p w:rsidR="00D001C1" w:rsidRPr="00771150" w:rsidRDefault="002841C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w:t>
            </w:r>
            <w:r w:rsidR="00D001C1" w:rsidRPr="00771150">
              <w:rPr>
                <w:rFonts w:ascii="Times New Roman" w:hAnsi="Times New Roman" w:cs="Times New Roman"/>
                <w:color w:val="000000" w:themeColor="text1"/>
                <w:sz w:val="24"/>
                <w:szCs w:val="28"/>
              </w:rPr>
              <w:t>акт</w:t>
            </w:r>
            <w:r w:rsidRPr="00771150">
              <w:rPr>
                <w:rFonts w:ascii="Times New Roman" w:hAnsi="Times New Roman" w:cs="Times New Roman"/>
                <w:color w:val="000000" w:themeColor="text1"/>
                <w:sz w:val="24"/>
                <w:szCs w:val="28"/>
              </w:rPr>
              <w:t>*</w:t>
            </w:r>
          </w:p>
        </w:tc>
        <w:tc>
          <w:tcPr>
            <w:tcW w:w="1255"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2022 год</w:t>
            </w:r>
          </w:p>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55"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2023 год</w:t>
            </w:r>
          </w:p>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82"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2024 год</w:t>
            </w:r>
          </w:p>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82" w:type="dxa"/>
          </w:tcPr>
          <w:p w:rsidR="00D001C1" w:rsidRPr="00771150" w:rsidRDefault="00D001C1" w:rsidP="00D001C1">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 год</w:t>
            </w:r>
          </w:p>
          <w:p w:rsidR="00D001C1" w:rsidRPr="00771150" w:rsidRDefault="00D001C1" w:rsidP="00D001C1">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r>
      <w:tr w:rsidR="00247933" w:rsidRPr="00771150" w:rsidTr="005B7F27">
        <w:trPr>
          <w:trHeight w:val="180"/>
        </w:trPr>
        <w:tc>
          <w:tcPr>
            <w:tcW w:w="1883" w:type="dxa"/>
          </w:tcPr>
          <w:p w:rsidR="00D001C1" w:rsidRPr="00771150" w:rsidRDefault="00C87182" w:rsidP="00C87182">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Минеральные удобрения</w:t>
            </w:r>
            <w:r w:rsidR="00D001C1" w:rsidRPr="00771150">
              <w:rPr>
                <w:rFonts w:ascii="Times New Roman" w:hAnsi="Times New Roman" w:cs="Times New Roman"/>
                <w:color w:val="000000" w:themeColor="text1"/>
                <w:sz w:val="24"/>
                <w:szCs w:val="28"/>
              </w:rPr>
              <w:t>, тонн</w:t>
            </w:r>
          </w:p>
        </w:tc>
        <w:tc>
          <w:tcPr>
            <w:tcW w:w="1254"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546</w:t>
            </w:r>
          </w:p>
        </w:tc>
        <w:tc>
          <w:tcPr>
            <w:tcW w:w="1255"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275</w:t>
            </w:r>
          </w:p>
        </w:tc>
        <w:tc>
          <w:tcPr>
            <w:tcW w:w="1255"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810</w:t>
            </w:r>
          </w:p>
        </w:tc>
        <w:tc>
          <w:tcPr>
            <w:tcW w:w="1255"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820</w:t>
            </w:r>
          </w:p>
        </w:tc>
        <w:tc>
          <w:tcPr>
            <w:tcW w:w="1182"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830</w:t>
            </w:r>
          </w:p>
        </w:tc>
        <w:tc>
          <w:tcPr>
            <w:tcW w:w="1182" w:type="dxa"/>
          </w:tcPr>
          <w:p w:rsidR="00D001C1" w:rsidRPr="00771150" w:rsidRDefault="00D001C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840</w:t>
            </w:r>
          </w:p>
        </w:tc>
      </w:tr>
    </w:tbl>
    <w:p w:rsidR="003B7F63" w:rsidRPr="00771150" w:rsidRDefault="00617BB5" w:rsidP="001E09F1">
      <w:pPr>
        <w:pStyle w:val="ab"/>
        <w:spacing w:before="0" w:beforeAutospacing="0" w:after="0" w:afterAutospacing="0"/>
        <w:ind w:firstLine="708"/>
        <w:jc w:val="both"/>
        <w:rPr>
          <w:color w:val="000000" w:themeColor="text1"/>
          <w:sz w:val="28"/>
          <w:szCs w:val="28"/>
        </w:rPr>
      </w:pPr>
      <w:r w:rsidRPr="00771150">
        <w:rPr>
          <w:b/>
          <w:color w:val="000000" w:themeColor="text1"/>
          <w:sz w:val="28"/>
          <w:szCs w:val="28"/>
        </w:rPr>
        <w:t xml:space="preserve"> </w:t>
      </w:r>
      <w:r w:rsidR="002841C4" w:rsidRPr="00771150">
        <w:rPr>
          <w:b/>
          <w:color w:val="000000" w:themeColor="text1"/>
          <w:sz w:val="28"/>
          <w:szCs w:val="28"/>
        </w:rPr>
        <w:t xml:space="preserve">* </w:t>
      </w:r>
      <w:r w:rsidR="001D2BE5" w:rsidRPr="00771150">
        <w:rPr>
          <w:color w:val="000000" w:themeColor="text1"/>
          <w:sz w:val="28"/>
          <w:szCs w:val="28"/>
        </w:rPr>
        <w:t xml:space="preserve">Снижение </w:t>
      </w:r>
      <w:r w:rsidR="001E09F1" w:rsidRPr="00771150">
        <w:rPr>
          <w:color w:val="000000" w:themeColor="text1"/>
          <w:sz w:val="28"/>
          <w:szCs w:val="28"/>
        </w:rPr>
        <w:t>показател</w:t>
      </w:r>
      <w:r w:rsidR="001D2BE5" w:rsidRPr="00771150">
        <w:rPr>
          <w:color w:val="000000" w:themeColor="text1"/>
          <w:sz w:val="28"/>
          <w:szCs w:val="28"/>
        </w:rPr>
        <w:t xml:space="preserve">я </w:t>
      </w:r>
      <w:r w:rsidR="001E09F1" w:rsidRPr="00771150">
        <w:rPr>
          <w:color w:val="000000" w:themeColor="text1"/>
          <w:sz w:val="28"/>
          <w:szCs w:val="28"/>
        </w:rPr>
        <w:t xml:space="preserve"> </w:t>
      </w:r>
      <w:r w:rsidR="005A6430" w:rsidRPr="00771150">
        <w:rPr>
          <w:color w:val="000000" w:themeColor="text1"/>
          <w:sz w:val="28"/>
          <w:szCs w:val="28"/>
        </w:rPr>
        <w:t xml:space="preserve">приобретения минеральных удобрений </w:t>
      </w:r>
      <w:r w:rsidR="001E09F1" w:rsidRPr="00771150">
        <w:rPr>
          <w:color w:val="000000" w:themeColor="text1"/>
          <w:sz w:val="28"/>
          <w:szCs w:val="28"/>
        </w:rPr>
        <w:t>связан</w:t>
      </w:r>
      <w:r w:rsidR="00AA19FE" w:rsidRPr="00771150">
        <w:rPr>
          <w:color w:val="000000" w:themeColor="text1"/>
          <w:sz w:val="28"/>
          <w:szCs w:val="28"/>
        </w:rPr>
        <w:t>о</w:t>
      </w:r>
      <w:r w:rsidR="001E09F1" w:rsidRPr="00771150">
        <w:rPr>
          <w:color w:val="000000" w:themeColor="text1"/>
          <w:sz w:val="28"/>
          <w:szCs w:val="28"/>
        </w:rPr>
        <w:t xml:space="preserve"> в первую очередь </w:t>
      </w:r>
      <w:r w:rsidR="00AA19FE" w:rsidRPr="00771150">
        <w:rPr>
          <w:color w:val="000000" w:themeColor="text1"/>
          <w:sz w:val="28"/>
          <w:szCs w:val="28"/>
        </w:rPr>
        <w:t>с сокращением</w:t>
      </w:r>
      <w:r w:rsidR="00873365" w:rsidRPr="00771150">
        <w:rPr>
          <w:color w:val="000000" w:themeColor="text1"/>
          <w:sz w:val="28"/>
          <w:szCs w:val="28"/>
        </w:rPr>
        <w:t xml:space="preserve"> посевных площадей</w:t>
      </w:r>
      <w:r w:rsidR="00247933" w:rsidRPr="00771150">
        <w:rPr>
          <w:color w:val="000000" w:themeColor="text1"/>
          <w:sz w:val="28"/>
          <w:szCs w:val="28"/>
        </w:rPr>
        <w:t>,</w:t>
      </w:r>
      <w:r w:rsidR="00873365" w:rsidRPr="00771150">
        <w:rPr>
          <w:color w:val="000000" w:themeColor="text1"/>
          <w:sz w:val="28"/>
          <w:szCs w:val="28"/>
        </w:rPr>
        <w:t xml:space="preserve"> из-за</w:t>
      </w:r>
      <w:r w:rsidR="001E09F1" w:rsidRPr="00771150">
        <w:rPr>
          <w:color w:val="000000" w:themeColor="text1"/>
          <w:sz w:val="28"/>
          <w:szCs w:val="28"/>
        </w:rPr>
        <w:t xml:space="preserve"> </w:t>
      </w:r>
      <w:r w:rsidR="00873365" w:rsidRPr="00771150">
        <w:rPr>
          <w:color w:val="000000" w:themeColor="text1"/>
          <w:sz w:val="28"/>
          <w:szCs w:val="28"/>
        </w:rPr>
        <w:t xml:space="preserve"> отсутстви</w:t>
      </w:r>
      <w:r w:rsidR="00247933" w:rsidRPr="00771150">
        <w:rPr>
          <w:color w:val="000000" w:themeColor="text1"/>
          <w:sz w:val="28"/>
          <w:szCs w:val="28"/>
        </w:rPr>
        <w:t>я</w:t>
      </w:r>
      <w:r w:rsidR="00873365" w:rsidRPr="00771150">
        <w:rPr>
          <w:color w:val="000000" w:themeColor="text1"/>
          <w:sz w:val="28"/>
          <w:szCs w:val="28"/>
        </w:rPr>
        <w:t xml:space="preserve"> рабочей силы</w:t>
      </w:r>
      <w:r w:rsidR="00B07862" w:rsidRPr="00771150">
        <w:rPr>
          <w:color w:val="000000" w:themeColor="text1"/>
          <w:sz w:val="28"/>
          <w:szCs w:val="28"/>
        </w:rPr>
        <w:t>,</w:t>
      </w:r>
      <w:r w:rsidR="00873365" w:rsidRPr="00771150">
        <w:rPr>
          <w:color w:val="000000" w:themeColor="text1"/>
          <w:sz w:val="28"/>
          <w:szCs w:val="28"/>
        </w:rPr>
        <w:t xml:space="preserve"> связанн</w:t>
      </w:r>
      <w:r w:rsidR="00247933" w:rsidRPr="00771150">
        <w:rPr>
          <w:color w:val="000000" w:themeColor="text1"/>
          <w:sz w:val="28"/>
          <w:szCs w:val="28"/>
        </w:rPr>
        <w:t>ой</w:t>
      </w:r>
      <w:r w:rsidR="00873365" w:rsidRPr="00771150">
        <w:rPr>
          <w:color w:val="000000" w:themeColor="text1"/>
          <w:sz w:val="28"/>
          <w:szCs w:val="28"/>
        </w:rPr>
        <w:t xml:space="preserve"> с </w:t>
      </w:r>
      <w:r w:rsidR="001E09F1" w:rsidRPr="00771150">
        <w:rPr>
          <w:color w:val="000000" w:themeColor="text1"/>
          <w:sz w:val="28"/>
          <w:szCs w:val="28"/>
        </w:rPr>
        <w:t>запрет</w:t>
      </w:r>
      <w:r w:rsidR="00873365" w:rsidRPr="00771150">
        <w:rPr>
          <w:color w:val="000000" w:themeColor="text1"/>
          <w:sz w:val="28"/>
          <w:szCs w:val="28"/>
        </w:rPr>
        <w:t>ом</w:t>
      </w:r>
      <w:r w:rsidR="001E09F1" w:rsidRPr="00771150">
        <w:rPr>
          <w:color w:val="000000" w:themeColor="text1"/>
          <w:sz w:val="28"/>
          <w:szCs w:val="28"/>
        </w:rPr>
        <w:t xml:space="preserve"> въезда иностранной рабочей силы из Китая</w:t>
      </w:r>
      <w:r w:rsidR="00873365" w:rsidRPr="00771150">
        <w:rPr>
          <w:color w:val="000000" w:themeColor="text1"/>
          <w:sz w:val="28"/>
          <w:szCs w:val="28"/>
        </w:rPr>
        <w:t xml:space="preserve"> (трактористы)</w:t>
      </w:r>
      <w:r w:rsidR="001E09F1" w:rsidRPr="00771150">
        <w:rPr>
          <w:color w:val="000000" w:themeColor="text1"/>
          <w:sz w:val="28"/>
          <w:szCs w:val="28"/>
        </w:rPr>
        <w:t xml:space="preserve">, а так же с отсутствием финансовых средств на их приобретение.  В текущем году стоимость на минеральные удобрения возросла на 15 % (4350 руб. за 1 </w:t>
      </w:r>
      <w:proofErr w:type="spellStart"/>
      <w:r w:rsidR="001E09F1" w:rsidRPr="00771150">
        <w:rPr>
          <w:color w:val="000000" w:themeColor="text1"/>
          <w:sz w:val="28"/>
          <w:szCs w:val="28"/>
        </w:rPr>
        <w:t>тн</w:t>
      </w:r>
      <w:proofErr w:type="spellEnd"/>
      <w:r w:rsidR="001E09F1" w:rsidRPr="00771150">
        <w:rPr>
          <w:color w:val="000000" w:themeColor="text1"/>
          <w:sz w:val="28"/>
          <w:szCs w:val="28"/>
        </w:rPr>
        <w:t>)</w:t>
      </w:r>
      <w:r w:rsidR="00B81197" w:rsidRPr="00771150">
        <w:rPr>
          <w:color w:val="000000" w:themeColor="text1"/>
          <w:sz w:val="28"/>
          <w:szCs w:val="28"/>
        </w:rPr>
        <w:t>. К</w:t>
      </w:r>
      <w:r w:rsidR="001E09F1" w:rsidRPr="00771150">
        <w:rPr>
          <w:color w:val="000000" w:themeColor="text1"/>
          <w:sz w:val="28"/>
          <w:szCs w:val="28"/>
        </w:rPr>
        <w:t xml:space="preserve"> примеру</w:t>
      </w:r>
      <w:r w:rsidR="00EF521D" w:rsidRPr="00771150">
        <w:rPr>
          <w:color w:val="000000" w:themeColor="text1"/>
          <w:sz w:val="28"/>
          <w:szCs w:val="28"/>
        </w:rPr>
        <w:t>, стоимость</w:t>
      </w:r>
      <w:r w:rsidR="001E09F1" w:rsidRPr="00771150">
        <w:rPr>
          <w:color w:val="000000" w:themeColor="text1"/>
          <w:sz w:val="28"/>
          <w:szCs w:val="28"/>
        </w:rPr>
        <w:t xml:space="preserve">  </w:t>
      </w:r>
      <w:r w:rsidR="00B07862" w:rsidRPr="00771150">
        <w:rPr>
          <w:color w:val="000000" w:themeColor="text1"/>
          <w:sz w:val="28"/>
          <w:szCs w:val="28"/>
        </w:rPr>
        <w:t xml:space="preserve">1 тонны </w:t>
      </w:r>
      <w:proofErr w:type="spellStart"/>
      <w:r w:rsidR="001E09F1" w:rsidRPr="00771150">
        <w:rPr>
          <w:color w:val="000000" w:themeColor="text1"/>
          <w:sz w:val="28"/>
          <w:szCs w:val="28"/>
        </w:rPr>
        <w:t>диаммофоски</w:t>
      </w:r>
      <w:proofErr w:type="spellEnd"/>
      <w:r w:rsidR="001E09F1" w:rsidRPr="00771150">
        <w:rPr>
          <w:color w:val="000000" w:themeColor="text1"/>
          <w:sz w:val="28"/>
          <w:szCs w:val="28"/>
        </w:rPr>
        <w:t xml:space="preserve"> (до ст. Биробиджан)   </w:t>
      </w:r>
      <w:r w:rsidR="00B07862" w:rsidRPr="00771150">
        <w:rPr>
          <w:color w:val="000000" w:themeColor="text1"/>
          <w:sz w:val="28"/>
          <w:szCs w:val="28"/>
        </w:rPr>
        <w:t>составила</w:t>
      </w:r>
      <w:r w:rsidR="001E09F1" w:rsidRPr="00771150">
        <w:rPr>
          <w:color w:val="000000" w:themeColor="text1"/>
          <w:sz w:val="28"/>
          <w:szCs w:val="28"/>
        </w:rPr>
        <w:t xml:space="preserve">  33100 рублей, в прошлом году 1 тонна данного удобрения стоила 28750 рублей. </w:t>
      </w:r>
    </w:p>
    <w:p w:rsidR="00617BB5" w:rsidRPr="00771150" w:rsidRDefault="002841C4" w:rsidP="00617BB5">
      <w:pPr>
        <w:pStyle w:val="a3"/>
        <w:jc w:val="both"/>
        <w:rPr>
          <w:rFonts w:ascii="Times New Roman" w:hAnsi="Times New Roman" w:cs="Times New Roman"/>
          <w:color w:val="000000" w:themeColor="text1"/>
          <w:sz w:val="28"/>
          <w:szCs w:val="28"/>
        </w:rPr>
      </w:pPr>
      <w:r w:rsidRPr="00771150">
        <w:rPr>
          <w:rFonts w:ascii="Times New Roman" w:hAnsi="Times New Roman" w:cs="Times New Roman"/>
          <w:b/>
          <w:color w:val="000000" w:themeColor="text1"/>
          <w:sz w:val="28"/>
          <w:szCs w:val="28"/>
        </w:rPr>
        <w:tab/>
      </w:r>
      <w:r w:rsidR="00617BB5" w:rsidRPr="00771150">
        <w:rPr>
          <w:rFonts w:ascii="Times New Roman" w:hAnsi="Times New Roman" w:cs="Times New Roman"/>
          <w:b/>
          <w:color w:val="000000" w:themeColor="text1"/>
          <w:sz w:val="28"/>
          <w:szCs w:val="28"/>
        </w:rPr>
        <w:t xml:space="preserve">  </w:t>
      </w:r>
      <w:r w:rsidR="00617BB5" w:rsidRPr="00771150">
        <w:rPr>
          <w:rFonts w:ascii="Times New Roman" w:hAnsi="Times New Roman" w:cs="Times New Roman"/>
          <w:color w:val="000000" w:themeColor="text1"/>
          <w:sz w:val="28"/>
          <w:szCs w:val="28"/>
        </w:rPr>
        <w:t>5. Провести восстановление плодородия почв путем известкования:</w:t>
      </w:r>
      <w:r w:rsidR="00617BB5" w:rsidRPr="00771150">
        <w:rPr>
          <w:rFonts w:ascii="Times New Roman" w:hAnsi="Times New Roman" w:cs="Times New Roman"/>
          <w:color w:val="000000" w:themeColor="text1"/>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1236"/>
        <w:gridCol w:w="1236"/>
        <w:gridCol w:w="1236"/>
        <w:gridCol w:w="1236"/>
        <w:gridCol w:w="1178"/>
        <w:gridCol w:w="1178"/>
      </w:tblGrid>
      <w:tr w:rsidR="00F17F4A" w:rsidRPr="00771150" w:rsidTr="005B7F27">
        <w:trPr>
          <w:trHeight w:val="180"/>
        </w:trPr>
        <w:tc>
          <w:tcPr>
            <w:tcW w:w="1989"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Известкование</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 год</w:t>
            </w:r>
          </w:p>
          <w:p w:rsidR="003B7F63" w:rsidRPr="00771150" w:rsidRDefault="0057643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w:t>
            </w:r>
            <w:r w:rsidR="003B7F63" w:rsidRPr="00771150">
              <w:rPr>
                <w:rFonts w:ascii="Times New Roman" w:hAnsi="Times New Roman" w:cs="Times New Roman"/>
                <w:color w:val="000000" w:themeColor="text1"/>
                <w:sz w:val="24"/>
                <w:szCs w:val="28"/>
              </w:rPr>
              <w:t>акт</w:t>
            </w:r>
            <w:r w:rsidRPr="00771150">
              <w:rPr>
                <w:rFonts w:ascii="Times New Roman" w:hAnsi="Times New Roman" w:cs="Times New Roman"/>
                <w:color w:val="000000" w:themeColor="text1"/>
                <w:sz w:val="24"/>
                <w:szCs w:val="28"/>
              </w:rPr>
              <w:t>*</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2021 год</w:t>
            </w:r>
          </w:p>
          <w:p w:rsidR="003B7F63" w:rsidRPr="00771150" w:rsidRDefault="0057643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w:t>
            </w:r>
            <w:r w:rsidR="003B7F63" w:rsidRPr="00771150">
              <w:rPr>
                <w:rFonts w:ascii="Times New Roman" w:hAnsi="Times New Roman" w:cs="Times New Roman"/>
                <w:color w:val="000000" w:themeColor="text1"/>
                <w:sz w:val="24"/>
                <w:szCs w:val="28"/>
              </w:rPr>
              <w:t>акт</w:t>
            </w:r>
            <w:r w:rsidRPr="00771150">
              <w:rPr>
                <w:rFonts w:ascii="Times New Roman" w:hAnsi="Times New Roman" w:cs="Times New Roman"/>
                <w:color w:val="000000" w:themeColor="text1"/>
                <w:sz w:val="24"/>
                <w:szCs w:val="28"/>
              </w:rPr>
              <w:t>*</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2022 год</w:t>
            </w:r>
          </w:p>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2023 год</w:t>
            </w:r>
          </w:p>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78"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2024 год</w:t>
            </w:r>
          </w:p>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78" w:type="dxa"/>
          </w:tcPr>
          <w:p w:rsidR="003B7F63" w:rsidRPr="00771150" w:rsidRDefault="003B7F63" w:rsidP="003B7F63">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 год</w:t>
            </w:r>
          </w:p>
          <w:p w:rsidR="003B7F63" w:rsidRPr="00771150" w:rsidRDefault="003B7F63" w:rsidP="003B7F63">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r>
      <w:tr w:rsidR="003B7F63" w:rsidRPr="00771150" w:rsidTr="005B7F27">
        <w:trPr>
          <w:trHeight w:val="180"/>
        </w:trPr>
        <w:tc>
          <w:tcPr>
            <w:tcW w:w="1989" w:type="dxa"/>
          </w:tcPr>
          <w:p w:rsidR="003B7F63" w:rsidRPr="00771150" w:rsidRDefault="003B7F63"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Площадь, </w:t>
            </w:r>
            <w:proofErr w:type="gramStart"/>
            <w:r w:rsidRPr="00771150">
              <w:rPr>
                <w:rFonts w:ascii="Times New Roman" w:hAnsi="Times New Roman" w:cs="Times New Roman"/>
                <w:color w:val="000000" w:themeColor="text1"/>
                <w:sz w:val="24"/>
                <w:szCs w:val="28"/>
              </w:rPr>
              <w:t>га</w:t>
            </w:r>
            <w:proofErr w:type="gramEnd"/>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0</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0</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100</w:t>
            </w:r>
          </w:p>
        </w:tc>
        <w:tc>
          <w:tcPr>
            <w:tcW w:w="1236"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100</w:t>
            </w:r>
          </w:p>
        </w:tc>
        <w:tc>
          <w:tcPr>
            <w:tcW w:w="1178"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100</w:t>
            </w:r>
          </w:p>
        </w:tc>
        <w:tc>
          <w:tcPr>
            <w:tcW w:w="1178" w:type="dxa"/>
          </w:tcPr>
          <w:p w:rsidR="003B7F63" w:rsidRPr="00771150" w:rsidRDefault="003B7F6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100</w:t>
            </w:r>
          </w:p>
        </w:tc>
      </w:tr>
    </w:tbl>
    <w:p w:rsidR="00576435" w:rsidRPr="00771150" w:rsidRDefault="00617BB5" w:rsidP="00C362D3">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b/>
          <w:color w:val="000000" w:themeColor="text1"/>
          <w:sz w:val="28"/>
          <w:szCs w:val="28"/>
        </w:rPr>
        <w:t xml:space="preserve">      </w:t>
      </w:r>
      <w:r w:rsidR="00576435" w:rsidRPr="00771150">
        <w:rPr>
          <w:rFonts w:ascii="Times New Roman" w:hAnsi="Times New Roman" w:cs="Times New Roman"/>
          <w:b/>
          <w:color w:val="000000" w:themeColor="text1"/>
          <w:sz w:val="28"/>
          <w:szCs w:val="28"/>
        </w:rPr>
        <w:t xml:space="preserve">* </w:t>
      </w:r>
      <w:r w:rsidR="00C362D3" w:rsidRPr="00771150">
        <w:rPr>
          <w:rFonts w:ascii="Times New Roman" w:hAnsi="Times New Roman" w:cs="Times New Roman"/>
          <w:color w:val="000000" w:themeColor="text1"/>
          <w:sz w:val="28"/>
          <w:szCs w:val="28"/>
        </w:rPr>
        <w:t>И</w:t>
      </w:r>
      <w:r w:rsidR="00576435" w:rsidRPr="00771150">
        <w:rPr>
          <w:rFonts w:ascii="Times New Roman" w:hAnsi="Times New Roman" w:cs="Times New Roman"/>
          <w:color w:val="000000" w:themeColor="text1"/>
          <w:sz w:val="28"/>
          <w:szCs w:val="28"/>
        </w:rPr>
        <w:t>звестковани</w:t>
      </w:r>
      <w:r w:rsidR="00C362D3" w:rsidRPr="00771150">
        <w:rPr>
          <w:rFonts w:ascii="Times New Roman" w:hAnsi="Times New Roman" w:cs="Times New Roman"/>
          <w:color w:val="000000" w:themeColor="text1"/>
          <w:sz w:val="28"/>
          <w:szCs w:val="28"/>
        </w:rPr>
        <w:t xml:space="preserve">е почв сельхозтоваропроизводителями района </w:t>
      </w:r>
      <w:r w:rsidR="00576435" w:rsidRPr="00771150">
        <w:rPr>
          <w:rFonts w:ascii="Times New Roman" w:hAnsi="Times New Roman" w:cs="Times New Roman"/>
          <w:color w:val="000000" w:themeColor="text1"/>
          <w:sz w:val="28"/>
          <w:szCs w:val="28"/>
        </w:rPr>
        <w:t>в 2020-2021 годах не проводилось</w:t>
      </w:r>
      <w:r w:rsidR="00C362D3" w:rsidRPr="00771150">
        <w:rPr>
          <w:rFonts w:ascii="Times New Roman" w:hAnsi="Times New Roman" w:cs="Times New Roman"/>
          <w:color w:val="000000" w:themeColor="text1"/>
          <w:sz w:val="28"/>
          <w:szCs w:val="28"/>
        </w:rPr>
        <w:t xml:space="preserve">, так как данное мероприятие  </w:t>
      </w:r>
      <w:r w:rsidR="009F75E3" w:rsidRPr="00771150">
        <w:rPr>
          <w:rFonts w:ascii="Times New Roman" w:hAnsi="Times New Roman" w:cs="Times New Roman"/>
          <w:color w:val="000000" w:themeColor="text1"/>
          <w:sz w:val="28"/>
          <w:szCs w:val="28"/>
        </w:rPr>
        <w:t xml:space="preserve">достаточно </w:t>
      </w:r>
      <w:r w:rsidR="00C362D3" w:rsidRPr="00771150">
        <w:rPr>
          <w:rFonts w:ascii="Times New Roman" w:hAnsi="Times New Roman" w:cs="Times New Roman"/>
          <w:color w:val="000000" w:themeColor="text1"/>
          <w:sz w:val="28"/>
          <w:szCs w:val="28"/>
        </w:rPr>
        <w:t>дорогостоящее</w:t>
      </w:r>
      <w:r w:rsidR="009F75E3" w:rsidRPr="00771150">
        <w:rPr>
          <w:rFonts w:ascii="Times New Roman" w:hAnsi="Times New Roman" w:cs="Times New Roman"/>
          <w:color w:val="000000" w:themeColor="text1"/>
          <w:sz w:val="28"/>
          <w:szCs w:val="28"/>
        </w:rPr>
        <w:t xml:space="preserve"> для наших фермеров</w:t>
      </w:r>
      <w:r w:rsidR="00C362D3" w:rsidRPr="00771150">
        <w:rPr>
          <w:rFonts w:ascii="Times New Roman" w:hAnsi="Times New Roman" w:cs="Times New Roman"/>
          <w:color w:val="000000" w:themeColor="text1"/>
          <w:sz w:val="28"/>
          <w:szCs w:val="28"/>
        </w:rPr>
        <w:t xml:space="preserve">. </w:t>
      </w:r>
      <w:r w:rsidR="007408E6" w:rsidRPr="00771150">
        <w:rPr>
          <w:rFonts w:ascii="Times New Roman" w:hAnsi="Times New Roman" w:cs="Times New Roman"/>
          <w:color w:val="000000" w:themeColor="text1"/>
          <w:sz w:val="28"/>
          <w:szCs w:val="28"/>
        </w:rPr>
        <w:t>В соответствии со сметой составленной ФГБУ «Агрохимическая станция Биробиджанская» стоимость известкования на 1 га составляет от 32000 до 36000 рублей.</w:t>
      </w:r>
    </w:p>
    <w:p w:rsidR="00617BB5" w:rsidRPr="00771150" w:rsidRDefault="00576435" w:rsidP="00617BB5">
      <w:pPr>
        <w:pStyle w:val="a3"/>
        <w:spacing w:after="0"/>
        <w:rPr>
          <w:rFonts w:ascii="Times New Roman" w:hAnsi="Times New Roman" w:cs="Times New Roman"/>
          <w:color w:val="000000" w:themeColor="text1"/>
          <w:sz w:val="28"/>
          <w:szCs w:val="28"/>
        </w:rPr>
      </w:pPr>
      <w:r w:rsidRPr="00771150">
        <w:rPr>
          <w:rFonts w:ascii="Times New Roman" w:hAnsi="Times New Roman" w:cs="Times New Roman"/>
          <w:b/>
          <w:color w:val="000000" w:themeColor="text1"/>
          <w:sz w:val="28"/>
          <w:szCs w:val="28"/>
        </w:rPr>
        <w:tab/>
      </w:r>
      <w:r w:rsidR="00617BB5" w:rsidRPr="00771150">
        <w:rPr>
          <w:rFonts w:ascii="Times New Roman" w:hAnsi="Times New Roman" w:cs="Times New Roman"/>
          <w:b/>
          <w:color w:val="000000" w:themeColor="text1"/>
          <w:sz w:val="28"/>
          <w:szCs w:val="28"/>
        </w:rPr>
        <w:t xml:space="preserve"> </w:t>
      </w:r>
      <w:r w:rsidR="00617BB5" w:rsidRPr="00771150">
        <w:rPr>
          <w:rFonts w:ascii="Times New Roman" w:hAnsi="Times New Roman" w:cs="Times New Roman"/>
          <w:color w:val="000000" w:themeColor="text1"/>
          <w:sz w:val="28"/>
          <w:szCs w:val="28"/>
        </w:rPr>
        <w:t>6. Произвести обмен семян зерновых культур и сои на сортовые не менее 10% ежегодно.</w:t>
      </w:r>
    </w:p>
    <w:p w:rsidR="00617BB5" w:rsidRPr="00771150" w:rsidRDefault="00617BB5" w:rsidP="00617BB5">
      <w:pPr>
        <w:pStyle w:val="a3"/>
        <w:spacing w:after="0"/>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7. Увеличить урожайность сельскохозяйственных культур:</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1417"/>
        <w:gridCol w:w="1134"/>
        <w:gridCol w:w="1134"/>
        <w:gridCol w:w="1134"/>
        <w:gridCol w:w="1134"/>
      </w:tblGrid>
      <w:tr w:rsidR="000A0AB9" w:rsidRPr="00771150" w:rsidTr="0091350A">
        <w:trPr>
          <w:trHeight w:val="180"/>
        </w:trPr>
        <w:tc>
          <w:tcPr>
            <w:tcW w:w="2835" w:type="dxa"/>
          </w:tcPr>
          <w:p w:rsidR="00617BB5" w:rsidRPr="00771150" w:rsidRDefault="006F40D2"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lastRenderedPageBreak/>
              <w:t>Период (год)</w:t>
            </w:r>
          </w:p>
        </w:tc>
        <w:tc>
          <w:tcPr>
            <w:tcW w:w="993" w:type="dxa"/>
          </w:tcPr>
          <w:p w:rsidR="00B5408C" w:rsidRPr="00771150" w:rsidRDefault="006F40D2"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w:t>
            </w:r>
            <w:r w:rsidR="00617BB5" w:rsidRPr="00771150">
              <w:rPr>
                <w:rFonts w:ascii="Times New Roman" w:hAnsi="Times New Roman" w:cs="Times New Roman"/>
                <w:color w:val="000000" w:themeColor="text1"/>
                <w:sz w:val="24"/>
                <w:szCs w:val="28"/>
              </w:rPr>
              <w:t xml:space="preserve"> </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год</w:t>
            </w:r>
          </w:p>
          <w:p w:rsidR="00617BB5" w:rsidRPr="00771150" w:rsidRDefault="006F40D2"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tc>
        <w:tc>
          <w:tcPr>
            <w:tcW w:w="1417" w:type="dxa"/>
          </w:tcPr>
          <w:p w:rsidR="00BA499B"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6F40D2" w:rsidRPr="00771150">
              <w:rPr>
                <w:rFonts w:ascii="Times New Roman" w:hAnsi="Times New Roman" w:cs="Times New Roman"/>
                <w:color w:val="000000" w:themeColor="text1"/>
                <w:sz w:val="24"/>
                <w:szCs w:val="28"/>
              </w:rPr>
              <w:t>1</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 год</w:t>
            </w:r>
          </w:p>
          <w:p w:rsidR="006F40D2" w:rsidRPr="00771150" w:rsidRDefault="006F40D2" w:rsidP="006747CE">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r w:rsidR="000A0AB9" w:rsidRPr="00771150">
              <w:rPr>
                <w:rFonts w:ascii="Times New Roman" w:hAnsi="Times New Roman" w:cs="Times New Roman"/>
                <w:color w:val="000000" w:themeColor="text1"/>
                <w:sz w:val="24"/>
                <w:szCs w:val="28"/>
              </w:rPr>
              <w:t xml:space="preserve"> по состоянию на 1</w:t>
            </w:r>
            <w:r w:rsidR="006747CE" w:rsidRPr="00771150">
              <w:rPr>
                <w:rFonts w:ascii="Times New Roman" w:hAnsi="Times New Roman" w:cs="Times New Roman"/>
                <w:color w:val="000000" w:themeColor="text1"/>
                <w:sz w:val="24"/>
                <w:szCs w:val="28"/>
              </w:rPr>
              <w:t>9.</w:t>
            </w:r>
            <w:r w:rsidR="000A0AB9" w:rsidRPr="00771150">
              <w:rPr>
                <w:rFonts w:ascii="Times New Roman" w:hAnsi="Times New Roman" w:cs="Times New Roman"/>
                <w:color w:val="000000" w:themeColor="text1"/>
                <w:sz w:val="24"/>
                <w:szCs w:val="28"/>
              </w:rPr>
              <w:t>11.2021</w:t>
            </w:r>
            <w:r w:rsidR="00125D34" w:rsidRPr="00771150">
              <w:rPr>
                <w:rFonts w:ascii="Times New Roman" w:hAnsi="Times New Roman" w:cs="Times New Roman"/>
                <w:color w:val="000000" w:themeColor="text1"/>
                <w:sz w:val="24"/>
                <w:szCs w:val="28"/>
              </w:rPr>
              <w:t>*</w:t>
            </w:r>
          </w:p>
        </w:tc>
        <w:tc>
          <w:tcPr>
            <w:tcW w:w="1134" w:type="dxa"/>
          </w:tcPr>
          <w:p w:rsidR="00BA499B"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6F40D2" w:rsidRPr="00771150">
              <w:rPr>
                <w:rFonts w:ascii="Times New Roman" w:hAnsi="Times New Roman" w:cs="Times New Roman"/>
                <w:color w:val="000000" w:themeColor="text1"/>
                <w:sz w:val="24"/>
                <w:szCs w:val="28"/>
              </w:rPr>
              <w:t>2</w:t>
            </w:r>
            <w:r w:rsidRPr="00771150">
              <w:rPr>
                <w:rFonts w:ascii="Times New Roman" w:hAnsi="Times New Roman" w:cs="Times New Roman"/>
                <w:color w:val="000000" w:themeColor="text1"/>
                <w:sz w:val="24"/>
                <w:szCs w:val="28"/>
              </w:rPr>
              <w:t xml:space="preserve"> </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34" w:type="dxa"/>
          </w:tcPr>
          <w:p w:rsidR="00BA499B"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6F40D2" w:rsidRPr="00771150">
              <w:rPr>
                <w:rFonts w:ascii="Times New Roman" w:hAnsi="Times New Roman" w:cs="Times New Roman"/>
                <w:color w:val="000000" w:themeColor="text1"/>
                <w:sz w:val="24"/>
                <w:szCs w:val="28"/>
              </w:rPr>
              <w:t>3</w:t>
            </w:r>
            <w:r w:rsidRPr="00771150">
              <w:rPr>
                <w:rFonts w:ascii="Times New Roman" w:hAnsi="Times New Roman" w:cs="Times New Roman"/>
                <w:color w:val="000000" w:themeColor="text1"/>
                <w:sz w:val="24"/>
                <w:szCs w:val="28"/>
              </w:rPr>
              <w:t xml:space="preserve"> </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34" w:type="dxa"/>
          </w:tcPr>
          <w:p w:rsidR="00BA499B"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6F40D2" w:rsidRPr="00771150">
              <w:rPr>
                <w:rFonts w:ascii="Times New Roman" w:hAnsi="Times New Roman" w:cs="Times New Roman"/>
                <w:color w:val="000000" w:themeColor="text1"/>
                <w:sz w:val="24"/>
                <w:szCs w:val="28"/>
              </w:rPr>
              <w:t>4</w:t>
            </w:r>
            <w:r w:rsidRPr="00771150">
              <w:rPr>
                <w:rFonts w:ascii="Times New Roman" w:hAnsi="Times New Roman" w:cs="Times New Roman"/>
                <w:color w:val="000000" w:themeColor="text1"/>
                <w:sz w:val="24"/>
                <w:szCs w:val="28"/>
              </w:rPr>
              <w:t xml:space="preserve"> </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34" w:type="dxa"/>
          </w:tcPr>
          <w:p w:rsidR="00BA499B"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6F40D2" w:rsidRPr="00771150">
              <w:rPr>
                <w:rFonts w:ascii="Times New Roman" w:hAnsi="Times New Roman" w:cs="Times New Roman"/>
                <w:color w:val="000000" w:themeColor="text1"/>
                <w:sz w:val="24"/>
                <w:szCs w:val="28"/>
              </w:rPr>
              <w:t>5</w:t>
            </w:r>
            <w:r w:rsidRPr="00771150">
              <w:rPr>
                <w:rFonts w:ascii="Times New Roman" w:hAnsi="Times New Roman" w:cs="Times New Roman"/>
                <w:color w:val="000000" w:themeColor="text1"/>
                <w:sz w:val="24"/>
                <w:szCs w:val="28"/>
              </w:rPr>
              <w:t xml:space="preserve"> </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r>
      <w:tr w:rsidR="000A0AB9" w:rsidRPr="00771150" w:rsidTr="0091350A">
        <w:trPr>
          <w:trHeight w:val="180"/>
        </w:trPr>
        <w:tc>
          <w:tcPr>
            <w:tcW w:w="2835" w:type="dxa"/>
          </w:tcPr>
          <w:p w:rsidR="006F40D2" w:rsidRPr="00771150" w:rsidRDefault="00BA499B"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Урожайность,</w:t>
            </w:r>
            <w:r w:rsidR="00B5408C" w:rsidRPr="00771150">
              <w:rPr>
                <w:rFonts w:ascii="Times New Roman" w:hAnsi="Times New Roman" w:cs="Times New Roman"/>
                <w:color w:val="000000" w:themeColor="text1"/>
                <w:sz w:val="24"/>
                <w:szCs w:val="28"/>
              </w:rPr>
              <w:t xml:space="preserve"> </w:t>
            </w:r>
            <w:r w:rsidR="006F40D2" w:rsidRPr="00771150">
              <w:rPr>
                <w:rFonts w:ascii="Times New Roman" w:hAnsi="Times New Roman" w:cs="Times New Roman"/>
                <w:color w:val="000000" w:themeColor="text1"/>
                <w:sz w:val="24"/>
                <w:szCs w:val="28"/>
              </w:rPr>
              <w:t>(ц/га)</w:t>
            </w:r>
          </w:p>
          <w:p w:rsidR="006F40D2" w:rsidRPr="00771150" w:rsidRDefault="006F40D2"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В том числе:</w:t>
            </w:r>
          </w:p>
        </w:tc>
        <w:tc>
          <w:tcPr>
            <w:tcW w:w="993" w:type="dxa"/>
          </w:tcPr>
          <w:p w:rsidR="006F40D2" w:rsidRPr="00771150" w:rsidRDefault="006F40D2" w:rsidP="007B18E0">
            <w:pPr>
              <w:pStyle w:val="a3"/>
              <w:jc w:val="center"/>
              <w:rPr>
                <w:rFonts w:ascii="Times New Roman" w:hAnsi="Times New Roman" w:cs="Times New Roman"/>
                <w:color w:val="000000" w:themeColor="text1"/>
                <w:sz w:val="24"/>
                <w:szCs w:val="28"/>
              </w:rPr>
            </w:pPr>
          </w:p>
        </w:tc>
        <w:tc>
          <w:tcPr>
            <w:tcW w:w="1417" w:type="dxa"/>
          </w:tcPr>
          <w:p w:rsidR="006F40D2" w:rsidRPr="00771150" w:rsidRDefault="006F40D2" w:rsidP="007B18E0">
            <w:pPr>
              <w:pStyle w:val="a3"/>
              <w:jc w:val="center"/>
              <w:rPr>
                <w:rFonts w:ascii="Times New Roman" w:hAnsi="Times New Roman" w:cs="Times New Roman"/>
                <w:color w:val="000000" w:themeColor="text1"/>
                <w:sz w:val="24"/>
                <w:szCs w:val="28"/>
              </w:rPr>
            </w:pPr>
          </w:p>
        </w:tc>
        <w:tc>
          <w:tcPr>
            <w:tcW w:w="1134" w:type="dxa"/>
          </w:tcPr>
          <w:p w:rsidR="006F40D2" w:rsidRPr="00771150" w:rsidRDefault="006F40D2" w:rsidP="007B18E0">
            <w:pPr>
              <w:pStyle w:val="a3"/>
              <w:jc w:val="center"/>
              <w:rPr>
                <w:rFonts w:ascii="Times New Roman" w:hAnsi="Times New Roman" w:cs="Times New Roman"/>
                <w:color w:val="000000" w:themeColor="text1"/>
                <w:sz w:val="24"/>
                <w:szCs w:val="28"/>
              </w:rPr>
            </w:pPr>
          </w:p>
        </w:tc>
        <w:tc>
          <w:tcPr>
            <w:tcW w:w="1134" w:type="dxa"/>
          </w:tcPr>
          <w:p w:rsidR="006F40D2" w:rsidRPr="00771150" w:rsidRDefault="006F40D2" w:rsidP="007B18E0">
            <w:pPr>
              <w:pStyle w:val="a3"/>
              <w:jc w:val="center"/>
              <w:rPr>
                <w:rFonts w:ascii="Times New Roman" w:hAnsi="Times New Roman" w:cs="Times New Roman"/>
                <w:color w:val="000000" w:themeColor="text1"/>
                <w:sz w:val="24"/>
                <w:szCs w:val="28"/>
              </w:rPr>
            </w:pPr>
          </w:p>
        </w:tc>
        <w:tc>
          <w:tcPr>
            <w:tcW w:w="1134" w:type="dxa"/>
          </w:tcPr>
          <w:p w:rsidR="006F40D2" w:rsidRPr="00771150" w:rsidRDefault="006F40D2" w:rsidP="007B18E0">
            <w:pPr>
              <w:pStyle w:val="a3"/>
              <w:jc w:val="center"/>
              <w:rPr>
                <w:rFonts w:ascii="Times New Roman" w:hAnsi="Times New Roman" w:cs="Times New Roman"/>
                <w:color w:val="000000" w:themeColor="text1"/>
                <w:sz w:val="24"/>
                <w:szCs w:val="28"/>
              </w:rPr>
            </w:pPr>
          </w:p>
        </w:tc>
        <w:tc>
          <w:tcPr>
            <w:tcW w:w="1134" w:type="dxa"/>
          </w:tcPr>
          <w:p w:rsidR="006F40D2" w:rsidRPr="00771150" w:rsidRDefault="006F40D2" w:rsidP="007B18E0">
            <w:pPr>
              <w:pStyle w:val="a3"/>
              <w:jc w:val="center"/>
              <w:rPr>
                <w:rFonts w:ascii="Times New Roman" w:hAnsi="Times New Roman" w:cs="Times New Roman"/>
                <w:color w:val="000000" w:themeColor="text1"/>
                <w:sz w:val="24"/>
                <w:szCs w:val="28"/>
              </w:rPr>
            </w:pPr>
          </w:p>
        </w:tc>
      </w:tr>
      <w:tr w:rsidR="000A0AB9" w:rsidRPr="00771150" w:rsidTr="0091350A">
        <w:trPr>
          <w:trHeight w:val="180"/>
        </w:trPr>
        <w:tc>
          <w:tcPr>
            <w:tcW w:w="2835"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зерновые</w:t>
            </w:r>
          </w:p>
        </w:tc>
        <w:tc>
          <w:tcPr>
            <w:tcW w:w="993" w:type="dxa"/>
          </w:tcPr>
          <w:p w:rsidR="00617BB5" w:rsidRPr="00771150" w:rsidRDefault="000C4F5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24,4</w:t>
            </w:r>
          </w:p>
        </w:tc>
        <w:tc>
          <w:tcPr>
            <w:tcW w:w="1417" w:type="dxa"/>
          </w:tcPr>
          <w:p w:rsidR="00617BB5" w:rsidRPr="00771150" w:rsidRDefault="002A51C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w:t>
            </w:r>
            <w:r w:rsidR="00121335" w:rsidRPr="00771150">
              <w:rPr>
                <w:rFonts w:ascii="Times New Roman" w:hAnsi="Times New Roman" w:cs="Times New Roman"/>
                <w:color w:val="000000" w:themeColor="text1"/>
                <w:sz w:val="24"/>
                <w:szCs w:val="28"/>
              </w:rPr>
              <w:t>**</w:t>
            </w:r>
          </w:p>
        </w:tc>
        <w:tc>
          <w:tcPr>
            <w:tcW w:w="1134" w:type="dxa"/>
          </w:tcPr>
          <w:p w:rsidR="00617BB5" w:rsidRPr="00771150" w:rsidRDefault="00014B0D"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24,5</w:t>
            </w:r>
          </w:p>
        </w:tc>
        <w:tc>
          <w:tcPr>
            <w:tcW w:w="1134" w:type="dxa"/>
          </w:tcPr>
          <w:p w:rsidR="00617BB5" w:rsidRPr="00771150" w:rsidRDefault="00014B0D" w:rsidP="00E57B85">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24,</w:t>
            </w:r>
            <w:r w:rsidR="00E57B85" w:rsidRPr="00771150">
              <w:rPr>
                <w:rFonts w:ascii="Times New Roman" w:hAnsi="Times New Roman" w:cs="Times New Roman"/>
                <w:color w:val="000000" w:themeColor="text1"/>
                <w:sz w:val="24"/>
                <w:szCs w:val="28"/>
              </w:rPr>
              <w:t>7</w:t>
            </w:r>
          </w:p>
        </w:tc>
        <w:tc>
          <w:tcPr>
            <w:tcW w:w="1134" w:type="dxa"/>
          </w:tcPr>
          <w:p w:rsidR="00617BB5" w:rsidRPr="00771150" w:rsidRDefault="00014B0D" w:rsidP="00E57B85">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24,</w:t>
            </w:r>
            <w:r w:rsidR="00E57B85" w:rsidRPr="00771150">
              <w:rPr>
                <w:rFonts w:ascii="Times New Roman" w:hAnsi="Times New Roman" w:cs="Times New Roman"/>
                <w:color w:val="000000" w:themeColor="text1"/>
                <w:sz w:val="24"/>
                <w:szCs w:val="28"/>
              </w:rPr>
              <w:t>9</w:t>
            </w:r>
          </w:p>
        </w:tc>
        <w:tc>
          <w:tcPr>
            <w:tcW w:w="1134" w:type="dxa"/>
          </w:tcPr>
          <w:p w:rsidR="00617BB5" w:rsidRPr="00771150" w:rsidRDefault="00014B0D"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25</w:t>
            </w:r>
          </w:p>
        </w:tc>
      </w:tr>
      <w:tr w:rsidR="000A0AB9" w:rsidRPr="00771150" w:rsidTr="0091350A">
        <w:trPr>
          <w:trHeight w:val="180"/>
        </w:trPr>
        <w:tc>
          <w:tcPr>
            <w:tcW w:w="2835"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соя</w:t>
            </w:r>
          </w:p>
        </w:tc>
        <w:tc>
          <w:tcPr>
            <w:tcW w:w="993" w:type="dxa"/>
          </w:tcPr>
          <w:p w:rsidR="00617BB5" w:rsidRPr="00771150" w:rsidRDefault="000C4F5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11,6</w:t>
            </w:r>
          </w:p>
        </w:tc>
        <w:tc>
          <w:tcPr>
            <w:tcW w:w="1417" w:type="dxa"/>
          </w:tcPr>
          <w:p w:rsidR="00617BB5" w:rsidRPr="00771150" w:rsidRDefault="008C611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17,7</w:t>
            </w:r>
          </w:p>
        </w:tc>
        <w:tc>
          <w:tcPr>
            <w:tcW w:w="1134" w:type="dxa"/>
          </w:tcPr>
          <w:p w:rsidR="00617BB5" w:rsidRPr="00771150" w:rsidRDefault="008C611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17,7</w:t>
            </w:r>
          </w:p>
        </w:tc>
        <w:tc>
          <w:tcPr>
            <w:tcW w:w="1134" w:type="dxa"/>
          </w:tcPr>
          <w:p w:rsidR="00617BB5" w:rsidRPr="00771150" w:rsidRDefault="008C611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17,8</w:t>
            </w:r>
          </w:p>
        </w:tc>
        <w:tc>
          <w:tcPr>
            <w:tcW w:w="1134" w:type="dxa"/>
          </w:tcPr>
          <w:p w:rsidR="00617BB5" w:rsidRPr="00771150" w:rsidRDefault="008C611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17,9</w:t>
            </w:r>
          </w:p>
        </w:tc>
        <w:tc>
          <w:tcPr>
            <w:tcW w:w="1134" w:type="dxa"/>
          </w:tcPr>
          <w:p w:rsidR="00617BB5" w:rsidRPr="00771150" w:rsidRDefault="008C611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w:t>
            </w:r>
          </w:p>
        </w:tc>
      </w:tr>
      <w:tr w:rsidR="000A0AB9" w:rsidRPr="00771150" w:rsidTr="0091350A">
        <w:trPr>
          <w:trHeight w:val="180"/>
        </w:trPr>
        <w:tc>
          <w:tcPr>
            <w:tcW w:w="2835"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картофель</w:t>
            </w:r>
          </w:p>
        </w:tc>
        <w:tc>
          <w:tcPr>
            <w:tcW w:w="993" w:type="dxa"/>
          </w:tcPr>
          <w:p w:rsidR="00617BB5" w:rsidRPr="00771150" w:rsidRDefault="000C4F5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143,4</w:t>
            </w:r>
          </w:p>
        </w:tc>
        <w:tc>
          <w:tcPr>
            <w:tcW w:w="1417" w:type="dxa"/>
          </w:tcPr>
          <w:p w:rsidR="00617BB5" w:rsidRPr="00771150" w:rsidRDefault="009179AB"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149,7</w:t>
            </w:r>
          </w:p>
        </w:tc>
        <w:tc>
          <w:tcPr>
            <w:tcW w:w="1134" w:type="dxa"/>
          </w:tcPr>
          <w:p w:rsidR="00617BB5" w:rsidRPr="00771150" w:rsidRDefault="00265A5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150</w:t>
            </w:r>
          </w:p>
        </w:tc>
        <w:tc>
          <w:tcPr>
            <w:tcW w:w="1134" w:type="dxa"/>
          </w:tcPr>
          <w:p w:rsidR="00617BB5" w:rsidRPr="00771150" w:rsidRDefault="00265A5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155</w:t>
            </w:r>
          </w:p>
        </w:tc>
        <w:tc>
          <w:tcPr>
            <w:tcW w:w="1134" w:type="dxa"/>
          </w:tcPr>
          <w:p w:rsidR="00617BB5" w:rsidRPr="00771150" w:rsidRDefault="00265A5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160</w:t>
            </w:r>
          </w:p>
        </w:tc>
        <w:tc>
          <w:tcPr>
            <w:tcW w:w="1134" w:type="dxa"/>
          </w:tcPr>
          <w:p w:rsidR="00617BB5" w:rsidRPr="00771150" w:rsidRDefault="00265A5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170</w:t>
            </w:r>
          </w:p>
        </w:tc>
      </w:tr>
      <w:tr w:rsidR="000A0AB9" w:rsidRPr="00771150" w:rsidTr="0091350A">
        <w:trPr>
          <w:trHeight w:val="180"/>
        </w:trPr>
        <w:tc>
          <w:tcPr>
            <w:tcW w:w="2835"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овощи</w:t>
            </w:r>
          </w:p>
        </w:tc>
        <w:tc>
          <w:tcPr>
            <w:tcW w:w="993" w:type="dxa"/>
          </w:tcPr>
          <w:p w:rsidR="00617BB5" w:rsidRPr="00771150" w:rsidRDefault="000C4F54"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156,6</w:t>
            </w:r>
          </w:p>
        </w:tc>
        <w:tc>
          <w:tcPr>
            <w:tcW w:w="1417" w:type="dxa"/>
          </w:tcPr>
          <w:p w:rsidR="00617BB5" w:rsidRPr="00771150" w:rsidRDefault="009179AB"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145,1</w:t>
            </w:r>
          </w:p>
        </w:tc>
        <w:tc>
          <w:tcPr>
            <w:tcW w:w="1134" w:type="dxa"/>
          </w:tcPr>
          <w:p w:rsidR="00617BB5" w:rsidRPr="00771150" w:rsidRDefault="00265A50" w:rsidP="00265A5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165</w:t>
            </w:r>
          </w:p>
        </w:tc>
        <w:tc>
          <w:tcPr>
            <w:tcW w:w="1134" w:type="dxa"/>
          </w:tcPr>
          <w:p w:rsidR="00617BB5" w:rsidRPr="00771150" w:rsidRDefault="00265A50" w:rsidP="00265A5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175</w:t>
            </w:r>
          </w:p>
        </w:tc>
        <w:tc>
          <w:tcPr>
            <w:tcW w:w="1134" w:type="dxa"/>
          </w:tcPr>
          <w:p w:rsidR="00617BB5" w:rsidRPr="00771150" w:rsidRDefault="00265A5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185</w:t>
            </w:r>
          </w:p>
        </w:tc>
        <w:tc>
          <w:tcPr>
            <w:tcW w:w="1134" w:type="dxa"/>
          </w:tcPr>
          <w:p w:rsidR="00617BB5" w:rsidRPr="00771150" w:rsidRDefault="00265A5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195</w:t>
            </w:r>
          </w:p>
        </w:tc>
      </w:tr>
    </w:tbl>
    <w:p w:rsidR="00125D34" w:rsidRPr="00771150" w:rsidRDefault="00617BB5" w:rsidP="0012133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0C4F54" w:rsidRPr="00771150">
        <w:rPr>
          <w:rFonts w:ascii="Times New Roman" w:hAnsi="Times New Roman" w:cs="Times New Roman"/>
          <w:color w:val="000000" w:themeColor="text1"/>
          <w:sz w:val="28"/>
          <w:szCs w:val="28"/>
        </w:rPr>
        <w:t>* Показател</w:t>
      </w:r>
      <w:r w:rsidR="00125D34" w:rsidRPr="00771150">
        <w:rPr>
          <w:rFonts w:ascii="Times New Roman" w:hAnsi="Times New Roman" w:cs="Times New Roman"/>
          <w:color w:val="000000" w:themeColor="text1"/>
          <w:sz w:val="28"/>
          <w:szCs w:val="28"/>
        </w:rPr>
        <w:t xml:space="preserve">и </w:t>
      </w:r>
      <w:r w:rsidR="000C4F54" w:rsidRPr="00771150">
        <w:rPr>
          <w:rFonts w:ascii="Times New Roman" w:hAnsi="Times New Roman" w:cs="Times New Roman"/>
          <w:color w:val="000000" w:themeColor="text1"/>
          <w:sz w:val="28"/>
          <w:szCs w:val="28"/>
        </w:rPr>
        <w:t xml:space="preserve">урожайности </w:t>
      </w:r>
      <w:r w:rsidR="00125D34" w:rsidRPr="00771150">
        <w:rPr>
          <w:rFonts w:ascii="Times New Roman" w:hAnsi="Times New Roman" w:cs="Times New Roman"/>
          <w:color w:val="000000" w:themeColor="text1"/>
          <w:sz w:val="28"/>
          <w:szCs w:val="28"/>
        </w:rPr>
        <w:t xml:space="preserve">сельскохозяйственных культур 2021 года указаны </w:t>
      </w:r>
      <w:r w:rsidR="008C6113" w:rsidRPr="00771150">
        <w:rPr>
          <w:rFonts w:ascii="Times New Roman" w:hAnsi="Times New Roman" w:cs="Times New Roman"/>
          <w:color w:val="000000" w:themeColor="text1"/>
          <w:sz w:val="28"/>
          <w:szCs w:val="28"/>
        </w:rPr>
        <w:t xml:space="preserve"> </w:t>
      </w:r>
      <w:r w:rsidR="00DC7EB3" w:rsidRPr="00771150">
        <w:rPr>
          <w:rFonts w:ascii="Times New Roman" w:hAnsi="Times New Roman" w:cs="Times New Roman"/>
          <w:color w:val="000000" w:themeColor="text1"/>
          <w:sz w:val="28"/>
          <w:szCs w:val="28"/>
        </w:rPr>
        <w:t>на основании</w:t>
      </w:r>
      <w:r w:rsidR="00125D34" w:rsidRPr="00771150">
        <w:rPr>
          <w:rFonts w:ascii="Times New Roman" w:hAnsi="Times New Roman" w:cs="Times New Roman"/>
          <w:color w:val="000000" w:themeColor="text1"/>
          <w:sz w:val="28"/>
          <w:szCs w:val="28"/>
        </w:rPr>
        <w:t xml:space="preserve"> оперативны</w:t>
      </w:r>
      <w:r w:rsidR="00DC7EB3" w:rsidRPr="00771150">
        <w:rPr>
          <w:rFonts w:ascii="Times New Roman" w:hAnsi="Times New Roman" w:cs="Times New Roman"/>
          <w:color w:val="000000" w:themeColor="text1"/>
          <w:sz w:val="28"/>
          <w:szCs w:val="28"/>
        </w:rPr>
        <w:t>х</w:t>
      </w:r>
      <w:r w:rsidR="00125D34" w:rsidRPr="00771150">
        <w:rPr>
          <w:rFonts w:ascii="Times New Roman" w:hAnsi="Times New Roman" w:cs="Times New Roman"/>
          <w:color w:val="000000" w:themeColor="text1"/>
          <w:sz w:val="28"/>
          <w:szCs w:val="28"/>
        </w:rPr>
        <w:t xml:space="preserve"> данны</w:t>
      </w:r>
      <w:r w:rsidR="00DC7EB3" w:rsidRPr="00771150">
        <w:rPr>
          <w:rFonts w:ascii="Times New Roman" w:hAnsi="Times New Roman" w:cs="Times New Roman"/>
          <w:color w:val="000000" w:themeColor="text1"/>
          <w:sz w:val="28"/>
          <w:szCs w:val="28"/>
        </w:rPr>
        <w:t>х</w:t>
      </w:r>
      <w:r w:rsidR="00125D34" w:rsidRPr="00771150">
        <w:rPr>
          <w:rFonts w:ascii="Times New Roman" w:hAnsi="Times New Roman" w:cs="Times New Roman"/>
          <w:color w:val="000000" w:themeColor="text1"/>
          <w:sz w:val="28"/>
          <w:szCs w:val="28"/>
        </w:rPr>
        <w:t xml:space="preserve"> направляемы</w:t>
      </w:r>
      <w:r w:rsidR="00DC7EB3" w:rsidRPr="00771150">
        <w:rPr>
          <w:rFonts w:ascii="Times New Roman" w:hAnsi="Times New Roman" w:cs="Times New Roman"/>
          <w:color w:val="000000" w:themeColor="text1"/>
          <w:sz w:val="28"/>
          <w:szCs w:val="28"/>
        </w:rPr>
        <w:t xml:space="preserve">х </w:t>
      </w:r>
      <w:r w:rsidR="00125D34" w:rsidRPr="00771150">
        <w:rPr>
          <w:rFonts w:ascii="Times New Roman" w:hAnsi="Times New Roman" w:cs="Times New Roman"/>
          <w:color w:val="000000" w:themeColor="text1"/>
          <w:sz w:val="28"/>
          <w:szCs w:val="28"/>
        </w:rPr>
        <w:t>в отдел сельского хозяйства фермерами района. После завершения сдачи статистической отчетности 2</w:t>
      </w:r>
      <w:r w:rsidR="008C6113" w:rsidRPr="00771150">
        <w:rPr>
          <w:rFonts w:ascii="Times New Roman" w:hAnsi="Times New Roman" w:cs="Times New Roman"/>
          <w:color w:val="000000" w:themeColor="text1"/>
          <w:sz w:val="28"/>
          <w:szCs w:val="28"/>
        </w:rPr>
        <w:t xml:space="preserve"> </w:t>
      </w:r>
      <w:r w:rsidR="00125D34" w:rsidRPr="00771150">
        <w:rPr>
          <w:rFonts w:ascii="Times New Roman" w:hAnsi="Times New Roman" w:cs="Times New Roman"/>
          <w:color w:val="000000" w:themeColor="text1"/>
          <w:sz w:val="28"/>
          <w:szCs w:val="28"/>
        </w:rPr>
        <w:t xml:space="preserve">- фермер, показатели будет изменены </w:t>
      </w:r>
      <w:proofErr w:type="gramStart"/>
      <w:r w:rsidR="00125D34" w:rsidRPr="00771150">
        <w:rPr>
          <w:rFonts w:ascii="Times New Roman" w:hAnsi="Times New Roman" w:cs="Times New Roman"/>
          <w:color w:val="000000" w:themeColor="text1"/>
          <w:sz w:val="28"/>
          <w:szCs w:val="28"/>
        </w:rPr>
        <w:t>согласно</w:t>
      </w:r>
      <w:proofErr w:type="gramEnd"/>
      <w:r w:rsidR="008C6113" w:rsidRPr="00771150">
        <w:rPr>
          <w:rFonts w:ascii="Times New Roman" w:hAnsi="Times New Roman" w:cs="Times New Roman"/>
          <w:color w:val="000000" w:themeColor="text1"/>
          <w:sz w:val="28"/>
          <w:szCs w:val="28"/>
        </w:rPr>
        <w:t xml:space="preserve"> статистических бюллетеней</w:t>
      </w:r>
      <w:r w:rsidR="00125D34" w:rsidRPr="00771150">
        <w:rPr>
          <w:rFonts w:ascii="Times New Roman" w:hAnsi="Times New Roman" w:cs="Times New Roman"/>
          <w:color w:val="000000" w:themeColor="text1"/>
          <w:sz w:val="28"/>
          <w:szCs w:val="28"/>
        </w:rPr>
        <w:t>.</w:t>
      </w:r>
    </w:p>
    <w:p w:rsidR="000C4F54" w:rsidRPr="00771150" w:rsidRDefault="00121335" w:rsidP="00121335">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t xml:space="preserve">** Урожайность </w:t>
      </w:r>
      <w:r w:rsidR="000C4F54" w:rsidRPr="00771150">
        <w:rPr>
          <w:rFonts w:ascii="Times New Roman" w:hAnsi="Times New Roman" w:cs="Times New Roman"/>
          <w:color w:val="000000" w:themeColor="text1"/>
          <w:sz w:val="28"/>
          <w:szCs w:val="28"/>
        </w:rPr>
        <w:t>зерновы</w:t>
      </w:r>
      <w:r w:rsidR="003A3D20" w:rsidRPr="00771150">
        <w:rPr>
          <w:rFonts w:ascii="Times New Roman" w:hAnsi="Times New Roman" w:cs="Times New Roman"/>
          <w:color w:val="000000" w:themeColor="text1"/>
          <w:sz w:val="28"/>
          <w:szCs w:val="28"/>
        </w:rPr>
        <w:t>х</w:t>
      </w:r>
      <w:r w:rsidR="000C4F54" w:rsidRPr="00771150">
        <w:rPr>
          <w:rFonts w:ascii="Times New Roman" w:hAnsi="Times New Roman" w:cs="Times New Roman"/>
          <w:color w:val="000000" w:themeColor="text1"/>
          <w:sz w:val="28"/>
          <w:szCs w:val="28"/>
        </w:rPr>
        <w:t xml:space="preserve"> культур</w:t>
      </w:r>
      <w:r w:rsidR="003A3D20" w:rsidRPr="00771150">
        <w:rPr>
          <w:rFonts w:ascii="Times New Roman" w:hAnsi="Times New Roman" w:cs="Times New Roman"/>
          <w:color w:val="000000" w:themeColor="text1"/>
          <w:sz w:val="28"/>
          <w:szCs w:val="28"/>
        </w:rPr>
        <w:t xml:space="preserve"> 2021 года</w:t>
      </w:r>
      <w:r w:rsidR="008E01FF" w:rsidRPr="00771150">
        <w:rPr>
          <w:rFonts w:ascii="Times New Roman" w:hAnsi="Times New Roman" w:cs="Times New Roman"/>
          <w:color w:val="000000" w:themeColor="text1"/>
          <w:sz w:val="28"/>
          <w:szCs w:val="28"/>
        </w:rPr>
        <w:t xml:space="preserve"> указана</w:t>
      </w:r>
      <w:r w:rsidR="003A3D20" w:rsidRPr="00771150">
        <w:rPr>
          <w:rFonts w:ascii="Times New Roman" w:hAnsi="Times New Roman" w:cs="Times New Roman"/>
          <w:color w:val="000000" w:themeColor="text1"/>
          <w:sz w:val="28"/>
          <w:szCs w:val="28"/>
        </w:rPr>
        <w:t xml:space="preserve"> </w:t>
      </w:r>
      <w:r w:rsidR="00085201" w:rsidRPr="00771150">
        <w:rPr>
          <w:rFonts w:ascii="Times New Roman" w:hAnsi="Times New Roman" w:cs="Times New Roman"/>
          <w:color w:val="000000" w:themeColor="text1"/>
          <w:sz w:val="28"/>
          <w:szCs w:val="28"/>
        </w:rPr>
        <w:t>без учета кукурузы на зерно, так как уборка по данной культуре на 1</w:t>
      </w:r>
      <w:r w:rsidR="006747CE" w:rsidRPr="00771150">
        <w:rPr>
          <w:rFonts w:ascii="Times New Roman" w:hAnsi="Times New Roman" w:cs="Times New Roman"/>
          <w:color w:val="000000" w:themeColor="text1"/>
          <w:sz w:val="28"/>
          <w:szCs w:val="28"/>
        </w:rPr>
        <w:t>9</w:t>
      </w:r>
      <w:r w:rsidR="00085201" w:rsidRPr="00771150">
        <w:rPr>
          <w:rFonts w:ascii="Times New Roman" w:hAnsi="Times New Roman" w:cs="Times New Roman"/>
          <w:color w:val="000000" w:themeColor="text1"/>
          <w:sz w:val="28"/>
          <w:szCs w:val="28"/>
        </w:rPr>
        <w:t>.11.2021 еще не начиналась.</w:t>
      </w:r>
    </w:p>
    <w:p w:rsidR="00617BB5" w:rsidRPr="00771150" w:rsidRDefault="00617BB5" w:rsidP="00617BB5">
      <w:pPr>
        <w:pStyle w:val="a3"/>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085201"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8. Увеличить валовой сбор сельскохозяйственных культур: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1400"/>
        <w:gridCol w:w="1321"/>
        <w:gridCol w:w="1252"/>
        <w:gridCol w:w="1252"/>
        <w:gridCol w:w="1252"/>
        <w:gridCol w:w="1178"/>
      </w:tblGrid>
      <w:tr w:rsidR="00A05D66" w:rsidRPr="00771150" w:rsidTr="007B18E0">
        <w:trPr>
          <w:trHeight w:val="180"/>
        </w:trPr>
        <w:tc>
          <w:tcPr>
            <w:tcW w:w="1826"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Валовый сбор, </w:t>
            </w:r>
            <w:proofErr w:type="spellStart"/>
            <w:r w:rsidRPr="00771150">
              <w:rPr>
                <w:rFonts w:ascii="Times New Roman" w:hAnsi="Times New Roman" w:cs="Times New Roman"/>
                <w:color w:val="000000" w:themeColor="text1"/>
                <w:sz w:val="24"/>
                <w:szCs w:val="28"/>
              </w:rPr>
              <w:t>тн</w:t>
            </w:r>
            <w:proofErr w:type="spellEnd"/>
          </w:p>
        </w:tc>
        <w:tc>
          <w:tcPr>
            <w:tcW w:w="1414"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w:t>
            </w:r>
            <w:r w:rsidR="001E01DD" w:rsidRPr="00771150">
              <w:rPr>
                <w:rFonts w:ascii="Times New Roman" w:hAnsi="Times New Roman" w:cs="Times New Roman"/>
                <w:color w:val="000000" w:themeColor="text1"/>
                <w:sz w:val="24"/>
                <w:szCs w:val="28"/>
              </w:rPr>
              <w:t>20</w:t>
            </w:r>
            <w:r w:rsidRPr="00771150">
              <w:rPr>
                <w:rFonts w:ascii="Times New Roman" w:hAnsi="Times New Roman" w:cs="Times New Roman"/>
                <w:color w:val="000000" w:themeColor="text1"/>
                <w:sz w:val="24"/>
                <w:szCs w:val="28"/>
              </w:rPr>
              <w:t xml:space="preserve"> год</w:t>
            </w:r>
          </w:p>
          <w:p w:rsidR="00617BB5" w:rsidRPr="00771150" w:rsidRDefault="001E01DD"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tc>
        <w:tc>
          <w:tcPr>
            <w:tcW w:w="1260"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1E01DD" w:rsidRPr="00771150">
              <w:rPr>
                <w:rFonts w:ascii="Times New Roman" w:hAnsi="Times New Roman" w:cs="Times New Roman"/>
                <w:color w:val="000000" w:themeColor="text1"/>
                <w:sz w:val="24"/>
                <w:szCs w:val="28"/>
              </w:rPr>
              <w:t>1</w:t>
            </w:r>
            <w:r w:rsidRPr="00771150">
              <w:rPr>
                <w:rFonts w:ascii="Times New Roman" w:hAnsi="Times New Roman" w:cs="Times New Roman"/>
                <w:color w:val="000000" w:themeColor="text1"/>
                <w:sz w:val="24"/>
                <w:szCs w:val="28"/>
              </w:rPr>
              <w:t xml:space="preserve"> год</w:t>
            </w:r>
          </w:p>
          <w:p w:rsidR="000915A4" w:rsidRPr="00771150" w:rsidRDefault="001E01DD"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r w:rsidR="000915A4" w:rsidRPr="00771150">
              <w:rPr>
                <w:rFonts w:ascii="Times New Roman" w:hAnsi="Times New Roman" w:cs="Times New Roman"/>
                <w:color w:val="000000" w:themeColor="text1"/>
                <w:sz w:val="24"/>
                <w:szCs w:val="28"/>
              </w:rPr>
              <w:t xml:space="preserve"> </w:t>
            </w:r>
          </w:p>
          <w:p w:rsidR="00617BB5" w:rsidRPr="00771150" w:rsidRDefault="000915A4"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по состоянию на 16.11.2021</w:t>
            </w:r>
          </w:p>
        </w:tc>
        <w:tc>
          <w:tcPr>
            <w:tcW w:w="1260"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1E01DD" w:rsidRPr="00771150">
              <w:rPr>
                <w:rFonts w:ascii="Times New Roman" w:hAnsi="Times New Roman" w:cs="Times New Roman"/>
                <w:color w:val="000000" w:themeColor="text1"/>
                <w:sz w:val="24"/>
                <w:szCs w:val="28"/>
              </w:rPr>
              <w:t>2</w:t>
            </w:r>
            <w:r w:rsidRPr="00771150">
              <w:rPr>
                <w:rFonts w:ascii="Times New Roman" w:hAnsi="Times New Roman" w:cs="Times New Roman"/>
                <w:color w:val="000000" w:themeColor="text1"/>
                <w:sz w:val="24"/>
                <w:szCs w:val="28"/>
              </w:rPr>
              <w:t xml:space="preserve"> год</w:t>
            </w:r>
          </w:p>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60"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1E01DD" w:rsidRPr="00771150">
              <w:rPr>
                <w:rFonts w:ascii="Times New Roman" w:hAnsi="Times New Roman" w:cs="Times New Roman"/>
                <w:color w:val="000000" w:themeColor="text1"/>
                <w:sz w:val="24"/>
                <w:szCs w:val="28"/>
              </w:rPr>
              <w:t>3</w:t>
            </w:r>
            <w:r w:rsidRPr="00771150">
              <w:rPr>
                <w:rFonts w:ascii="Times New Roman" w:hAnsi="Times New Roman" w:cs="Times New Roman"/>
                <w:color w:val="000000" w:themeColor="text1"/>
                <w:sz w:val="24"/>
                <w:szCs w:val="28"/>
              </w:rPr>
              <w:t xml:space="preserve"> год</w:t>
            </w:r>
          </w:p>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60"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1E01DD" w:rsidRPr="00771150">
              <w:rPr>
                <w:rFonts w:ascii="Times New Roman" w:hAnsi="Times New Roman" w:cs="Times New Roman"/>
                <w:color w:val="000000" w:themeColor="text1"/>
                <w:sz w:val="24"/>
                <w:szCs w:val="28"/>
              </w:rPr>
              <w:t>4</w:t>
            </w:r>
            <w:r w:rsidRPr="00771150">
              <w:rPr>
                <w:rFonts w:ascii="Times New Roman" w:hAnsi="Times New Roman" w:cs="Times New Roman"/>
                <w:color w:val="000000" w:themeColor="text1"/>
                <w:sz w:val="24"/>
                <w:szCs w:val="28"/>
              </w:rPr>
              <w:t xml:space="preserve"> год</w:t>
            </w:r>
          </w:p>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83" w:type="dxa"/>
          </w:tcPr>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1E01DD" w:rsidRPr="00771150">
              <w:rPr>
                <w:rFonts w:ascii="Times New Roman" w:hAnsi="Times New Roman" w:cs="Times New Roman"/>
                <w:color w:val="000000" w:themeColor="text1"/>
                <w:sz w:val="24"/>
                <w:szCs w:val="28"/>
              </w:rPr>
              <w:t>5</w:t>
            </w:r>
            <w:r w:rsidRPr="00771150">
              <w:rPr>
                <w:rFonts w:ascii="Times New Roman" w:hAnsi="Times New Roman" w:cs="Times New Roman"/>
                <w:color w:val="000000" w:themeColor="text1"/>
                <w:sz w:val="24"/>
                <w:szCs w:val="28"/>
              </w:rPr>
              <w:t xml:space="preserve"> год</w:t>
            </w:r>
          </w:p>
          <w:p w:rsidR="00617BB5" w:rsidRPr="00771150" w:rsidRDefault="00617BB5" w:rsidP="00B27AB0">
            <w:pPr>
              <w:pStyle w:val="a3"/>
              <w:spacing w:after="0" w:line="240" w:lineRule="auto"/>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r>
      <w:tr w:rsidR="00A05D66"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зерновые</w:t>
            </w:r>
          </w:p>
        </w:tc>
        <w:tc>
          <w:tcPr>
            <w:tcW w:w="1414" w:type="dxa"/>
          </w:tcPr>
          <w:p w:rsidR="00617BB5" w:rsidRPr="00771150" w:rsidRDefault="00DC7EB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1236,78</w:t>
            </w:r>
          </w:p>
        </w:tc>
        <w:tc>
          <w:tcPr>
            <w:tcW w:w="1260" w:type="dxa"/>
          </w:tcPr>
          <w:p w:rsidR="00617BB5" w:rsidRPr="00771150" w:rsidRDefault="008E01F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743</w:t>
            </w:r>
            <w:r w:rsidR="00DC7EB3" w:rsidRPr="00771150">
              <w:rPr>
                <w:rFonts w:ascii="Times New Roman" w:hAnsi="Times New Roman" w:cs="Times New Roman"/>
                <w:color w:val="000000" w:themeColor="text1"/>
                <w:sz w:val="24"/>
                <w:szCs w:val="28"/>
              </w:rPr>
              <w:t>*</w:t>
            </w:r>
          </w:p>
        </w:tc>
        <w:tc>
          <w:tcPr>
            <w:tcW w:w="1260" w:type="dxa"/>
          </w:tcPr>
          <w:p w:rsidR="00617BB5" w:rsidRPr="00771150" w:rsidRDefault="008D4F5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3185</w:t>
            </w:r>
          </w:p>
        </w:tc>
        <w:tc>
          <w:tcPr>
            <w:tcW w:w="1260" w:type="dxa"/>
          </w:tcPr>
          <w:p w:rsidR="00617BB5" w:rsidRPr="00771150" w:rsidRDefault="008D4F5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3235,7</w:t>
            </w:r>
          </w:p>
        </w:tc>
        <w:tc>
          <w:tcPr>
            <w:tcW w:w="1260" w:type="dxa"/>
          </w:tcPr>
          <w:p w:rsidR="00617BB5" w:rsidRPr="00771150" w:rsidRDefault="008D4F5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3264,39</w:t>
            </w:r>
          </w:p>
        </w:tc>
        <w:tc>
          <w:tcPr>
            <w:tcW w:w="1183" w:type="dxa"/>
          </w:tcPr>
          <w:p w:rsidR="00617BB5" w:rsidRPr="00771150" w:rsidRDefault="008D4F5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3280</w:t>
            </w:r>
          </w:p>
        </w:tc>
      </w:tr>
      <w:tr w:rsidR="00A05D66"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соя</w:t>
            </w:r>
          </w:p>
        </w:tc>
        <w:tc>
          <w:tcPr>
            <w:tcW w:w="1414" w:type="dxa"/>
          </w:tcPr>
          <w:p w:rsidR="00617BB5" w:rsidRPr="00771150" w:rsidRDefault="00DC7EB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2931,58</w:t>
            </w:r>
          </w:p>
        </w:tc>
        <w:tc>
          <w:tcPr>
            <w:tcW w:w="1260" w:type="dxa"/>
          </w:tcPr>
          <w:p w:rsidR="00617BB5" w:rsidRPr="00771150" w:rsidRDefault="001B7D1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7040</w:t>
            </w:r>
          </w:p>
        </w:tc>
        <w:tc>
          <w:tcPr>
            <w:tcW w:w="1260" w:type="dxa"/>
          </w:tcPr>
          <w:p w:rsidR="00617BB5" w:rsidRPr="00771150" w:rsidRDefault="001B7D1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10239,5</w:t>
            </w:r>
          </w:p>
        </w:tc>
        <w:tc>
          <w:tcPr>
            <w:tcW w:w="1260" w:type="dxa"/>
          </w:tcPr>
          <w:p w:rsidR="00617BB5" w:rsidRPr="00771150" w:rsidRDefault="001B7D1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10448,6</w:t>
            </w:r>
          </w:p>
        </w:tc>
        <w:tc>
          <w:tcPr>
            <w:tcW w:w="1260" w:type="dxa"/>
          </w:tcPr>
          <w:p w:rsidR="00617BB5" w:rsidRPr="00771150" w:rsidRDefault="001B7D1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10668,4</w:t>
            </w:r>
          </w:p>
        </w:tc>
        <w:tc>
          <w:tcPr>
            <w:tcW w:w="1183" w:type="dxa"/>
          </w:tcPr>
          <w:p w:rsidR="00617BB5" w:rsidRPr="00771150" w:rsidRDefault="001B7D1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10890</w:t>
            </w:r>
          </w:p>
        </w:tc>
      </w:tr>
      <w:tr w:rsidR="00A05D66"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картофель</w:t>
            </w:r>
          </w:p>
        </w:tc>
        <w:tc>
          <w:tcPr>
            <w:tcW w:w="1414" w:type="dxa"/>
          </w:tcPr>
          <w:p w:rsidR="00617BB5" w:rsidRPr="00771150" w:rsidRDefault="00DC7EB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10590,7</w:t>
            </w:r>
          </w:p>
        </w:tc>
        <w:tc>
          <w:tcPr>
            <w:tcW w:w="1260" w:type="dxa"/>
          </w:tcPr>
          <w:p w:rsidR="00617BB5" w:rsidRPr="00771150" w:rsidRDefault="00C81609"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868</w:t>
            </w:r>
          </w:p>
        </w:tc>
        <w:tc>
          <w:tcPr>
            <w:tcW w:w="1260" w:type="dxa"/>
          </w:tcPr>
          <w:p w:rsidR="00617BB5" w:rsidRPr="00771150" w:rsidRDefault="00C66471"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11535</w:t>
            </w:r>
          </w:p>
        </w:tc>
        <w:tc>
          <w:tcPr>
            <w:tcW w:w="1260"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11935</w:t>
            </w:r>
          </w:p>
        </w:tc>
        <w:tc>
          <w:tcPr>
            <w:tcW w:w="1260"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12384</w:t>
            </w:r>
          </w:p>
        </w:tc>
        <w:tc>
          <w:tcPr>
            <w:tcW w:w="1183"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13226</w:t>
            </w:r>
          </w:p>
        </w:tc>
      </w:tr>
      <w:tr w:rsidR="00A05D66"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овощи</w:t>
            </w:r>
          </w:p>
        </w:tc>
        <w:tc>
          <w:tcPr>
            <w:tcW w:w="1414" w:type="dxa"/>
          </w:tcPr>
          <w:p w:rsidR="00617BB5" w:rsidRPr="00771150" w:rsidRDefault="00DC7EB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3424,93</w:t>
            </w:r>
          </w:p>
        </w:tc>
        <w:tc>
          <w:tcPr>
            <w:tcW w:w="1260" w:type="dxa"/>
          </w:tcPr>
          <w:p w:rsidR="00617BB5" w:rsidRPr="00771150" w:rsidRDefault="007507D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418</w:t>
            </w:r>
          </w:p>
        </w:tc>
        <w:tc>
          <w:tcPr>
            <w:tcW w:w="1260"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3911</w:t>
            </w:r>
          </w:p>
        </w:tc>
        <w:tc>
          <w:tcPr>
            <w:tcW w:w="1260"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4200</w:t>
            </w:r>
          </w:p>
        </w:tc>
        <w:tc>
          <w:tcPr>
            <w:tcW w:w="1260"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4533</w:t>
            </w:r>
          </w:p>
        </w:tc>
        <w:tc>
          <w:tcPr>
            <w:tcW w:w="1183" w:type="dxa"/>
          </w:tcPr>
          <w:p w:rsidR="00617BB5" w:rsidRPr="00771150" w:rsidRDefault="00A835C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4875</w:t>
            </w:r>
          </w:p>
        </w:tc>
      </w:tr>
    </w:tbl>
    <w:p w:rsidR="00DC7EB3" w:rsidRPr="00771150" w:rsidRDefault="00617BB5" w:rsidP="00DC7EB3">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C66471" w:rsidRPr="00771150">
        <w:rPr>
          <w:rFonts w:ascii="Times New Roman" w:hAnsi="Times New Roman" w:cs="Times New Roman"/>
          <w:color w:val="000000" w:themeColor="text1"/>
          <w:sz w:val="28"/>
          <w:szCs w:val="28"/>
        </w:rPr>
        <w:t xml:space="preserve">    </w:t>
      </w:r>
      <w:r w:rsidR="00DC7EB3" w:rsidRPr="00771150">
        <w:rPr>
          <w:rFonts w:ascii="Times New Roman" w:hAnsi="Times New Roman" w:cs="Times New Roman"/>
          <w:color w:val="000000" w:themeColor="text1"/>
          <w:sz w:val="28"/>
          <w:szCs w:val="28"/>
        </w:rPr>
        <w:t>Показатели валового сбора сельскохозяйственных культур 2021 года указаны  на основании оперативных данных направляем</w:t>
      </w:r>
      <w:r w:rsidR="00C81609" w:rsidRPr="00771150">
        <w:rPr>
          <w:rFonts w:ascii="Times New Roman" w:hAnsi="Times New Roman" w:cs="Times New Roman"/>
          <w:color w:val="000000" w:themeColor="text1"/>
          <w:sz w:val="28"/>
          <w:szCs w:val="28"/>
        </w:rPr>
        <w:t>ы</w:t>
      </w:r>
      <w:r w:rsidR="00DC7EB3" w:rsidRPr="00771150">
        <w:rPr>
          <w:rFonts w:ascii="Times New Roman" w:hAnsi="Times New Roman" w:cs="Times New Roman"/>
          <w:color w:val="000000" w:themeColor="text1"/>
          <w:sz w:val="28"/>
          <w:szCs w:val="28"/>
        </w:rPr>
        <w:t>х в отдел сельского хозяйства фермерами района</w:t>
      </w:r>
      <w:r w:rsidR="00C81609" w:rsidRPr="00771150">
        <w:rPr>
          <w:rFonts w:ascii="Times New Roman" w:hAnsi="Times New Roman" w:cs="Times New Roman"/>
          <w:color w:val="000000" w:themeColor="text1"/>
          <w:sz w:val="28"/>
          <w:szCs w:val="28"/>
        </w:rPr>
        <w:t xml:space="preserve"> и без данных по населению</w:t>
      </w:r>
      <w:r w:rsidR="00DC7EB3" w:rsidRPr="00771150">
        <w:rPr>
          <w:rFonts w:ascii="Times New Roman" w:hAnsi="Times New Roman" w:cs="Times New Roman"/>
          <w:color w:val="000000" w:themeColor="text1"/>
          <w:sz w:val="28"/>
          <w:szCs w:val="28"/>
        </w:rPr>
        <w:t xml:space="preserve">. После завершения сдачи статистической отчетности </w:t>
      </w:r>
      <w:r w:rsidR="00113BDE" w:rsidRPr="00771150">
        <w:rPr>
          <w:rFonts w:ascii="Times New Roman" w:hAnsi="Times New Roman" w:cs="Times New Roman"/>
          <w:color w:val="000000" w:themeColor="text1"/>
          <w:sz w:val="28"/>
          <w:szCs w:val="28"/>
        </w:rPr>
        <w:t xml:space="preserve"> </w:t>
      </w:r>
      <w:r w:rsidR="00DC7EB3" w:rsidRPr="00771150">
        <w:rPr>
          <w:rFonts w:ascii="Times New Roman" w:hAnsi="Times New Roman" w:cs="Times New Roman"/>
          <w:color w:val="000000" w:themeColor="text1"/>
          <w:sz w:val="28"/>
          <w:szCs w:val="28"/>
        </w:rPr>
        <w:t>2</w:t>
      </w:r>
      <w:r w:rsidR="00C81609" w:rsidRPr="00771150">
        <w:rPr>
          <w:rFonts w:ascii="Times New Roman" w:hAnsi="Times New Roman" w:cs="Times New Roman"/>
          <w:color w:val="000000" w:themeColor="text1"/>
          <w:sz w:val="28"/>
          <w:szCs w:val="28"/>
        </w:rPr>
        <w:t xml:space="preserve"> </w:t>
      </w:r>
      <w:r w:rsidR="00DC7EB3" w:rsidRPr="00771150">
        <w:rPr>
          <w:rFonts w:ascii="Times New Roman" w:hAnsi="Times New Roman" w:cs="Times New Roman"/>
          <w:color w:val="000000" w:themeColor="text1"/>
          <w:sz w:val="28"/>
          <w:szCs w:val="28"/>
        </w:rPr>
        <w:t xml:space="preserve">- фермер, показатели будет уточнены </w:t>
      </w:r>
      <w:r w:rsidR="00C81609" w:rsidRPr="00771150">
        <w:rPr>
          <w:rFonts w:ascii="Times New Roman" w:hAnsi="Times New Roman" w:cs="Times New Roman"/>
          <w:color w:val="000000" w:themeColor="text1"/>
          <w:sz w:val="28"/>
          <w:szCs w:val="28"/>
        </w:rPr>
        <w:t xml:space="preserve">как по фермерам района, так и по населению </w:t>
      </w:r>
      <w:proofErr w:type="gramStart"/>
      <w:r w:rsidR="00DC7EB3" w:rsidRPr="00771150">
        <w:rPr>
          <w:rFonts w:ascii="Times New Roman" w:hAnsi="Times New Roman" w:cs="Times New Roman"/>
          <w:color w:val="000000" w:themeColor="text1"/>
          <w:sz w:val="28"/>
          <w:szCs w:val="28"/>
        </w:rPr>
        <w:t>согласно</w:t>
      </w:r>
      <w:proofErr w:type="gramEnd"/>
      <w:r w:rsidR="00DC7EB3" w:rsidRPr="00771150">
        <w:rPr>
          <w:rFonts w:ascii="Times New Roman" w:hAnsi="Times New Roman" w:cs="Times New Roman"/>
          <w:color w:val="000000" w:themeColor="text1"/>
          <w:sz w:val="28"/>
          <w:szCs w:val="28"/>
        </w:rPr>
        <w:t xml:space="preserve"> статистических бюллетеней.</w:t>
      </w:r>
    </w:p>
    <w:p w:rsidR="00DC7EB3" w:rsidRPr="00771150" w:rsidRDefault="00DC7EB3" w:rsidP="00A05D66">
      <w:pPr>
        <w:pStyle w:val="a3"/>
        <w:spacing w:after="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ab/>
      </w:r>
      <w:r w:rsidR="00F17F4A" w:rsidRPr="00771150">
        <w:rPr>
          <w:rFonts w:ascii="Times New Roman" w:hAnsi="Times New Roman" w:cs="Times New Roman"/>
          <w:color w:val="000000" w:themeColor="text1"/>
          <w:sz w:val="28"/>
          <w:szCs w:val="28"/>
        </w:rPr>
        <w:t>*</w:t>
      </w:r>
      <w:r w:rsidRPr="00771150">
        <w:rPr>
          <w:rFonts w:ascii="Times New Roman" w:hAnsi="Times New Roman" w:cs="Times New Roman"/>
          <w:color w:val="000000" w:themeColor="text1"/>
          <w:sz w:val="28"/>
          <w:szCs w:val="28"/>
        </w:rPr>
        <w:t xml:space="preserve"> </w:t>
      </w:r>
      <w:r w:rsidR="008E01FF" w:rsidRPr="00771150">
        <w:rPr>
          <w:rFonts w:ascii="Times New Roman" w:hAnsi="Times New Roman" w:cs="Times New Roman"/>
          <w:color w:val="000000" w:themeColor="text1"/>
          <w:sz w:val="28"/>
          <w:szCs w:val="28"/>
        </w:rPr>
        <w:t>Валовой сбор</w:t>
      </w:r>
      <w:r w:rsidRPr="00771150">
        <w:rPr>
          <w:rFonts w:ascii="Times New Roman" w:hAnsi="Times New Roman" w:cs="Times New Roman"/>
          <w:color w:val="000000" w:themeColor="text1"/>
          <w:sz w:val="28"/>
          <w:szCs w:val="28"/>
        </w:rPr>
        <w:t xml:space="preserve"> зерновых культур 2021 года</w:t>
      </w:r>
      <w:r w:rsidR="008E01FF" w:rsidRPr="00771150">
        <w:rPr>
          <w:rFonts w:ascii="Times New Roman" w:hAnsi="Times New Roman" w:cs="Times New Roman"/>
          <w:color w:val="000000" w:themeColor="text1"/>
          <w:sz w:val="28"/>
          <w:szCs w:val="28"/>
        </w:rPr>
        <w:t xml:space="preserve"> указан</w:t>
      </w:r>
      <w:r w:rsidRPr="00771150">
        <w:rPr>
          <w:rFonts w:ascii="Times New Roman" w:hAnsi="Times New Roman" w:cs="Times New Roman"/>
          <w:color w:val="000000" w:themeColor="text1"/>
          <w:sz w:val="28"/>
          <w:szCs w:val="28"/>
        </w:rPr>
        <w:t xml:space="preserve"> без учета кукурузы на зерно, так как уборка по данной культуре на 16.11.2021 еще не начиналась.</w:t>
      </w:r>
    </w:p>
    <w:p w:rsidR="00617BB5" w:rsidRPr="00771150" w:rsidRDefault="00DC7EB3" w:rsidP="00617BB5">
      <w:pPr>
        <w:pStyle w:val="a3"/>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r>
      <w:r w:rsidR="00617BB5" w:rsidRPr="00771150">
        <w:rPr>
          <w:rFonts w:ascii="Times New Roman" w:hAnsi="Times New Roman" w:cs="Times New Roman"/>
          <w:color w:val="000000" w:themeColor="text1"/>
          <w:sz w:val="28"/>
          <w:szCs w:val="28"/>
        </w:rPr>
        <w:t>9. Увеличить поголовье скота и птицы в хозяйствах всех форм собственности: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293"/>
        <w:gridCol w:w="1381"/>
        <w:gridCol w:w="1260"/>
        <w:gridCol w:w="1260"/>
        <w:gridCol w:w="1260"/>
        <w:gridCol w:w="1359"/>
      </w:tblGrid>
      <w:tr w:rsidR="00601660" w:rsidRPr="00771150" w:rsidTr="00A05D66">
        <w:trPr>
          <w:trHeight w:val="180"/>
        </w:trPr>
        <w:tc>
          <w:tcPr>
            <w:tcW w:w="1826"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Количество голов</w:t>
            </w:r>
          </w:p>
        </w:tc>
        <w:tc>
          <w:tcPr>
            <w:tcW w:w="1293"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w:t>
            </w:r>
            <w:r w:rsidR="00A05D66" w:rsidRPr="00771150">
              <w:rPr>
                <w:rFonts w:ascii="Times New Roman" w:hAnsi="Times New Roman" w:cs="Times New Roman"/>
                <w:color w:val="000000" w:themeColor="text1"/>
                <w:sz w:val="24"/>
                <w:szCs w:val="28"/>
              </w:rPr>
              <w:t>20</w:t>
            </w:r>
            <w:r w:rsidRPr="00771150">
              <w:rPr>
                <w:rFonts w:ascii="Times New Roman" w:hAnsi="Times New Roman" w:cs="Times New Roman"/>
                <w:color w:val="000000" w:themeColor="text1"/>
                <w:sz w:val="24"/>
                <w:szCs w:val="28"/>
              </w:rPr>
              <w:t xml:space="preserve"> год</w:t>
            </w:r>
          </w:p>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tc>
        <w:tc>
          <w:tcPr>
            <w:tcW w:w="1381"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A05D66" w:rsidRPr="00771150">
              <w:rPr>
                <w:rFonts w:ascii="Times New Roman" w:hAnsi="Times New Roman" w:cs="Times New Roman"/>
                <w:color w:val="000000" w:themeColor="text1"/>
                <w:sz w:val="24"/>
                <w:szCs w:val="28"/>
              </w:rPr>
              <w:t>1</w:t>
            </w:r>
            <w:r w:rsidRPr="00771150">
              <w:rPr>
                <w:rFonts w:ascii="Times New Roman" w:hAnsi="Times New Roman" w:cs="Times New Roman"/>
                <w:color w:val="000000" w:themeColor="text1"/>
                <w:sz w:val="24"/>
                <w:szCs w:val="28"/>
              </w:rPr>
              <w:t xml:space="preserve"> год</w:t>
            </w:r>
          </w:p>
          <w:p w:rsidR="00617BB5" w:rsidRPr="00771150" w:rsidRDefault="007C70E8"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A05D66" w:rsidRPr="00771150" w:rsidRDefault="007C70E8"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 месяцев</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A05D66" w:rsidRPr="00771150">
              <w:rPr>
                <w:rFonts w:ascii="Times New Roman" w:hAnsi="Times New Roman" w:cs="Times New Roman"/>
                <w:color w:val="000000" w:themeColor="text1"/>
                <w:sz w:val="24"/>
                <w:szCs w:val="28"/>
              </w:rPr>
              <w:t>2</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A05D66" w:rsidRPr="00771150">
              <w:rPr>
                <w:rFonts w:ascii="Times New Roman" w:hAnsi="Times New Roman" w:cs="Times New Roman"/>
                <w:color w:val="000000" w:themeColor="text1"/>
                <w:sz w:val="24"/>
                <w:szCs w:val="28"/>
              </w:rPr>
              <w:t>3</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A05D66" w:rsidRPr="00771150">
              <w:rPr>
                <w:rFonts w:ascii="Times New Roman" w:hAnsi="Times New Roman" w:cs="Times New Roman"/>
                <w:color w:val="000000" w:themeColor="text1"/>
                <w:sz w:val="24"/>
                <w:szCs w:val="28"/>
              </w:rPr>
              <w:t>4</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359"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A05D66" w:rsidRPr="00771150">
              <w:rPr>
                <w:rFonts w:ascii="Times New Roman" w:hAnsi="Times New Roman" w:cs="Times New Roman"/>
                <w:color w:val="000000" w:themeColor="text1"/>
                <w:sz w:val="24"/>
                <w:szCs w:val="28"/>
              </w:rPr>
              <w:t>5</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r>
      <w:tr w:rsidR="00601660" w:rsidRPr="00771150" w:rsidTr="00A05D66">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КРС</w:t>
            </w:r>
            <w:r w:rsidR="00601660" w:rsidRPr="00771150">
              <w:rPr>
                <w:rFonts w:ascii="Times New Roman" w:hAnsi="Times New Roman" w:cs="Times New Roman"/>
                <w:color w:val="000000" w:themeColor="text1"/>
                <w:sz w:val="24"/>
                <w:szCs w:val="28"/>
              </w:rPr>
              <w:t>*</w:t>
            </w:r>
          </w:p>
        </w:tc>
        <w:tc>
          <w:tcPr>
            <w:tcW w:w="1293"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1434</w:t>
            </w:r>
          </w:p>
        </w:tc>
        <w:tc>
          <w:tcPr>
            <w:tcW w:w="1381"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1435</w:t>
            </w:r>
          </w:p>
        </w:tc>
        <w:tc>
          <w:tcPr>
            <w:tcW w:w="1260"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1699</w:t>
            </w:r>
          </w:p>
        </w:tc>
        <w:tc>
          <w:tcPr>
            <w:tcW w:w="1260"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1751</w:t>
            </w:r>
          </w:p>
        </w:tc>
        <w:tc>
          <w:tcPr>
            <w:tcW w:w="1260"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1786</w:t>
            </w:r>
          </w:p>
        </w:tc>
        <w:tc>
          <w:tcPr>
            <w:tcW w:w="1359"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1787</w:t>
            </w:r>
          </w:p>
        </w:tc>
      </w:tr>
      <w:tr w:rsidR="00601660" w:rsidRPr="00771150" w:rsidTr="00A05D66">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в </w:t>
            </w:r>
            <w:proofErr w:type="spellStart"/>
            <w:r w:rsidRPr="00771150">
              <w:rPr>
                <w:rFonts w:ascii="Times New Roman" w:hAnsi="Times New Roman" w:cs="Times New Roman"/>
                <w:color w:val="000000" w:themeColor="text1"/>
                <w:sz w:val="24"/>
                <w:szCs w:val="28"/>
              </w:rPr>
              <w:t>т.ч</w:t>
            </w:r>
            <w:proofErr w:type="gramStart"/>
            <w:r w:rsidRPr="00771150">
              <w:rPr>
                <w:rFonts w:ascii="Times New Roman" w:hAnsi="Times New Roman" w:cs="Times New Roman"/>
                <w:color w:val="000000" w:themeColor="text1"/>
                <w:sz w:val="24"/>
                <w:szCs w:val="28"/>
              </w:rPr>
              <w:t>.к</w:t>
            </w:r>
            <w:proofErr w:type="gramEnd"/>
            <w:r w:rsidRPr="00771150">
              <w:rPr>
                <w:rFonts w:ascii="Times New Roman" w:hAnsi="Times New Roman" w:cs="Times New Roman"/>
                <w:color w:val="000000" w:themeColor="text1"/>
                <w:sz w:val="24"/>
                <w:szCs w:val="28"/>
              </w:rPr>
              <w:t>оров</w:t>
            </w:r>
            <w:proofErr w:type="spellEnd"/>
          </w:p>
        </w:tc>
        <w:tc>
          <w:tcPr>
            <w:tcW w:w="1293"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668</w:t>
            </w:r>
          </w:p>
        </w:tc>
        <w:tc>
          <w:tcPr>
            <w:tcW w:w="1381"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733</w:t>
            </w:r>
          </w:p>
        </w:tc>
        <w:tc>
          <w:tcPr>
            <w:tcW w:w="1260"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809</w:t>
            </w:r>
          </w:p>
        </w:tc>
        <w:tc>
          <w:tcPr>
            <w:tcW w:w="1260"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810</w:t>
            </w:r>
          </w:p>
        </w:tc>
        <w:tc>
          <w:tcPr>
            <w:tcW w:w="1260"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812</w:t>
            </w:r>
          </w:p>
        </w:tc>
        <w:tc>
          <w:tcPr>
            <w:tcW w:w="1359" w:type="dxa"/>
          </w:tcPr>
          <w:p w:rsidR="00617BB5" w:rsidRPr="00771150" w:rsidRDefault="00C67FB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813</w:t>
            </w:r>
          </w:p>
        </w:tc>
      </w:tr>
      <w:tr w:rsidR="00601660" w:rsidRPr="00771150" w:rsidTr="00A05D66">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свиньи</w:t>
            </w:r>
          </w:p>
        </w:tc>
        <w:tc>
          <w:tcPr>
            <w:tcW w:w="1293"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174</w:t>
            </w:r>
          </w:p>
        </w:tc>
        <w:tc>
          <w:tcPr>
            <w:tcW w:w="1381"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128</w:t>
            </w:r>
          </w:p>
        </w:tc>
        <w:tc>
          <w:tcPr>
            <w:tcW w:w="1260"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180</w:t>
            </w:r>
          </w:p>
        </w:tc>
        <w:tc>
          <w:tcPr>
            <w:tcW w:w="1260"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190</w:t>
            </w:r>
          </w:p>
        </w:tc>
        <w:tc>
          <w:tcPr>
            <w:tcW w:w="1260"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200</w:t>
            </w:r>
          </w:p>
        </w:tc>
        <w:tc>
          <w:tcPr>
            <w:tcW w:w="1359"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250</w:t>
            </w:r>
          </w:p>
        </w:tc>
      </w:tr>
      <w:tr w:rsidR="00601660" w:rsidRPr="00771150" w:rsidTr="00A05D66">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овцы, козы</w:t>
            </w:r>
          </w:p>
        </w:tc>
        <w:tc>
          <w:tcPr>
            <w:tcW w:w="1293"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610</w:t>
            </w:r>
          </w:p>
        </w:tc>
        <w:tc>
          <w:tcPr>
            <w:tcW w:w="1381"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821</w:t>
            </w:r>
          </w:p>
        </w:tc>
        <w:tc>
          <w:tcPr>
            <w:tcW w:w="1260"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850</w:t>
            </w:r>
          </w:p>
        </w:tc>
        <w:tc>
          <w:tcPr>
            <w:tcW w:w="1260"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860</w:t>
            </w:r>
          </w:p>
        </w:tc>
        <w:tc>
          <w:tcPr>
            <w:tcW w:w="1260"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870</w:t>
            </w:r>
          </w:p>
        </w:tc>
        <w:tc>
          <w:tcPr>
            <w:tcW w:w="1359" w:type="dxa"/>
          </w:tcPr>
          <w:p w:rsidR="00617BB5" w:rsidRPr="00771150" w:rsidRDefault="009D626F"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880</w:t>
            </w:r>
          </w:p>
        </w:tc>
      </w:tr>
      <w:tr w:rsidR="00601660" w:rsidRPr="00771150" w:rsidTr="00A05D66">
        <w:trPr>
          <w:trHeight w:val="180"/>
        </w:trPr>
        <w:tc>
          <w:tcPr>
            <w:tcW w:w="1826" w:type="dxa"/>
          </w:tcPr>
          <w:p w:rsidR="00617BB5" w:rsidRPr="00771150" w:rsidRDefault="00617BB5" w:rsidP="00A05D66">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птиц</w:t>
            </w:r>
            <w:r w:rsidR="00A05D66" w:rsidRPr="00771150">
              <w:rPr>
                <w:rFonts w:ascii="Times New Roman" w:hAnsi="Times New Roman" w:cs="Times New Roman"/>
                <w:color w:val="000000" w:themeColor="text1"/>
                <w:sz w:val="24"/>
                <w:szCs w:val="28"/>
              </w:rPr>
              <w:t>а</w:t>
            </w:r>
          </w:p>
        </w:tc>
        <w:tc>
          <w:tcPr>
            <w:tcW w:w="1293"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15032</w:t>
            </w:r>
          </w:p>
        </w:tc>
        <w:tc>
          <w:tcPr>
            <w:tcW w:w="1381" w:type="dxa"/>
          </w:tcPr>
          <w:p w:rsidR="00617BB5" w:rsidRPr="00771150" w:rsidRDefault="00A05D6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16460</w:t>
            </w:r>
          </w:p>
        </w:tc>
        <w:tc>
          <w:tcPr>
            <w:tcW w:w="1260" w:type="dxa"/>
          </w:tcPr>
          <w:p w:rsidR="00617BB5" w:rsidRPr="00771150" w:rsidRDefault="0060166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16500</w:t>
            </w:r>
          </w:p>
        </w:tc>
        <w:tc>
          <w:tcPr>
            <w:tcW w:w="1260" w:type="dxa"/>
          </w:tcPr>
          <w:p w:rsidR="00617BB5" w:rsidRPr="00771150" w:rsidRDefault="0060166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16600</w:t>
            </w:r>
          </w:p>
        </w:tc>
        <w:tc>
          <w:tcPr>
            <w:tcW w:w="1260" w:type="dxa"/>
          </w:tcPr>
          <w:p w:rsidR="00617BB5" w:rsidRPr="00771150" w:rsidRDefault="0060166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16700</w:t>
            </w:r>
          </w:p>
        </w:tc>
        <w:tc>
          <w:tcPr>
            <w:tcW w:w="1359" w:type="dxa"/>
          </w:tcPr>
          <w:p w:rsidR="00617BB5" w:rsidRPr="00771150" w:rsidRDefault="00601660"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16800</w:t>
            </w:r>
          </w:p>
        </w:tc>
      </w:tr>
    </w:tbl>
    <w:p w:rsidR="00617BB5" w:rsidRPr="00771150" w:rsidRDefault="00C67FB0" w:rsidP="00617BB5">
      <w:pPr>
        <w:pStyle w:val="a3"/>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r>
      <w:r w:rsidR="00617BB5" w:rsidRPr="00771150">
        <w:rPr>
          <w:rFonts w:ascii="Times New Roman" w:hAnsi="Times New Roman" w:cs="Times New Roman"/>
          <w:color w:val="000000" w:themeColor="text1"/>
          <w:sz w:val="28"/>
          <w:szCs w:val="28"/>
        </w:rPr>
        <w:t>10. Увеличить производство продукции животноводства в хозяйствах всех форм собственности: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414"/>
        <w:gridCol w:w="1260"/>
        <w:gridCol w:w="1260"/>
        <w:gridCol w:w="1260"/>
        <w:gridCol w:w="1260"/>
        <w:gridCol w:w="1183"/>
      </w:tblGrid>
      <w:tr w:rsidR="007C70E8" w:rsidRPr="00771150" w:rsidTr="007B18E0">
        <w:trPr>
          <w:trHeight w:val="180"/>
        </w:trPr>
        <w:tc>
          <w:tcPr>
            <w:tcW w:w="1826"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Количество</w:t>
            </w:r>
          </w:p>
        </w:tc>
        <w:tc>
          <w:tcPr>
            <w:tcW w:w="1414"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w:t>
            </w:r>
            <w:r w:rsidR="00973306" w:rsidRPr="00771150">
              <w:rPr>
                <w:rFonts w:ascii="Times New Roman" w:hAnsi="Times New Roman" w:cs="Times New Roman"/>
                <w:color w:val="000000" w:themeColor="text1"/>
                <w:sz w:val="24"/>
                <w:szCs w:val="28"/>
              </w:rPr>
              <w:t>20</w:t>
            </w:r>
            <w:r w:rsidRPr="00771150">
              <w:rPr>
                <w:rFonts w:ascii="Times New Roman" w:hAnsi="Times New Roman" w:cs="Times New Roman"/>
                <w:color w:val="000000" w:themeColor="text1"/>
                <w:sz w:val="24"/>
                <w:szCs w:val="28"/>
              </w:rPr>
              <w:t xml:space="preserve"> год</w:t>
            </w:r>
          </w:p>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973306" w:rsidRPr="00771150">
              <w:rPr>
                <w:rFonts w:ascii="Times New Roman" w:hAnsi="Times New Roman" w:cs="Times New Roman"/>
                <w:color w:val="000000" w:themeColor="text1"/>
                <w:sz w:val="24"/>
                <w:szCs w:val="28"/>
              </w:rPr>
              <w:t>1</w:t>
            </w:r>
            <w:r w:rsidRPr="00771150">
              <w:rPr>
                <w:rFonts w:ascii="Times New Roman" w:hAnsi="Times New Roman" w:cs="Times New Roman"/>
                <w:color w:val="000000" w:themeColor="text1"/>
                <w:sz w:val="24"/>
                <w:szCs w:val="28"/>
              </w:rPr>
              <w:t xml:space="preserve"> год</w:t>
            </w:r>
          </w:p>
          <w:p w:rsidR="00973306"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факт </w:t>
            </w:r>
          </w:p>
          <w:p w:rsidR="00973306"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 месяцев</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973306" w:rsidRPr="00771150">
              <w:rPr>
                <w:rFonts w:ascii="Times New Roman" w:hAnsi="Times New Roman" w:cs="Times New Roman"/>
                <w:color w:val="000000" w:themeColor="text1"/>
                <w:sz w:val="24"/>
                <w:szCs w:val="28"/>
              </w:rPr>
              <w:t>2</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973306" w:rsidRPr="00771150">
              <w:rPr>
                <w:rFonts w:ascii="Times New Roman" w:hAnsi="Times New Roman" w:cs="Times New Roman"/>
                <w:color w:val="000000" w:themeColor="text1"/>
                <w:sz w:val="24"/>
                <w:szCs w:val="28"/>
              </w:rPr>
              <w:t>3</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260"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973306" w:rsidRPr="00771150">
              <w:rPr>
                <w:rFonts w:ascii="Times New Roman" w:hAnsi="Times New Roman" w:cs="Times New Roman"/>
                <w:color w:val="000000" w:themeColor="text1"/>
                <w:sz w:val="24"/>
                <w:szCs w:val="28"/>
              </w:rPr>
              <w:t>4</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c>
          <w:tcPr>
            <w:tcW w:w="1183" w:type="dxa"/>
          </w:tcPr>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w:t>
            </w:r>
            <w:r w:rsidR="00973306" w:rsidRPr="00771150">
              <w:rPr>
                <w:rFonts w:ascii="Times New Roman" w:hAnsi="Times New Roman" w:cs="Times New Roman"/>
                <w:color w:val="000000" w:themeColor="text1"/>
                <w:sz w:val="24"/>
                <w:szCs w:val="28"/>
              </w:rPr>
              <w:t>5</w:t>
            </w:r>
            <w:r w:rsidRPr="00771150">
              <w:rPr>
                <w:rFonts w:ascii="Times New Roman" w:hAnsi="Times New Roman" w:cs="Times New Roman"/>
                <w:color w:val="000000" w:themeColor="text1"/>
                <w:sz w:val="24"/>
                <w:szCs w:val="28"/>
              </w:rPr>
              <w:t xml:space="preserve"> год</w:t>
            </w:r>
          </w:p>
          <w:p w:rsidR="00617BB5" w:rsidRPr="00771150" w:rsidRDefault="00617BB5"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tc>
      </w:tr>
      <w:tr w:rsidR="007C70E8"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мясо в живом весе, </w:t>
            </w:r>
            <w:proofErr w:type="spellStart"/>
            <w:r w:rsidRPr="00771150">
              <w:rPr>
                <w:rFonts w:ascii="Times New Roman" w:hAnsi="Times New Roman" w:cs="Times New Roman"/>
                <w:color w:val="000000" w:themeColor="text1"/>
                <w:sz w:val="24"/>
                <w:szCs w:val="28"/>
              </w:rPr>
              <w:t>тн</w:t>
            </w:r>
            <w:proofErr w:type="spellEnd"/>
          </w:p>
        </w:tc>
        <w:tc>
          <w:tcPr>
            <w:tcW w:w="1414" w:type="dxa"/>
          </w:tcPr>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525,8</w:t>
            </w:r>
          </w:p>
        </w:tc>
        <w:tc>
          <w:tcPr>
            <w:tcW w:w="1260" w:type="dxa"/>
          </w:tcPr>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120,1</w:t>
            </w:r>
            <w:r w:rsidR="004F34E4" w:rsidRPr="00771150">
              <w:rPr>
                <w:rFonts w:ascii="Times New Roman" w:hAnsi="Times New Roman" w:cs="Times New Roman"/>
                <w:color w:val="000000" w:themeColor="text1"/>
                <w:sz w:val="24"/>
                <w:szCs w:val="28"/>
              </w:rPr>
              <w:t>*</w:t>
            </w:r>
          </w:p>
        </w:tc>
        <w:tc>
          <w:tcPr>
            <w:tcW w:w="1260" w:type="dxa"/>
          </w:tcPr>
          <w:p w:rsidR="00617BB5" w:rsidRPr="00771150" w:rsidRDefault="004D2AA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411,3</w:t>
            </w:r>
          </w:p>
        </w:tc>
        <w:tc>
          <w:tcPr>
            <w:tcW w:w="1260" w:type="dxa"/>
          </w:tcPr>
          <w:p w:rsidR="00617BB5" w:rsidRPr="00771150" w:rsidRDefault="004D2AA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413,3</w:t>
            </w:r>
          </w:p>
        </w:tc>
        <w:tc>
          <w:tcPr>
            <w:tcW w:w="1260" w:type="dxa"/>
          </w:tcPr>
          <w:p w:rsidR="00617BB5" w:rsidRPr="00771150" w:rsidRDefault="004D2AA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415,3</w:t>
            </w:r>
          </w:p>
        </w:tc>
        <w:tc>
          <w:tcPr>
            <w:tcW w:w="1183" w:type="dxa"/>
          </w:tcPr>
          <w:p w:rsidR="00617BB5" w:rsidRPr="00771150" w:rsidRDefault="004D2AAE"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417,3</w:t>
            </w:r>
          </w:p>
        </w:tc>
      </w:tr>
      <w:tr w:rsidR="007C70E8"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молоко, </w:t>
            </w:r>
            <w:proofErr w:type="spellStart"/>
            <w:r w:rsidRPr="00771150">
              <w:rPr>
                <w:rFonts w:ascii="Times New Roman" w:hAnsi="Times New Roman" w:cs="Times New Roman"/>
                <w:color w:val="000000" w:themeColor="text1"/>
                <w:sz w:val="24"/>
                <w:szCs w:val="28"/>
              </w:rPr>
              <w:t>тн</w:t>
            </w:r>
            <w:proofErr w:type="spellEnd"/>
          </w:p>
        </w:tc>
        <w:tc>
          <w:tcPr>
            <w:tcW w:w="1414" w:type="dxa"/>
          </w:tcPr>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1898,1</w:t>
            </w:r>
          </w:p>
        </w:tc>
        <w:tc>
          <w:tcPr>
            <w:tcW w:w="1260" w:type="dxa"/>
          </w:tcPr>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1547,4</w:t>
            </w:r>
          </w:p>
        </w:tc>
        <w:tc>
          <w:tcPr>
            <w:tcW w:w="1260"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2094,4</w:t>
            </w:r>
          </w:p>
        </w:tc>
        <w:tc>
          <w:tcPr>
            <w:tcW w:w="1260"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2104,9</w:t>
            </w:r>
          </w:p>
        </w:tc>
        <w:tc>
          <w:tcPr>
            <w:tcW w:w="1260"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2115,4</w:t>
            </w:r>
          </w:p>
        </w:tc>
        <w:tc>
          <w:tcPr>
            <w:tcW w:w="1183"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2126</w:t>
            </w:r>
          </w:p>
        </w:tc>
      </w:tr>
      <w:tr w:rsidR="007C70E8" w:rsidRPr="00771150" w:rsidTr="007B18E0">
        <w:trPr>
          <w:trHeight w:val="180"/>
        </w:trPr>
        <w:tc>
          <w:tcPr>
            <w:tcW w:w="1826" w:type="dxa"/>
          </w:tcPr>
          <w:p w:rsidR="00617BB5" w:rsidRPr="00771150" w:rsidRDefault="00617BB5" w:rsidP="007B18E0">
            <w:pPr>
              <w:pStyle w:val="a3"/>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яйцо, </w:t>
            </w:r>
            <w:proofErr w:type="spellStart"/>
            <w:r w:rsidRPr="00771150">
              <w:rPr>
                <w:rFonts w:ascii="Times New Roman" w:hAnsi="Times New Roman" w:cs="Times New Roman"/>
                <w:color w:val="000000" w:themeColor="text1"/>
                <w:sz w:val="24"/>
                <w:szCs w:val="28"/>
              </w:rPr>
              <w:t>тыс.шт</w:t>
            </w:r>
            <w:proofErr w:type="spellEnd"/>
            <w:r w:rsidRPr="00771150">
              <w:rPr>
                <w:rFonts w:ascii="Times New Roman" w:hAnsi="Times New Roman" w:cs="Times New Roman"/>
                <w:color w:val="000000" w:themeColor="text1"/>
                <w:sz w:val="24"/>
                <w:szCs w:val="28"/>
              </w:rPr>
              <w:t>.</w:t>
            </w:r>
          </w:p>
        </w:tc>
        <w:tc>
          <w:tcPr>
            <w:tcW w:w="1414" w:type="dxa"/>
          </w:tcPr>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2686,7</w:t>
            </w:r>
          </w:p>
        </w:tc>
        <w:tc>
          <w:tcPr>
            <w:tcW w:w="1260" w:type="dxa"/>
          </w:tcPr>
          <w:p w:rsidR="00617BB5" w:rsidRPr="00771150" w:rsidRDefault="00973306"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2037,4</w:t>
            </w:r>
          </w:p>
        </w:tc>
        <w:tc>
          <w:tcPr>
            <w:tcW w:w="1260"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2696</w:t>
            </w:r>
          </w:p>
        </w:tc>
        <w:tc>
          <w:tcPr>
            <w:tcW w:w="1260"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2709,5</w:t>
            </w:r>
          </w:p>
        </w:tc>
        <w:tc>
          <w:tcPr>
            <w:tcW w:w="1260"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2723</w:t>
            </w:r>
          </w:p>
        </w:tc>
        <w:tc>
          <w:tcPr>
            <w:tcW w:w="1183" w:type="dxa"/>
          </w:tcPr>
          <w:p w:rsidR="00617BB5" w:rsidRPr="00771150" w:rsidRDefault="00F54273" w:rsidP="007B18E0">
            <w:pPr>
              <w:pStyle w:val="a3"/>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2736,6</w:t>
            </w:r>
          </w:p>
        </w:tc>
      </w:tr>
    </w:tbl>
    <w:p w:rsidR="004F34E4" w:rsidRPr="00771150" w:rsidRDefault="004F34E4" w:rsidP="004F34E4">
      <w:pPr>
        <w:ind w:firstLine="851"/>
        <w:jc w:val="both"/>
        <w:rPr>
          <w:rFonts w:ascii="Times New Roman" w:eastAsia="Calibri" w:hAnsi="Times New Roman" w:cs="Times New Roman"/>
          <w:color w:val="000000" w:themeColor="text1"/>
          <w:sz w:val="28"/>
          <w:szCs w:val="16"/>
        </w:rPr>
      </w:pPr>
      <w:r w:rsidRPr="00771150">
        <w:rPr>
          <w:rFonts w:ascii="Times New Roman" w:hAnsi="Times New Roman" w:cs="Times New Roman"/>
          <w:color w:val="000000" w:themeColor="text1"/>
          <w:sz w:val="28"/>
          <w:szCs w:val="28"/>
        </w:rPr>
        <w:t xml:space="preserve">* </w:t>
      </w:r>
      <w:r w:rsidRPr="00771150">
        <w:rPr>
          <w:rFonts w:ascii="Times New Roman" w:eastAsia="Calibri" w:hAnsi="Times New Roman" w:cs="Times New Roman"/>
          <w:color w:val="000000" w:themeColor="text1"/>
          <w:sz w:val="28"/>
          <w:szCs w:val="16"/>
        </w:rPr>
        <w:t xml:space="preserve">Снижение показателя по производству мяса связано со снижением поголовья свиней на территории района в связи с АЧС. </w:t>
      </w:r>
    </w:p>
    <w:p w:rsidR="00384AD6" w:rsidRPr="00771150" w:rsidRDefault="00617BB5" w:rsidP="00565CE2">
      <w:pPr>
        <w:ind w:firstLine="851"/>
        <w:jc w:val="both"/>
        <w:rPr>
          <w:rFonts w:ascii="Times New Roman" w:eastAsia="Calibri" w:hAnsi="Times New Roman" w:cs="Times New Roman"/>
          <w:color w:val="000000" w:themeColor="text1"/>
          <w:sz w:val="28"/>
          <w:szCs w:val="16"/>
        </w:rPr>
      </w:pPr>
      <w:r w:rsidRPr="00771150">
        <w:rPr>
          <w:rFonts w:ascii="Times New Roman" w:hAnsi="Times New Roman" w:cs="Times New Roman"/>
          <w:color w:val="000000" w:themeColor="text1"/>
          <w:sz w:val="28"/>
          <w:szCs w:val="28"/>
        </w:rPr>
        <w:t>Кроме этого, оказать содействие в строительстве предприятий по переработке молока и мяса, в строительстве двух убойных площадок, населению района в приобретении поголовья скота и птицы, согласно поданным заявкам.</w:t>
      </w:r>
    </w:p>
    <w:p w:rsidR="00384AD6" w:rsidRPr="00771150" w:rsidRDefault="00384AD6" w:rsidP="00384AD6">
      <w:pPr>
        <w:pStyle w:val="a3"/>
        <w:spacing w:after="0" w:line="240" w:lineRule="auto"/>
        <w:jc w:val="center"/>
        <w:rPr>
          <w:rFonts w:ascii="Times New Roman" w:hAnsi="Times New Roman" w:cs="Times New Roman"/>
          <w:b/>
          <w:color w:val="000000" w:themeColor="text1"/>
          <w:sz w:val="28"/>
          <w:szCs w:val="28"/>
        </w:rPr>
      </w:pPr>
      <w:r w:rsidRPr="00771150">
        <w:rPr>
          <w:rFonts w:ascii="Times New Roman" w:hAnsi="Times New Roman" w:cs="Times New Roman"/>
          <w:b/>
          <w:color w:val="000000" w:themeColor="text1"/>
          <w:sz w:val="28"/>
          <w:szCs w:val="28"/>
        </w:rPr>
        <w:t>Доходы и расходы бюджета Смидовичского муниципального района</w:t>
      </w:r>
    </w:p>
    <w:p w:rsidR="00384AD6" w:rsidRPr="00771150" w:rsidRDefault="00384AD6" w:rsidP="00384AD6">
      <w:pPr>
        <w:pStyle w:val="a3"/>
        <w:spacing w:after="0" w:line="240" w:lineRule="auto"/>
        <w:jc w:val="right"/>
        <w:rPr>
          <w:rFonts w:ascii="Times New Roman" w:hAnsi="Times New Roman" w:cs="Times New Roman"/>
          <w:color w:val="000000" w:themeColor="text1"/>
          <w:szCs w:val="24"/>
        </w:rPr>
      </w:pPr>
      <w:proofErr w:type="spellStart"/>
      <w:r w:rsidRPr="00771150">
        <w:rPr>
          <w:rFonts w:ascii="Times New Roman" w:hAnsi="Times New Roman" w:cs="Times New Roman"/>
          <w:color w:val="000000" w:themeColor="text1"/>
          <w:szCs w:val="24"/>
        </w:rPr>
        <w:t>млн.рублей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440"/>
        <w:gridCol w:w="1440"/>
        <w:gridCol w:w="1440"/>
        <w:gridCol w:w="1440"/>
        <w:gridCol w:w="1260"/>
      </w:tblGrid>
      <w:tr w:rsidR="00384AD6" w:rsidRPr="00771150" w:rsidTr="007B18E0">
        <w:trPr>
          <w:trHeight w:val="180"/>
        </w:trPr>
        <w:tc>
          <w:tcPr>
            <w:tcW w:w="23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Наименование показателя</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Исполнение за 2019 год</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Исполнение за 2020 год</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Темп роста, %</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Плановые назначения 2021 года</w:t>
            </w:r>
          </w:p>
        </w:tc>
        <w:tc>
          <w:tcPr>
            <w:tcW w:w="126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Темп роста, %</w:t>
            </w:r>
          </w:p>
        </w:tc>
      </w:tr>
      <w:tr w:rsidR="00384AD6" w:rsidRPr="00771150" w:rsidTr="007B18E0">
        <w:trPr>
          <w:trHeight w:val="180"/>
        </w:trPr>
        <w:tc>
          <w:tcPr>
            <w:tcW w:w="2340" w:type="dxa"/>
          </w:tcPr>
          <w:p w:rsidR="00384AD6" w:rsidRPr="00771150" w:rsidRDefault="00384AD6" w:rsidP="00384AD6">
            <w:pPr>
              <w:pStyle w:val="a3"/>
              <w:spacing w:after="0" w:line="240" w:lineRule="auto"/>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ДОХОДЫ – всего, млн. руб., в том числе:</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563,7</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637,5</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113,1</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774,7</w:t>
            </w:r>
          </w:p>
        </w:tc>
        <w:tc>
          <w:tcPr>
            <w:tcW w:w="126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121,5</w:t>
            </w:r>
          </w:p>
        </w:tc>
      </w:tr>
      <w:tr w:rsidR="00384AD6" w:rsidRPr="00771150" w:rsidTr="007B18E0">
        <w:trPr>
          <w:trHeight w:val="180"/>
        </w:trPr>
        <w:tc>
          <w:tcPr>
            <w:tcW w:w="2340" w:type="dxa"/>
          </w:tcPr>
          <w:p w:rsidR="00384AD6" w:rsidRPr="00771150" w:rsidRDefault="00384AD6" w:rsidP="00384AD6">
            <w:pPr>
              <w:pStyle w:val="a3"/>
              <w:spacing w:after="0" w:line="240" w:lineRule="auto"/>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Налоговые доходы</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47,9</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47,6</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99,4</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43,7</w:t>
            </w:r>
          </w:p>
        </w:tc>
        <w:tc>
          <w:tcPr>
            <w:tcW w:w="126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91,8</w:t>
            </w:r>
          </w:p>
        </w:tc>
      </w:tr>
      <w:tr w:rsidR="00384AD6" w:rsidRPr="00771150" w:rsidTr="007B18E0">
        <w:trPr>
          <w:trHeight w:val="180"/>
        </w:trPr>
        <w:tc>
          <w:tcPr>
            <w:tcW w:w="2340" w:type="dxa"/>
          </w:tcPr>
          <w:p w:rsidR="00384AD6" w:rsidRPr="00771150" w:rsidRDefault="00384AD6" w:rsidP="00384AD6">
            <w:pPr>
              <w:pStyle w:val="a3"/>
              <w:spacing w:after="0" w:line="240" w:lineRule="auto"/>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lastRenderedPageBreak/>
              <w:t>Неналоговые доходы</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26,8</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22,3</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83,2</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23,3</w:t>
            </w:r>
          </w:p>
        </w:tc>
        <w:tc>
          <w:tcPr>
            <w:tcW w:w="126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104,5</w:t>
            </w:r>
          </w:p>
        </w:tc>
      </w:tr>
      <w:tr w:rsidR="00384AD6" w:rsidRPr="00771150" w:rsidTr="007B18E0">
        <w:trPr>
          <w:trHeight w:val="180"/>
        </w:trPr>
        <w:tc>
          <w:tcPr>
            <w:tcW w:w="2340" w:type="dxa"/>
          </w:tcPr>
          <w:p w:rsidR="00384AD6" w:rsidRPr="00771150" w:rsidRDefault="00384AD6" w:rsidP="00384AD6">
            <w:pPr>
              <w:pStyle w:val="a3"/>
              <w:spacing w:after="0" w:line="240" w:lineRule="auto"/>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Безвозмездные поступления</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489</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567,6</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116,1</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707,7</w:t>
            </w:r>
          </w:p>
        </w:tc>
        <w:tc>
          <w:tcPr>
            <w:tcW w:w="126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124,7</w:t>
            </w:r>
          </w:p>
        </w:tc>
      </w:tr>
      <w:tr w:rsidR="00384AD6" w:rsidRPr="00771150" w:rsidTr="007B18E0">
        <w:trPr>
          <w:trHeight w:val="180"/>
        </w:trPr>
        <w:tc>
          <w:tcPr>
            <w:tcW w:w="2340" w:type="dxa"/>
          </w:tcPr>
          <w:p w:rsidR="00384AD6" w:rsidRPr="00771150" w:rsidRDefault="00384AD6" w:rsidP="00384AD6">
            <w:pPr>
              <w:pStyle w:val="a3"/>
              <w:spacing w:after="0" w:line="240" w:lineRule="auto"/>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 xml:space="preserve">РАСХОДЫ, </w:t>
            </w:r>
            <w:proofErr w:type="spellStart"/>
            <w:r w:rsidRPr="00771150">
              <w:rPr>
                <w:rFonts w:ascii="Times New Roman" w:hAnsi="Times New Roman" w:cs="Times New Roman"/>
                <w:color w:val="000000" w:themeColor="text1"/>
                <w:szCs w:val="24"/>
              </w:rPr>
              <w:t>млн.руб</w:t>
            </w:r>
            <w:proofErr w:type="spellEnd"/>
            <w:r w:rsidRPr="00771150">
              <w:rPr>
                <w:rFonts w:ascii="Times New Roman" w:hAnsi="Times New Roman" w:cs="Times New Roman"/>
                <w:color w:val="000000" w:themeColor="text1"/>
                <w:szCs w:val="24"/>
              </w:rPr>
              <w:t>.</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561,5</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635,3</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113,1</w:t>
            </w:r>
          </w:p>
        </w:tc>
        <w:tc>
          <w:tcPr>
            <w:tcW w:w="144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781,6</w:t>
            </w:r>
          </w:p>
        </w:tc>
        <w:tc>
          <w:tcPr>
            <w:tcW w:w="1260" w:type="dxa"/>
          </w:tcPr>
          <w:p w:rsidR="00384AD6" w:rsidRPr="00771150" w:rsidRDefault="00384AD6" w:rsidP="00384AD6">
            <w:pPr>
              <w:pStyle w:val="a3"/>
              <w:spacing w:after="0" w:line="240" w:lineRule="auto"/>
              <w:jc w:val="center"/>
              <w:rPr>
                <w:rFonts w:ascii="Times New Roman" w:hAnsi="Times New Roman" w:cs="Times New Roman"/>
                <w:color w:val="000000" w:themeColor="text1"/>
                <w:szCs w:val="24"/>
              </w:rPr>
            </w:pPr>
            <w:r w:rsidRPr="00771150">
              <w:rPr>
                <w:rFonts w:ascii="Times New Roman" w:hAnsi="Times New Roman" w:cs="Times New Roman"/>
                <w:color w:val="000000" w:themeColor="text1"/>
                <w:szCs w:val="24"/>
              </w:rPr>
              <w:t>123</w:t>
            </w:r>
          </w:p>
        </w:tc>
      </w:tr>
    </w:tbl>
    <w:p w:rsidR="00384AD6" w:rsidRPr="00771150" w:rsidRDefault="00384AD6" w:rsidP="00384AD6">
      <w:pPr>
        <w:spacing w:after="0" w:line="240" w:lineRule="auto"/>
        <w:jc w:val="center"/>
        <w:rPr>
          <w:rFonts w:ascii="Times New Roman" w:hAnsi="Times New Roman" w:cs="Times New Roman"/>
          <w:b/>
          <w:bCs/>
          <w:color w:val="000000" w:themeColor="text1"/>
          <w:sz w:val="28"/>
          <w:szCs w:val="28"/>
        </w:rPr>
      </w:pP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
          <w:bCs/>
          <w:color w:val="000000" w:themeColor="text1"/>
          <w:sz w:val="28"/>
          <w:szCs w:val="28"/>
        </w:rPr>
        <w:t xml:space="preserve">            </w:t>
      </w:r>
      <w:r w:rsidRPr="00771150">
        <w:rPr>
          <w:rFonts w:ascii="Times New Roman" w:hAnsi="Times New Roman" w:cs="Times New Roman"/>
          <w:bCs/>
          <w:color w:val="000000" w:themeColor="text1"/>
          <w:sz w:val="28"/>
          <w:szCs w:val="28"/>
        </w:rPr>
        <w:t>Общий объем доходов бюджета муниципального района за 2020 год составил 637,5 млн. рублей. По сравнению с 2019 годом поступление доходов увеличилось на 73,7 млн. рублей или 13,1%.</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Наибольший удельный вес в общем поступлении доходов в 2020 году приходится на безвозмездные поступления – 89% или 567,6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Налоговые и неналоговые доходы бюджета муниципального района в 2020 году составили – 69,9 млн. рублей, что по сравнению с аналогичным периодом прошлого года поступления уменьшились на 4,8 млн. рублей или 6,4%.</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Основную долю собственных доходов бюджета муниципального района занимают налоговые доходы с удельным весом 68,1%.</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p>
    <w:p w:rsidR="00384AD6" w:rsidRPr="00771150" w:rsidRDefault="00384AD6" w:rsidP="00384AD6">
      <w:pPr>
        <w:spacing w:after="0" w:line="240" w:lineRule="auto"/>
        <w:jc w:val="center"/>
        <w:rPr>
          <w:rFonts w:ascii="Times New Roman" w:hAnsi="Times New Roman" w:cs="Times New Roman"/>
          <w:b/>
          <w:bCs/>
          <w:color w:val="000000" w:themeColor="text1"/>
          <w:sz w:val="28"/>
          <w:szCs w:val="28"/>
        </w:rPr>
      </w:pPr>
      <w:r w:rsidRPr="00771150">
        <w:rPr>
          <w:rFonts w:ascii="Times New Roman" w:hAnsi="Times New Roman" w:cs="Times New Roman"/>
          <w:b/>
          <w:bCs/>
          <w:color w:val="000000" w:themeColor="text1"/>
          <w:sz w:val="28"/>
          <w:szCs w:val="28"/>
        </w:rPr>
        <w:t>Структура налоговых доходов бюджета муниципального района</w:t>
      </w:r>
    </w:p>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sz w:val="28"/>
          <w:szCs w:val="28"/>
        </w:rPr>
        <w:t xml:space="preserve">                                                                                                                 </w:t>
      </w:r>
      <w:proofErr w:type="spellStart"/>
      <w:r w:rsidRPr="00771150">
        <w:rPr>
          <w:rFonts w:ascii="Times New Roman" w:hAnsi="Times New Roman" w:cs="Times New Roman"/>
          <w:bCs/>
          <w:color w:val="000000" w:themeColor="text1"/>
        </w:rPr>
        <w:t>млн.рублей</w:t>
      </w:r>
      <w:proofErr w:type="spellEnd"/>
      <w:r w:rsidRPr="00771150">
        <w:rPr>
          <w:rFonts w:ascii="Times New Roman" w:hAnsi="Times New Roman" w:cs="Times New Roman"/>
          <w:bCs/>
          <w:color w:val="000000" w:themeColor="text1"/>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800"/>
        <w:gridCol w:w="1980"/>
      </w:tblGrid>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Исполнение за 2019 год</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Исполнение за 2020 год</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Плановые назначения на 2021 год</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
                <w:bCs/>
                <w:color w:val="000000" w:themeColor="text1"/>
              </w:rPr>
            </w:pPr>
            <w:r w:rsidRPr="00771150">
              <w:rPr>
                <w:rFonts w:ascii="Times New Roman" w:hAnsi="Times New Roman" w:cs="Times New Roman"/>
                <w:b/>
                <w:bCs/>
                <w:color w:val="000000" w:themeColor="text1"/>
              </w:rPr>
              <w:t>НАЛОГОВЫЕ ДОХОДЫ – всего:</w:t>
            </w:r>
          </w:p>
        </w:tc>
        <w:tc>
          <w:tcPr>
            <w:tcW w:w="180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47,9</w:t>
            </w:r>
          </w:p>
        </w:tc>
        <w:tc>
          <w:tcPr>
            <w:tcW w:w="180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47,6</w:t>
            </w:r>
          </w:p>
        </w:tc>
        <w:tc>
          <w:tcPr>
            <w:tcW w:w="198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43,7</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Налоги на прибыль, доходы</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35</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35,1</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32,7</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Налоги на товары реализуемые на территории РФ</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1,3</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1,4</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4,5</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Налоги на совокупный доход</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7,8</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7,2</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3,3</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Государственная пошлина</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3,8</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3,9</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3,2</w:t>
            </w:r>
          </w:p>
        </w:tc>
      </w:tr>
    </w:tbl>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Налоговые доходы бюджета муниципального района в 2020 году составили 47,6 млн. рублей или 101,4% к годовым плановым назначениям. По сравнению с аналогичным периодом прошлого года поступления уменьшились на 0,3 млн. рублей или 0,6%.</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Наибольшую часть поступлений в структуре налоговых доходов составляет налог на доходы физических лиц – 73,8% (2019 – 73%), налоги на совокупный доход – 15,1% (2019 – 16,3%).</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p>
    <w:p w:rsidR="00384AD6" w:rsidRPr="00771150" w:rsidRDefault="00384AD6" w:rsidP="00384AD6">
      <w:pPr>
        <w:spacing w:after="0" w:line="240" w:lineRule="auto"/>
        <w:jc w:val="center"/>
        <w:rPr>
          <w:rFonts w:ascii="Times New Roman" w:hAnsi="Times New Roman" w:cs="Times New Roman"/>
          <w:b/>
          <w:bCs/>
          <w:color w:val="000000" w:themeColor="text1"/>
          <w:sz w:val="28"/>
          <w:szCs w:val="28"/>
        </w:rPr>
      </w:pPr>
      <w:r w:rsidRPr="00771150">
        <w:rPr>
          <w:rFonts w:ascii="Times New Roman" w:hAnsi="Times New Roman" w:cs="Times New Roman"/>
          <w:b/>
          <w:bCs/>
          <w:color w:val="000000" w:themeColor="text1"/>
          <w:sz w:val="28"/>
          <w:szCs w:val="28"/>
        </w:rPr>
        <w:t>Структура неналоговых доходов бюджета муниципального района</w:t>
      </w:r>
    </w:p>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sz w:val="28"/>
          <w:szCs w:val="28"/>
        </w:rPr>
        <w:t xml:space="preserve">                                                                                                                 </w:t>
      </w:r>
      <w:proofErr w:type="spellStart"/>
      <w:r w:rsidRPr="00771150">
        <w:rPr>
          <w:rFonts w:ascii="Times New Roman" w:hAnsi="Times New Roman" w:cs="Times New Roman"/>
          <w:bCs/>
          <w:color w:val="000000" w:themeColor="text1"/>
        </w:rPr>
        <w:t>млн.рублей</w:t>
      </w:r>
      <w:proofErr w:type="spellEnd"/>
      <w:r w:rsidRPr="00771150">
        <w:rPr>
          <w:rFonts w:ascii="Times New Roman" w:hAnsi="Times New Roman" w:cs="Times New Roman"/>
          <w:bCs/>
          <w:color w:val="000000" w:themeColor="text1"/>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800"/>
        <w:gridCol w:w="1980"/>
      </w:tblGrid>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Исполнение за 2019 год</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Исполнение за 2020 год</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Плановые назначения на 2021 год</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
                <w:bCs/>
                <w:color w:val="000000" w:themeColor="text1"/>
              </w:rPr>
            </w:pPr>
            <w:r w:rsidRPr="00771150">
              <w:rPr>
                <w:rFonts w:ascii="Times New Roman" w:hAnsi="Times New Roman" w:cs="Times New Roman"/>
                <w:b/>
                <w:bCs/>
                <w:color w:val="000000" w:themeColor="text1"/>
              </w:rPr>
              <w:t>НЕНАЛОГОВЫЕ ДОХОДЫ – всего:</w:t>
            </w:r>
          </w:p>
        </w:tc>
        <w:tc>
          <w:tcPr>
            <w:tcW w:w="180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26,8</w:t>
            </w:r>
          </w:p>
        </w:tc>
        <w:tc>
          <w:tcPr>
            <w:tcW w:w="180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22,3</w:t>
            </w:r>
          </w:p>
        </w:tc>
        <w:tc>
          <w:tcPr>
            <w:tcW w:w="198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23,3</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Доходы от использования имущества, находящегося в государственной и муниципальной собственности</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19,6</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14</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16,8</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 xml:space="preserve">Платежи при пользовании природными </w:t>
            </w:r>
            <w:r w:rsidRPr="00771150">
              <w:rPr>
                <w:rFonts w:ascii="Times New Roman" w:hAnsi="Times New Roman" w:cs="Times New Roman"/>
                <w:bCs/>
                <w:color w:val="000000" w:themeColor="text1"/>
              </w:rPr>
              <w:lastRenderedPageBreak/>
              <w:t>ресурсами</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lastRenderedPageBreak/>
              <w:t>1,5</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0,7</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1,4</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lastRenderedPageBreak/>
              <w:t>Доходы от оказания платных услуг и компенсации затрат</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0,8</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1,2</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Доходы от продажи материальных и нематериальных активов</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2,4</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5,2</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2,6</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Штрафы, санкции, возмещение ущерба</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2</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1,6</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1,2</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Прочие неналоговые доходы</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0,3</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0,1</w:t>
            </w:r>
          </w:p>
        </w:tc>
      </w:tr>
    </w:tbl>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Неналоговые доходы бюджета муниципального района в 2020 году составили 22,3 млн. рублей или 92% к годовым плановым назначениям. По сравнению с 2019 годом неналоговые доходы уменьшились на 4,5 млн. рублей, или на 16,8%.</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Наибольший удельный вес в структуре неналоговых доходов составили доходы от использования имущества – 62,8% (2019 – 73,1%), доходы от продажи материальных и нематериальных активов – 23,3% (2019 - 9%), штрафы, санкции, возмещение ущерба – 7,2% (2019 -7,5%).</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Расходы бюджета муниципального района в 2020 году исполнены в сумме 635,3 млн. рублей. По сравнению с 2019 годом расходы бюджета увеличились на 13,1% или на 73,8 млн. рублей. </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p>
    <w:p w:rsidR="00384AD6" w:rsidRPr="00771150" w:rsidRDefault="00384AD6" w:rsidP="00384AD6">
      <w:pPr>
        <w:spacing w:after="0" w:line="240" w:lineRule="auto"/>
        <w:jc w:val="center"/>
        <w:rPr>
          <w:rFonts w:ascii="Times New Roman" w:hAnsi="Times New Roman" w:cs="Times New Roman"/>
          <w:b/>
          <w:bCs/>
          <w:color w:val="000000" w:themeColor="text1"/>
          <w:sz w:val="28"/>
          <w:szCs w:val="28"/>
        </w:rPr>
      </w:pPr>
      <w:r w:rsidRPr="00771150">
        <w:rPr>
          <w:rFonts w:ascii="Times New Roman" w:hAnsi="Times New Roman" w:cs="Times New Roman"/>
          <w:b/>
          <w:bCs/>
          <w:color w:val="000000" w:themeColor="text1"/>
          <w:sz w:val="28"/>
          <w:szCs w:val="28"/>
        </w:rPr>
        <w:t>Структура расходов бюджета муниципального района</w:t>
      </w:r>
    </w:p>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sz w:val="28"/>
          <w:szCs w:val="28"/>
        </w:rPr>
        <w:t xml:space="preserve">                                                                                                                 </w:t>
      </w:r>
      <w:proofErr w:type="spellStart"/>
      <w:r w:rsidRPr="00771150">
        <w:rPr>
          <w:rFonts w:ascii="Times New Roman" w:hAnsi="Times New Roman" w:cs="Times New Roman"/>
          <w:bCs/>
          <w:color w:val="000000" w:themeColor="text1"/>
        </w:rPr>
        <w:t>млн.рублей</w:t>
      </w:r>
      <w:proofErr w:type="spellEnd"/>
      <w:r w:rsidRPr="00771150">
        <w:rPr>
          <w:rFonts w:ascii="Times New Roman" w:hAnsi="Times New Roman" w:cs="Times New Roman"/>
          <w:bCs/>
          <w:color w:val="000000" w:themeColor="text1"/>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800"/>
        <w:gridCol w:w="1800"/>
        <w:gridCol w:w="1980"/>
      </w:tblGrid>
      <w:tr w:rsidR="00384AD6" w:rsidRPr="00771150" w:rsidTr="007B18E0">
        <w:trPr>
          <w:trHeight w:val="360"/>
        </w:trPr>
        <w:tc>
          <w:tcPr>
            <w:tcW w:w="396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Наименование</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Исполнение за 2019 год</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Исполнение за 2020 год</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Плановые назначения на 2021 год</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Общегосударственные вопросы</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80,4</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87,6</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95,1</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Национальная оборона</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0,1</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Национальная безопасность и правоохранительная деятельность</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3,4</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7,6</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9,6</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Национальная экономика</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5,7</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10,3</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49,3</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Жилищно-коммунальное хозяйство</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9</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47,5</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45,1</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Образование</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444</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449,2</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554,4</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Культура и кинематография</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2,6</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9,9</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13,3</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Социальная политика</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4,7</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3,6</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2,6</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Физическая культура и спорт</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0,6</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8,6</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5,2</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Средства массовой информации</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7,9</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7,5</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6,5</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Обслуживание муниципального и государственного долга</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0,5</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0,2</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0,3</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Cs/>
                <w:color w:val="000000" w:themeColor="text1"/>
              </w:rPr>
            </w:pPr>
            <w:r w:rsidRPr="00771150">
              <w:rPr>
                <w:rFonts w:ascii="Times New Roman" w:hAnsi="Times New Roman" w:cs="Times New Roman"/>
                <w:bCs/>
                <w:color w:val="000000" w:themeColor="text1"/>
              </w:rPr>
              <w:t>Межбюджетные трансферты</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2,6</w:t>
            </w:r>
          </w:p>
        </w:tc>
        <w:tc>
          <w:tcPr>
            <w:tcW w:w="180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3,3</w:t>
            </w:r>
          </w:p>
        </w:tc>
        <w:tc>
          <w:tcPr>
            <w:tcW w:w="1980" w:type="dxa"/>
          </w:tcPr>
          <w:p w:rsidR="00384AD6" w:rsidRPr="00771150" w:rsidRDefault="00384AD6" w:rsidP="00384AD6">
            <w:pPr>
              <w:spacing w:after="0" w:line="240" w:lineRule="auto"/>
              <w:jc w:val="center"/>
              <w:rPr>
                <w:rFonts w:ascii="Times New Roman" w:hAnsi="Times New Roman" w:cs="Times New Roman"/>
                <w:bCs/>
                <w:color w:val="000000" w:themeColor="text1"/>
              </w:rPr>
            </w:pPr>
            <w:r w:rsidRPr="00771150">
              <w:rPr>
                <w:rFonts w:ascii="Times New Roman" w:hAnsi="Times New Roman" w:cs="Times New Roman"/>
                <w:bCs/>
                <w:color w:val="000000" w:themeColor="text1"/>
              </w:rPr>
              <w:t>0,2</w:t>
            </w:r>
          </w:p>
        </w:tc>
      </w:tr>
      <w:tr w:rsidR="00384AD6" w:rsidRPr="00771150" w:rsidTr="007B18E0">
        <w:trPr>
          <w:trHeight w:val="360"/>
        </w:trPr>
        <w:tc>
          <w:tcPr>
            <w:tcW w:w="3960" w:type="dxa"/>
          </w:tcPr>
          <w:p w:rsidR="00384AD6" w:rsidRPr="00771150" w:rsidRDefault="00384AD6" w:rsidP="00384AD6">
            <w:pPr>
              <w:spacing w:after="0" w:line="240" w:lineRule="auto"/>
              <w:jc w:val="both"/>
              <w:rPr>
                <w:rFonts w:ascii="Times New Roman" w:hAnsi="Times New Roman" w:cs="Times New Roman"/>
                <w:b/>
                <w:bCs/>
                <w:color w:val="000000" w:themeColor="text1"/>
              </w:rPr>
            </w:pPr>
            <w:r w:rsidRPr="00771150">
              <w:rPr>
                <w:rFonts w:ascii="Times New Roman" w:hAnsi="Times New Roman" w:cs="Times New Roman"/>
                <w:b/>
                <w:bCs/>
                <w:color w:val="000000" w:themeColor="text1"/>
              </w:rPr>
              <w:t>ИТОГО</w:t>
            </w:r>
          </w:p>
        </w:tc>
        <w:tc>
          <w:tcPr>
            <w:tcW w:w="180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561,5</w:t>
            </w:r>
          </w:p>
        </w:tc>
        <w:tc>
          <w:tcPr>
            <w:tcW w:w="180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635,3</w:t>
            </w:r>
          </w:p>
        </w:tc>
        <w:tc>
          <w:tcPr>
            <w:tcW w:w="1980" w:type="dxa"/>
          </w:tcPr>
          <w:p w:rsidR="00384AD6" w:rsidRPr="00771150" w:rsidRDefault="00384AD6" w:rsidP="00384AD6">
            <w:pPr>
              <w:spacing w:after="0" w:line="240" w:lineRule="auto"/>
              <w:jc w:val="center"/>
              <w:rPr>
                <w:rFonts w:ascii="Times New Roman" w:hAnsi="Times New Roman" w:cs="Times New Roman"/>
                <w:b/>
                <w:bCs/>
                <w:color w:val="000000" w:themeColor="text1"/>
              </w:rPr>
            </w:pPr>
            <w:r w:rsidRPr="00771150">
              <w:rPr>
                <w:rFonts w:ascii="Times New Roman" w:hAnsi="Times New Roman" w:cs="Times New Roman"/>
                <w:b/>
                <w:bCs/>
                <w:color w:val="000000" w:themeColor="text1"/>
              </w:rPr>
              <w:t>781,6</w:t>
            </w:r>
          </w:p>
        </w:tc>
      </w:tr>
    </w:tbl>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Основными направлениями расходов бюджета муниципального района в 2020 году являются:</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 общегосударственные вопросы – 87,6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 образование – 449,2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lastRenderedPageBreak/>
        <w:t xml:space="preserve">         - жилищно-коммунальное хозяйство – 47,5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 национальная экономика – 7,3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 культура и кинематография – 9,9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Бюджетная политика в сфере расходов бюджета в отчетном финансовом году, как и в предыдущие годы, сохранила социальную направленность. Приоритетом явились расходы в сфере образования.</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На 2022 год доходы бюджета муниципального района прогнозируются в сумме не менее 437,6 млн. рублей, в том числе по налоговым и неналоговым доходам – 70,5 млн. рублей. К 2027 году доходы бюджета муниципального района прогнозируются в сумме не менее 443,8 млн. рублей, в том числе по налоговым и неналоговым доходам – 86,6 млн. рублей. Рост налоговых и неналоговых доходов к 2027 году, по сравнению с 2021 годом, составит не менее 29%.</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Расходы бюджета муниципального района в 2022 году планируются на сумму не менее 437,6 млн. рублей, к 2027 году -  не менее 443,8 млн. рублей.</w:t>
      </w:r>
    </w:p>
    <w:p w:rsidR="00384AD6" w:rsidRPr="00771150" w:rsidRDefault="00384AD6" w:rsidP="00384AD6">
      <w:pPr>
        <w:spacing w:after="0" w:line="240" w:lineRule="auto"/>
        <w:jc w:val="both"/>
        <w:rPr>
          <w:rFonts w:ascii="Times New Roman" w:hAnsi="Times New Roman" w:cs="Times New Roman"/>
          <w:bCs/>
          <w:color w:val="000000" w:themeColor="text1"/>
          <w:sz w:val="28"/>
          <w:szCs w:val="28"/>
        </w:rPr>
      </w:pPr>
      <w:r w:rsidRPr="00771150">
        <w:rPr>
          <w:rFonts w:ascii="Times New Roman" w:hAnsi="Times New Roman" w:cs="Times New Roman"/>
          <w:bCs/>
          <w:color w:val="000000" w:themeColor="text1"/>
          <w:sz w:val="28"/>
          <w:szCs w:val="28"/>
        </w:rPr>
        <w:t xml:space="preserve">         В 2022 – 2027 годах планируется принятие бездефицитного бюджета муниципального района.</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При детальном анализе показателей исполнения основных неналоговых доходов бюджета </w:t>
      </w:r>
      <w:r w:rsidR="00384AD6" w:rsidRPr="00771150">
        <w:rPr>
          <w:rFonts w:ascii="Times New Roman" w:hAnsi="Times New Roman" w:cs="Times New Roman"/>
          <w:color w:val="000000" w:themeColor="text1"/>
          <w:sz w:val="28"/>
          <w:szCs w:val="28"/>
        </w:rPr>
        <w:t xml:space="preserve">муниципального </w:t>
      </w:r>
      <w:r w:rsidRPr="00771150">
        <w:rPr>
          <w:rFonts w:ascii="Times New Roman" w:hAnsi="Times New Roman" w:cs="Times New Roman"/>
          <w:color w:val="000000" w:themeColor="text1"/>
          <w:sz w:val="28"/>
          <w:szCs w:val="28"/>
        </w:rPr>
        <w:t>района по итогам 20</w:t>
      </w:r>
      <w:r w:rsidR="00384AD6" w:rsidRPr="00771150">
        <w:rPr>
          <w:rFonts w:ascii="Times New Roman" w:hAnsi="Times New Roman" w:cs="Times New Roman"/>
          <w:color w:val="000000" w:themeColor="text1"/>
          <w:sz w:val="28"/>
          <w:szCs w:val="28"/>
        </w:rPr>
        <w:t>20</w:t>
      </w:r>
      <w:r w:rsidRPr="00771150">
        <w:rPr>
          <w:rFonts w:ascii="Times New Roman" w:hAnsi="Times New Roman" w:cs="Times New Roman"/>
          <w:color w:val="000000" w:themeColor="text1"/>
          <w:sz w:val="28"/>
          <w:szCs w:val="28"/>
        </w:rPr>
        <w:t xml:space="preserve"> года можно отметить, что основная доля </w:t>
      </w:r>
      <w:r w:rsidR="00384AD6" w:rsidRPr="00771150">
        <w:rPr>
          <w:rFonts w:ascii="Times New Roman" w:hAnsi="Times New Roman" w:cs="Times New Roman"/>
          <w:color w:val="000000" w:themeColor="text1"/>
          <w:sz w:val="28"/>
          <w:szCs w:val="28"/>
        </w:rPr>
        <w:t>62,78%</w:t>
      </w:r>
      <w:r w:rsidRPr="00771150">
        <w:rPr>
          <w:rFonts w:ascii="Times New Roman" w:hAnsi="Times New Roman" w:cs="Times New Roman"/>
          <w:color w:val="000000" w:themeColor="text1"/>
          <w:sz w:val="28"/>
          <w:szCs w:val="28"/>
        </w:rPr>
        <w:t xml:space="preserve"> – это доходы от использования имущества, находящегося в государственной и муниципальной собственности.</w:t>
      </w:r>
    </w:p>
    <w:p w:rsidR="00617BB5" w:rsidRPr="00771150" w:rsidRDefault="00617BB5" w:rsidP="00617BB5">
      <w:pPr>
        <w:tabs>
          <w:tab w:val="left" w:pos="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t xml:space="preserve">На платежи при пользовании природными ресурсами приходится </w:t>
      </w:r>
      <w:r w:rsidR="00384AD6" w:rsidRPr="00771150">
        <w:rPr>
          <w:rFonts w:ascii="Times New Roman" w:hAnsi="Times New Roman" w:cs="Times New Roman"/>
          <w:color w:val="000000" w:themeColor="text1"/>
          <w:sz w:val="28"/>
          <w:szCs w:val="28"/>
        </w:rPr>
        <w:t>3,14%</w:t>
      </w:r>
      <w:r w:rsidRPr="00771150">
        <w:rPr>
          <w:rFonts w:ascii="Times New Roman" w:hAnsi="Times New Roman" w:cs="Times New Roman"/>
          <w:color w:val="000000" w:themeColor="text1"/>
          <w:sz w:val="28"/>
          <w:szCs w:val="28"/>
        </w:rPr>
        <w:t xml:space="preserve">, на доходы от оказания платных услуг и компенсации затрат – </w:t>
      </w:r>
      <w:r w:rsidR="00384AD6" w:rsidRPr="00771150">
        <w:rPr>
          <w:rFonts w:ascii="Times New Roman" w:hAnsi="Times New Roman" w:cs="Times New Roman"/>
          <w:color w:val="000000" w:themeColor="text1"/>
          <w:sz w:val="28"/>
          <w:szCs w:val="28"/>
        </w:rPr>
        <w:t>3,59%</w:t>
      </w:r>
      <w:r w:rsidRPr="00771150">
        <w:rPr>
          <w:rFonts w:ascii="Times New Roman" w:hAnsi="Times New Roman" w:cs="Times New Roman"/>
          <w:color w:val="000000" w:themeColor="text1"/>
          <w:sz w:val="28"/>
          <w:szCs w:val="28"/>
        </w:rPr>
        <w:t xml:space="preserve">, на доходы от продажи материальных и нематериальных активов – </w:t>
      </w:r>
      <w:r w:rsidR="00384AD6" w:rsidRPr="00771150">
        <w:rPr>
          <w:rFonts w:ascii="Times New Roman" w:hAnsi="Times New Roman" w:cs="Times New Roman"/>
          <w:color w:val="000000" w:themeColor="text1"/>
          <w:sz w:val="28"/>
          <w:szCs w:val="28"/>
        </w:rPr>
        <w:t>23,32%</w:t>
      </w:r>
      <w:r w:rsidRPr="00771150">
        <w:rPr>
          <w:rFonts w:ascii="Times New Roman" w:hAnsi="Times New Roman" w:cs="Times New Roman"/>
          <w:color w:val="000000" w:themeColor="text1"/>
          <w:sz w:val="28"/>
          <w:szCs w:val="28"/>
        </w:rPr>
        <w:t xml:space="preserve"> на штрафы, санкции, возмещение ущерба – </w:t>
      </w:r>
      <w:r w:rsidR="00384AD6" w:rsidRPr="00771150">
        <w:rPr>
          <w:rFonts w:ascii="Times New Roman" w:hAnsi="Times New Roman" w:cs="Times New Roman"/>
          <w:color w:val="000000" w:themeColor="text1"/>
          <w:sz w:val="28"/>
          <w:szCs w:val="28"/>
        </w:rPr>
        <w:t>7,17%</w:t>
      </w:r>
      <w:r w:rsidRPr="00771150">
        <w:rPr>
          <w:rFonts w:ascii="Times New Roman" w:hAnsi="Times New Roman" w:cs="Times New Roman"/>
          <w:color w:val="000000" w:themeColor="text1"/>
          <w:sz w:val="28"/>
          <w:szCs w:val="28"/>
        </w:rPr>
        <w:t>.</w:t>
      </w:r>
    </w:p>
    <w:p w:rsidR="00384AD6" w:rsidRPr="00771150" w:rsidRDefault="00617BB5" w:rsidP="00617BB5">
      <w:pPr>
        <w:tabs>
          <w:tab w:val="left" w:pos="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t>Таким образом, основным направлением при решении вопроса по наполняемости бюджета</w:t>
      </w:r>
      <w:r w:rsidR="00384AD6" w:rsidRPr="00771150">
        <w:rPr>
          <w:rFonts w:ascii="Times New Roman" w:hAnsi="Times New Roman" w:cs="Times New Roman"/>
          <w:color w:val="000000" w:themeColor="text1"/>
          <w:sz w:val="28"/>
          <w:szCs w:val="28"/>
        </w:rPr>
        <w:t xml:space="preserve"> муниципального района</w:t>
      </w:r>
      <w:r w:rsidRPr="00771150">
        <w:rPr>
          <w:rFonts w:ascii="Times New Roman" w:hAnsi="Times New Roman" w:cs="Times New Roman"/>
          <w:color w:val="000000" w:themeColor="text1"/>
          <w:sz w:val="28"/>
          <w:szCs w:val="28"/>
        </w:rPr>
        <w:t xml:space="preserve"> является увеличение поступлений доходов от использования имущества, находящегося в государственной</w:t>
      </w:r>
      <w:r w:rsidR="005B06E5" w:rsidRPr="00771150">
        <w:rPr>
          <w:rFonts w:ascii="Times New Roman" w:hAnsi="Times New Roman" w:cs="Times New Roman"/>
          <w:color w:val="000000" w:themeColor="text1"/>
          <w:sz w:val="28"/>
          <w:szCs w:val="28"/>
        </w:rPr>
        <w:t xml:space="preserve"> и муниципальной собственности.</w:t>
      </w:r>
    </w:p>
    <w:p w:rsidR="00617BB5" w:rsidRPr="00771150" w:rsidRDefault="00384AD6" w:rsidP="00617BB5">
      <w:pPr>
        <w:tabs>
          <w:tab w:val="left" w:pos="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r>
      <w:r w:rsidR="00617BB5" w:rsidRPr="00771150">
        <w:rPr>
          <w:rFonts w:ascii="Times New Roman" w:hAnsi="Times New Roman" w:cs="Times New Roman"/>
          <w:color w:val="000000" w:themeColor="text1"/>
          <w:sz w:val="28"/>
          <w:szCs w:val="28"/>
        </w:rPr>
        <w:t>На территории Смидовичского муниципального района на протяжении ряда лет не изменялись размеры коэффициентов, учитывающих виды разрешенного использования, осуществляемые на арендуемых земельных участках.</w:t>
      </w:r>
    </w:p>
    <w:p w:rsidR="00617BB5" w:rsidRPr="00771150" w:rsidRDefault="00617BB5" w:rsidP="00617BB5">
      <w:pPr>
        <w:tabs>
          <w:tab w:val="left" w:pos="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t xml:space="preserve">В тоже время, как говорилось ранее, значительно возросла финансовая нагрузка на местные бюджеты. Только на выполнение показателей «дорожной карты» по заработной плате в учреждениях социальной сферы, а также для доведения заработной платы по уровня минимального размера заработной платы дополнительно требуется более 20 </w:t>
      </w:r>
      <w:proofErr w:type="spellStart"/>
      <w:r w:rsidRPr="00771150">
        <w:rPr>
          <w:rFonts w:ascii="Times New Roman" w:hAnsi="Times New Roman" w:cs="Times New Roman"/>
          <w:color w:val="000000" w:themeColor="text1"/>
          <w:sz w:val="28"/>
          <w:szCs w:val="28"/>
        </w:rPr>
        <w:t>млн.рублей</w:t>
      </w:r>
      <w:proofErr w:type="spellEnd"/>
      <w:r w:rsidRPr="00771150">
        <w:rPr>
          <w:rFonts w:ascii="Times New Roman" w:hAnsi="Times New Roman" w:cs="Times New Roman"/>
          <w:color w:val="000000" w:themeColor="text1"/>
          <w:sz w:val="28"/>
          <w:szCs w:val="28"/>
        </w:rPr>
        <w:t>. Дополнительные средства областью в настоящее время не выделены. Это касается обязательств местного бюджета.</w:t>
      </w:r>
    </w:p>
    <w:p w:rsidR="00617BB5" w:rsidRPr="00771150" w:rsidRDefault="00617BB5" w:rsidP="00617BB5">
      <w:pPr>
        <w:tabs>
          <w:tab w:val="left" w:pos="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t xml:space="preserve">Поэтому, сегодня целесообразно </w:t>
      </w:r>
      <w:r w:rsidR="00B27AB0" w:rsidRPr="00771150">
        <w:rPr>
          <w:rFonts w:ascii="Times New Roman" w:hAnsi="Times New Roman" w:cs="Times New Roman"/>
          <w:color w:val="000000" w:themeColor="text1"/>
          <w:sz w:val="28"/>
          <w:szCs w:val="28"/>
        </w:rPr>
        <w:t>рассмотреть вопрос о</w:t>
      </w:r>
      <w:r w:rsidRPr="00771150">
        <w:rPr>
          <w:rFonts w:ascii="Times New Roman" w:hAnsi="Times New Roman" w:cs="Times New Roman"/>
          <w:color w:val="000000" w:themeColor="text1"/>
          <w:sz w:val="28"/>
          <w:szCs w:val="28"/>
        </w:rPr>
        <w:t xml:space="preserve"> возможности планомерного увеличения размеров коэффициентов, учитывающих виды разрешенного использования, осуществляемые на арендуемых земельных </w:t>
      </w:r>
      <w:r w:rsidRPr="00771150">
        <w:rPr>
          <w:rFonts w:ascii="Times New Roman" w:hAnsi="Times New Roman" w:cs="Times New Roman"/>
          <w:color w:val="000000" w:themeColor="text1"/>
          <w:sz w:val="28"/>
          <w:szCs w:val="28"/>
        </w:rPr>
        <w:lastRenderedPageBreak/>
        <w:t>участках</w:t>
      </w:r>
      <w:r w:rsidR="00B27AB0" w:rsidRPr="00771150">
        <w:rPr>
          <w:rFonts w:ascii="Times New Roman" w:hAnsi="Times New Roman" w:cs="Times New Roman"/>
          <w:color w:val="000000" w:themeColor="text1"/>
          <w:sz w:val="28"/>
          <w:szCs w:val="28"/>
        </w:rPr>
        <w:t>, но после улучшения социально-экономического состояния территорий, связанной с пандемией и природными катаклизмами 2019-2021 годов.</w:t>
      </w:r>
    </w:p>
    <w:p w:rsidR="00617BB5" w:rsidRPr="00771150" w:rsidRDefault="00617BB5" w:rsidP="00617BB5">
      <w:pPr>
        <w:tabs>
          <w:tab w:val="left" w:pos="0"/>
        </w:tabs>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Pr="00771150">
        <w:rPr>
          <w:rFonts w:ascii="Times New Roman" w:hAnsi="Times New Roman" w:cs="Times New Roman"/>
          <w:color w:val="000000" w:themeColor="text1"/>
          <w:sz w:val="28"/>
          <w:szCs w:val="28"/>
        </w:rPr>
        <w:tab/>
        <w:t>При этом необходимо разумно подойти к данному мероприятию в рамках экономического обоснования.</w:t>
      </w:r>
    </w:p>
    <w:p w:rsidR="00617BB5" w:rsidRPr="00771150" w:rsidRDefault="00617BB5" w:rsidP="00617BB5">
      <w:pPr>
        <w:tabs>
          <w:tab w:val="left" w:pos="0"/>
        </w:tabs>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lang w:eastAsia="ru-RU"/>
        </w:rPr>
        <w:t>Настоящее экономическое обоснование подготовлено в соответствии с требованиями статей 1 и 65 Земельного кодекса РФ и постановления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z w:val="28"/>
          <w:szCs w:val="28"/>
        </w:rPr>
      </w:pPr>
      <w:r w:rsidRPr="00771150">
        <w:rPr>
          <w:color w:val="000000" w:themeColor="text1"/>
          <w:sz w:val="28"/>
          <w:szCs w:val="28"/>
        </w:rPr>
        <w:t>Пунктом 3 ст. 65 Земельного кодекса РФ установлено, что «порядок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w:t>
      </w:r>
      <w:hyperlink r:id="rId10" w:tooltip="Муниципальная собственность" w:history="1">
        <w:r w:rsidRPr="00771150">
          <w:rPr>
            <w:rStyle w:val="aa"/>
            <w:color w:val="000000" w:themeColor="text1"/>
            <w:sz w:val="28"/>
            <w:szCs w:val="28"/>
            <w:u w:val="none"/>
            <w:bdr w:val="none" w:sz="0" w:space="0" w:color="auto" w:frame="1"/>
          </w:rPr>
          <w:t>муниципальной собственности</w:t>
        </w:r>
      </w:hyperlink>
      <w:r w:rsidRPr="00771150">
        <w:rPr>
          <w:color w:val="000000" w:themeColor="text1"/>
          <w:sz w:val="28"/>
          <w:szCs w:val="28"/>
        </w:rPr>
        <w:t>, устанавливается соответственно Правительством РФ, органами государственной власти субъектов, </w:t>
      </w:r>
      <w:hyperlink r:id="rId11" w:tooltip="Органы местного самоуправления" w:history="1">
        <w:r w:rsidRPr="00771150">
          <w:rPr>
            <w:rStyle w:val="aa"/>
            <w:color w:val="000000" w:themeColor="text1"/>
            <w:sz w:val="28"/>
            <w:szCs w:val="28"/>
            <w:u w:val="none"/>
            <w:bdr w:val="none" w:sz="0" w:space="0" w:color="auto" w:frame="1"/>
          </w:rPr>
          <w:t>органами местного самоуправления</w:t>
        </w:r>
      </w:hyperlink>
      <w:r w:rsidRPr="00771150">
        <w:rPr>
          <w:color w:val="000000" w:themeColor="text1"/>
          <w:sz w:val="28"/>
          <w:szCs w:val="28"/>
        </w:rPr>
        <w:t>».</w:t>
      </w:r>
    </w:p>
    <w:p w:rsidR="00617BB5" w:rsidRPr="00771150" w:rsidRDefault="00B27AB0" w:rsidP="00617BB5">
      <w:pPr>
        <w:pStyle w:val="ab"/>
        <w:shd w:val="clear" w:color="auto" w:fill="FFFFFF"/>
        <w:spacing w:before="0" w:beforeAutospacing="0" w:after="0" w:afterAutospacing="0"/>
        <w:ind w:firstLine="708"/>
        <w:jc w:val="both"/>
        <w:textAlignment w:val="baseline"/>
        <w:rPr>
          <w:color w:val="000000" w:themeColor="text1"/>
          <w:sz w:val="28"/>
          <w:szCs w:val="28"/>
        </w:rPr>
      </w:pPr>
      <w:r w:rsidRPr="00771150">
        <w:rPr>
          <w:color w:val="000000" w:themeColor="text1"/>
          <w:sz w:val="28"/>
          <w:szCs w:val="28"/>
        </w:rPr>
        <w:t>Необходимо отметить, что на большинстве территорий Российской Федерации д</w:t>
      </w:r>
      <w:r w:rsidR="00617BB5" w:rsidRPr="00771150">
        <w:rPr>
          <w:color w:val="000000" w:themeColor="text1"/>
          <w:sz w:val="28"/>
          <w:szCs w:val="28"/>
        </w:rPr>
        <w:t>ля </w:t>
      </w:r>
      <w:hyperlink r:id="rId12" w:tooltip="Акт нормативный" w:history="1">
        <w:r w:rsidR="00617BB5" w:rsidRPr="00771150">
          <w:rPr>
            <w:rStyle w:val="aa"/>
            <w:color w:val="000000" w:themeColor="text1"/>
            <w:sz w:val="28"/>
            <w:szCs w:val="28"/>
            <w:u w:val="none"/>
            <w:bdr w:val="none" w:sz="0" w:space="0" w:color="auto" w:frame="1"/>
          </w:rPr>
          <w:t>нормативных актов</w:t>
        </w:r>
      </w:hyperlink>
      <w:r w:rsidR="00617BB5" w:rsidRPr="00771150">
        <w:rPr>
          <w:color w:val="000000" w:themeColor="text1"/>
          <w:sz w:val="28"/>
          <w:szCs w:val="28"/>
        </w:rPr>
        <w:t> органов местного самоуправления, устанавливающих размер арендной платы за землю характерно установление зависимости между арендной платой и кадастровой стоимостью.</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z w:val="28"/>
          <w:szCs w:val="28"/>
        </w:rPr>
      </w:pPr>
      <w:r w:rsidRPr="00771150">
        <w:rPr>
          <w:color w:val="000000" w:themeColor="text1"/>
          <w:sz w:val="28"/>
          <w:szCs w:val="28"/>
        </w:rPr>
        <w:t>При этом существенным моментом становится установление коэффициентов к кадастровой стоимости по каждому виду использования земельных участков, что требует экономического обоснования.</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z w:val="28"/>
          <w:szCs w:val="28"/>
        </w:rPr>
      </w:pPr>
      <w:r w:rsidRPr="00771150">
        <w:rPr>
          <w:color w:val="000000" w:themeColor="text1"/>
          <w:sz w:val="28"/>
          <w:szCs w:val="28"/>
        </w:rPr>
        <w:t>В соответствии с п.10 статьи 3 Федерального закона от 01.01.2001 года «О </w:t>
      </w:r>
      <w:hyperlink r:id="rId13" w:tooltip="Ввод в действие" w:history="1">
        <w:r w:rsidRPr="00771150">
          <w:rPr>
            <w:rStyle w:val="aa"/>
            <w:color w:val="000000" w:themeColor="text1"/>
            <w:sz w:val="28"/>
            <w:szCs w:val="28"/>
            <w:u w:val="none"/>
            <w:bdr w:val="none" w:sz="0" w:space="0" w:color="auto" w:frame="1"/>
          </w:rPr>
          <w:t>введении в действие</w:t>
        </w:r>
      </w:hyperlink>
      <w:r w:rsidRPr="00771150">
        <w:rPr>
          <w:color w:val="000000" w:themeColor="text1"/>
          <w:sz w:val="28"/>
          <w:szCs w:val="28"/>
        </w:rPr>
        <w:t xml:space="preserve"> Земельного кодекса Российской Федерации» распоряжение земельными участками, </w:t>
      </w:r>
      <w:hyperlink r:id="rId14" w:tooltip="Государственная собственность" w:history="1">
        <w:r w:rsidRPr="00771150">
          <w:rPr>
            <w:rStyle w:val="aa"/>
            <w:color w:val="000000" w:themeColor="text1"/>
            <w:sz w:val="28"/>
            <w:szCs w:val="28"/>
            <w:u w:val="none"/>
            <w:bdr w:val="none" w:sz="0" w:space="0" w:color="auto" w:frame="1"/>
          </w:rPr>
          <w:t>государственная собственность</w:t>
        </w:r>
      </w:hyperlink>
      <w:r w:rsidRPr="00771150">
        <w:rPr>
          <w:color w:val="000000" w:themeColor="text1"/>
          <w:sz w:val="28"/>
          <w:szCs w:val="28"/>
        </w:rPr>
        <w:t> на которые не разграничена, осуществляется органами местного самоуправления муниципальных районов.</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z w:val="28"/>
          <w:szCs w:val="28"/>
        </w:rPr>
      </w:pPr>
      <w:r w:rsidRPr="00771150">
        <w:rPr>
          <w:color w:val="000000" w:themeColor="text1"/>
          <w:sz w:val="28"/>
          <w:szCs w:val="28"/>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w:t>
      </w:r>
    </w:p>
    <w:p w:rsidR="00617BB5" w:rsidRPr="00771150" w:rsidRDefault="00F476F2" w:rsidP="00617BB5">
      <w:pPr>
        <w:pStyle w:val="heading"/>
        <w:spacing w:before="0" w:beforeAutospacing="0" w:after="0" w:afterAutospacing="0"/>
        <w:ind w:firstLine="540"/>
        <w:jc w:val="both"/>
        <w:rPr>
          <w:b/>
          <w:bCs/>
          <w:color w:val="000000" w:themeColor="text1"/>
          <w:sz w:val="28"/>
          <w:szCs w:val="28"/>
        </w:rPr>
      </w:pPr>
      <w:proofErr w:type="gramStart"/>
      <w:r w:rsidRPr="00771150">
        <w:rPr>
          <w:color w:val="000000" w:themeColor="text1"/>
          <w:sz w:val="28"/>
          <w:szCs w:val="28"/>
        </w:rPr>
        <w:t>Если говорить о ранее действующих принципах по расчету аренды на территории ЕАО, необходимо отметить, что в</w:t>
      </w:r>
      <w:r w:rsidR="00617BB5" w:rsidRPr="00771150">
        <w:rPr>
          <w:color w:val="000000" w:themeColor="text1"/>
          <w:sz w:val="28"/>
          <w:szCs w:val="28"/>
        </w:rPr>
        <w:t> </w:t>
      </w:r>
      <w:hyperlink r:id="rId15" w:tooltip="Январь 2008 г." w:history="1">
        <w:r w:rsidR="00617BB5" w:rsidRPr="00771150">
          <w:rPr>
            <w:rStyle w:val="aa"/>
            <w:color w:val="000000" w:themeColor="text1"/>
            <w:sz w:val="28"/>
            <w:szCs w:val="28"/>
            <w:u w:val="none"/>
            <w:bdr w:val="none" w:sz="0" w:space="0" w:color="auto" w:frame="1"/>
          </w:rPr>
          <w:t>декабре 2008</w:t>
        </w:r>
      </w:hyperlink>
      <w:r w:rsidR="00617BB5" w:rsidRPr="00771150">
        <w:rPr>
          <w:color w:val="000000" w:themeColor="text1"/>
          <w:sz w:val="28"/>
          <w:szCs w:val="28"/>
        </w:rPr>
        <w:t> года правительством Еврейской автономной области  был принят закон от 24.12.2008 № 502-ОЗ «</w:t>
      </w:r>
      <w:r w:rsidR="00617BB5" w:rsidRPr="00771150">
        <w:rPr>
          <w:bCs/>
          <w:color w:val="000000" w:themeColor="text1"/>
          <w:sz w:val="28"/>
          <w:szCs w:val="28"/>
        </w:rPr>
        <w:t>О порядке определения размера арендной платы, порядке, условиях и сроках внесения арендной платы за земельные участки, государственная собственность на которые не разграничена» (далее – № 502-ОЗ).</w:t>
      </w:r>
      <w:proofErr w:type="gramEnd"/>
      <w:r w:rsidR="00617BB5" w:rsidRPr="00771150">
        <w:rPr>
          <w:color w:val="000000" w:themeColor="text1"/>
          <w:sz w:val="28"/>
          <w:szCs w:val="28"/>
          <w:shd w:val="clear" w:color="auto" w:fill="FFFFFF"/>
        </w:rPr>
        <w:t xml:space="preserve"> В настоящее время данный закон признан утраченным силу в </w:t>
      </w:r>
      <w:r w:rsidR="00617BB5" w:rsidRPr="00771150">
        <w:rPr>
          <w:color w:val="000000" w:themeColor="text1"/>
          <w:sz w:val="28"/>
          <w:szCs w:val="28"/>
          <w:shd w:val="clear" w:color="auto" w:fill="FFFFFF"/>
        </w:rPr>
        <w:lastRenderedPageBreak/>
        <w:t xml:space="preserve">соответствии с областным законом </w:t>
      </w:r>
      <w:r w:rsidR="00617BB5" w:rsidRPr="00771150">
        <w:rPr>
          <w:bCs/>
          <w:color w:val="000000" w:themeColor="text1"/>
          <w:sz w:val="28"/>
          <w:szCs w:val="28"/>
        </w:rPr>
        <w:t>от 01.07.2015 № 747-ОЗ «О порядке определения размера арендной платы за земельные участки, находящиеся в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 Порядок и формула расчетов</w:t>
      </w:r>
      <w:r w:rsidRPr="00771150">
        <w:rPr>
          <w:bCs/>
          <w:color w:val="000000" w:themeColor="text1"/>
          <w:sz w:val="28"/>
          <w:szCs w:val="28"/>
        </w:rPr>
        <w:t xml:space="preserve"> по данному закону</w:t>
      </w:r>
      <w:r w:rsidR="00617BB5" w:rsidRPr="00771150">
        <w:rPr>
          <w:bCs/>
          <w:color w:val="000000" w:themeColor="text1"/>
          <w:sz w:val="28"/>
          <w:szCs w:val="28"/>
        </w:rPr>
        <w:t xml:space="preserve"> осталась неизменной.</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z w:val="28"/>
          <w:szCs w:val="28"/>
        </w:rPr>
      </w:pPr>
      <w:r w:rsidRPr="00771150">
        <w:rPr>
          <w:color w:val="000000" w:themeColor="text1"/>
          <w:sz w:val="28"/>
          <w:szCs w:val="28"/>
        </w:rPr>
        <w:t xml:space="preserve">Для земельных участков, государственная собственность на которые не разграничена </w:t>
      </w:r>
      <w:r w:rsidR="00595AAA" w:rsidRPr="00771150">
        <w:rPr>
          <w:color w:val="000000" w:themeColor="text1"/>
          <w:sz w:val="28"/>
          <w:szCs w:val="28"/>
        </w:rPr>
        <w:t xml:space="preserve">был </w:t>
      </w:r>
      <w:r w:rsidRPr="00771150">
        <w:rPr>
          <w:color w:val="000000" w:themeColor="text1"/>
          <w:sz w:val="28"/>
          <w:szCs w:val="28"/>
        </w:rPr>
        <w:t>предусмотрен следующий порядок определения арендной платы за землю.</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pacing w:val="2"/>
          <w:sz w:val="28"/>
          <w:szCs w:val="28"/>
          <w:shd w:val="clear" w:color="auto" w:fill="FFFFFF"/>
        </w:rPr>
      </w:pPr>
      <w:r w:rsidRPr="00771150">
        <w:rPr>
          <w:color w:val="000000" w:themeColor="text1"/>
          <w:spacing w:val="2"/>
          <w:sz w:val="28"/>
          <w:szCs w:val="28"/>
          <w:shd w:val="clear" w:color="auto" w:fill="FFFFFF"/>
        </w:rPr>
        <w:t>Размер арендной платы за земельные участки, государственная собственность на которые не разграничена (далее - земельные участки), определяется договором аренды. Если иное не установлено федеральными законами, размер арендной платы за земельные участки устанавливается в годовом исчислении и рассчитывается по формуле:</w:t>
      </w:r>
    </w:p>
    <w:p w:rsidR="00617BB5" w:rsidRPr="00771150" w:rsidRDefault="00617BB5" w:rsidP="00617BB5">
      <w:pPr>
        <w:pStyle w:val="ab"/>
        <w:shd w:val="clear" w:color="auto" w:fill="FFFFFF"/>
        <w:spacing w:before="0" w:beforeAutospacing="0" w:after="0" w:afterAutospacing="0"/>
        <w:ind w:firstLine="708"/>
        <w:textAlignment w:val="baseline"/>
        <w:rPr>
          <w:color w:val="000000" w:themeColor="text1"/>
          <w:spacing w:val="2"/>
          <w:sz w:val="28"/>
          <w:szCs w:val="28"/>
          <w:shd w:val="clear" w:color="auto" w:fill="FFFFFF"/>
        </w:rPr>
      </w:pPr>
      <w:r w:rsidRPr="00771150">
        <w:rPr>
          <w:color w:val="000000" w:themeColor="text1"/>
          <w:spacing w:val="2"/>
          <w:sz w:val="28"/>
          <w:szCs w:val="28"/>
          <w:shd w:val="clear" w:color="auto" w:fill="FFFFFF"/>
        </w:rPr>
        <w:t>     </w:t>
      </w:r>
      <w:r w:rsidRPr="00771150">
        <w:rPr>
          <w:color w:val="000000" w:themeColor="text1"/>
          <w:spacing w:val="2"/>
          <w:sz w:val="28"/>
          <w:szCs w:val="28"/>
        </w:rPr>
        <w:br/>
      </w:r>
      <w:r w:rsidRPr="00771150">
        <w:rPr>
          <w:color w:val="000000" w:themeColor="text1"/>
          <w:spacing w:val="2"/>
          <w:sz w:val="28"/>
          <w:szCs w:val="28"/>
          <w:shd w:val="clear" w:color="auto" w:fill="FFFFFF"/>
        </w:rPr>
        <w:t>     A = V x K,</w:t>
      </w:r>
      <w:r w:rsidRPr="00771150">
        <w:rPr>
          <w:color w:val="000000" w:themeColor="text1"/>
          <w:spacing w:val="2"/>
          <w:sz w:val="28"/>
          <w:szCs w:val="28"/>
        </w:rPr>
        <w:br/>
      </w:r>
      <w:r w:rsidRPr="00771150">
        <w:rPr>
          <w:color w:val="000000" w:themeColor="text1"/>
          <w:spacing w:val="2"/>
          <w:sz w:val="28"/>
          <w:szCs w:val="28"/>
          <w:shd w:val="clear" w:color="auto" w:fill="FFFFFF"/>
        </w:rPr>
        <w:t>     </w:t>
      </w:r>
      <w:r w:rsidRPr="00771150">
        <w:rPr>
          <w:color w:val="000000" w:themeColor="text1"/>
          <w:spacing w:val="2"/>
          <w:sz w:val="28"/>
          <w:szCs w:val="28"/>
        </w:rPr>
        <w:br/>
      </w:r>
      <w:r w:rsidRPr="00771150">
        <w:rPr>
          <w:color w:val="000000" w:themeColor="text1"/>
          <w:spacing w:val="2"/>
          <w:sz w:val="28"/>
          <w:szCs w:val="28"/>
          <w:shd w:val="clear" w:color="auto" w:fill="FFFFFF"/>
        </w:rPr>
        <w:t>     где:</w:t>
      </w:r>
      <w:r w:rsidRPr="00771150">
        <w:rPr>
          <w:color w:val="000000" w:themeColor="text1"/>
          <w:spacing w:val="2"/>
          <w:sz w:val="28"/>
          <w:szCs w:val="28"/>
        </w:rPr>
        <w:br/>
      </w:r>
      <w:r w:rsidRPr="00771150">
        <w:rPr>
          <w:color w:val="000000" w:themeColor="text1"/>
          <w:spacing w:val="2"/>
          <w:sz w:val="28"/>
          <w:szCs w:val="28"/>
          <w:shd w:val="clear" w:color="auto" w:fill="FFFFFF"/>
        </w:rPr>
        <w:t>     A - арендная плата за земельный участок (рублей в год);</w:t>
      </w:r>
      <w:r w:rsidRPr="00771150">
        <w:rPr>
          <w:color w:val="000000" w:themeColor="text1"/>
          <w:spacing w:val="2"/>
          <w:sz w:val="28"/>
          <w:szCs w:val="28"/>
        </w:rPr>
        <w:br/>
      </w:r>
      <w:r w:rsidRPr="00771150">
        <w:rPr>
          <w:color w:val="000000" w:themeColor="text1"/>
          <w:spacing w:val="2"/>
          <w:sz w:val="28"/>
          <w:szCs w:val="28"/>
          <w:shd w:val="clear" w:color="auto" w:fill="FFFFFF"/>
        </w:rPr>
        <w:t>     V - кадастровая стоимость земельного участка (рублей);</w:t>
      </w:r>
      <w:r w:rsidRPr="00771150">
        <w:rPr>
          <w:color w:val="000000" w:themeColor="text1"/>
          <w:spacing w:val="2"/>
          <w:sz w:val="28"/>
          <w:szCs w:val="28"/>
        </w:rPr>
        <w:br/>
      </w:r>
      <w:r w:rsidRPr="00771150">
        <w:rPr>
          <w:color w:val="000000" w:themeColor="text1"/>
          <w:spacing w:val="2"/>
          <w:sz w:val="28"/>
          <w:szCs w:val="28"/>
          <w:shd w:val="clear" w:color="auto" w:fill="FFFFFF"/>
        </w:rPr>
        <w:t>     K - коэффициент, учитывающий виды разрешенного использования, осуществляемые на арендуемом земельном участке. </w:t>
      </w:r>
    </w:p>
    <w:p w:rsidR="00617BB5" w:rsidRPr="00771150" w:rsidRDefault="00617BB5" w:rsidP="00617BB5">
      <w:pPr>
        <w:pStyle w:val="ab"/>
        <w:shd w:val="clear" w:color="auto" w:fill="FFFFFF"/>
        <w:spacing w:before="0" w:beforeAutospacing="0" w:after="0" w:afterAutospacing="0"/>
        <w:ind w:firstLine="708"/>
        <w:jc w:val="both"/>
        <w:textAlignment w:val="baseline"/>
        <w:rPr>
          <w:color w:val="000000" w:themeColor="text1"/>
          <w:spacing w:val="2"/>
          <w:sz w:val="28"/>
          <w:szCs w:val="28"/>
          <w:shd w:val="clear" w:color="auto" w:fill="FFFFFF"/>
        </w:rPr>
      </w:pPr>
      <w:r w:rsidRPr="00771150">
        <w:rPr>
          <w:color w:val="000000" w:themeColor="text1"/>
          <w:spacing w:val="2"/>
          <w:sz w:val="28"/>
          <w:szCs w:val="28"/>
          <w:shd w:val="clear" w:color="auto" w:fill="FFFFFF"/>
        </w:rPr>
        <w:t>Частью 2 статьи 1  № 747-ОЗ</w:t>
      </w:r>
      <w:r w:rsidR="00F476F2" w:rsidRPr="00771150">
        <w:rPr>
          <w:color w:val="000000" w:themeColor="text1"/>
          <w:spacing w:val="2"/>
          <w:sz w:val="28"/>
          <w:szCs w:val="28"/>
          <w:shd w:val="clear" w:color="auto" w:fill="FFFFFF"/>
        </w:rPr>
        <w:t xml:space="preserve"> были </w:t>
      </w:r>
      <w:r w:rsidRPr="00771150">
        <w:rPr>
          <w:color w:val="000000" w:themeColor="text1"/>
          <w:spacing w:val="2"/>
          <w:sz w:val="28"/>
          <w:szCs w:val="28"/>
          <w:shd w:val="clear" w:color="auto" w:fill="FFFFFF"/>
        </w:rPr>
        <w:t>установлены максимальные размеры коэффициентов, перечисленные в приложении к данному закону.</w:t>
      </w:r>
    </w:p>
    <w:p w:rsidR="00617BB5" w:rsidRPr="00771150" w:rsidRDefault="00617BB5" w:rsidP="00617BB5">
      <w:pPr>
        <w:pStyle w:val="heading"/>
        <w:spacing w:before="0" w:beforeAutospacing="0" w:after="0" w:afterAutospacing="0"/>
        <w:ind w:firstLine="540"/>
        <w:jc w:val="both"/>
        <w:rPr>
          <w:color w:val="000000" w:themeColor="text1"/>
          <w:sz w:val="28"/>
          <w:szCs w:val="28"/>
          <w:shd w:val="clear" w:color="auto" w:fill="FFFFFF"/>
        </w:rPr>
      </w:pPr>
      <w:r w:rsidRPr="00771150">
        <w:rPr>
          <w:color w:val="000000" w:themeColor="text1"/>
          <w:sz w:val="28"/>
          <w:szCs w:val="28"/>
          <w:shd w:val="clear" w:color="auto" w:fill="FFFFFF"/>
        </w:rPr>
        <w:t>Закон разреша</w:t>
      </w:r>
      <w:r w:rsidR="00F476F2" w:rsidRPr="00771150">
        <w:rPr>
          <w:color w:val="000000" w:themeColor="text1"/>
          <w:sz w:val="28"/>
          <w:szCs w:val="28"/>
          <w:shd w:val="clear" w:color="auto" w:fill="FFFFFF"/>
        </w:rPr>
        <w:t>л</w:t>
      </w:r>
      <w:r w:rsidRPr="00771150">
        <w:rPr>
          <w:color w:val="000000" w:themeColor="text1"/>
          <w:sz w:val="28"/>
          <w:szCs w:val="28"/>
          <w:shd w:val="clear" w:color="auto" w:fill="FFFFFF"/>
        </w:rPr>
        <w:t xml:space="preserve"> органам местного самоуправления городского округа и муниципальных районов Еврейской автономной области устанавливать размер коэффициента, не превышающий максимальный размер, установленный № 747-ОЗ. А в случае, если размер коэффициента не установлен органами местного самоуправления городского округа и муниципальных районов Еврейской автономной области, применяется максимальный размер коэффициента, установленный в приложении                   № 747-ОЗ. </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Кадастровая оценка земель населенных пунктов Еврейской автономной области последний раз производилась в 2009 году, в связи с этим принято постановление правительства Еврейской автономной области от           </w:t>
      </w:r>
      <w:r w:rsidRPr="00771150">
        <w:rPr>
          <w:rFonts w:ascii="Times New Roman" w:hAnsi="Times New Roman" w:cs="Times New Roman"/>
          <w:bCs/>
          <w:color w:val="000000" w:themeColor="text1"/>
          <w:sz w:val="28"/>
          <w:szCs w:val="28"/>
          <w:shd w:val="clear" w:color="auto" w:fill="FFFFFF"/>
        </w:rPr>
        <w:t>6 декабря 2011 г. № 618-пп «</w:t>
      </w:r>
      <w:r w:rsidRPr="00771150">
        <w:rPr>
          <w:rFonts w:ascii="Times New Roman" w:hAnsi="Times New Roman" w:cs="Times New Roman"/>
          <w:color w:val="000000" w:themeColor="text1"/>
          <w:sz w:val="28"/>
          <w:szCs w:val="28"/>
        </w:rPr>
        <w:t>О государственной кадастровой оценке земельных участков в составе зе</w:t>
      </w:r>
      <w:r w:rsidRPr="00771150">
        <w:rPr>
          <w:rFonts w:ascii="Times New Roman" w:hAnsi="Times New Roman" w:cs="Times New Roman"/>
          <w:color w:val="000000" w:themeColor="text1"/>
          <w:sz w:val="28"/>
          <w:szCs w:val="28"/>
          <w:lang w:eastAsia="ru-RU"/>
        </w:rPr>
        <w:t>мель населенных пунктов Еврейской автономной области»</w:t>
      </w:r>
      <w:r w:rsidRPr="00771150">
        <w:rPr>
          <w:rFonts w:ascii="Times New Roman" w:hAnsi="Times New Roman" w:cs="Times New Roman"/>
          <w:color w:val="000000" w:themeColor="text1"/>
          <w:sz w:val="28"/>
          <w:szCs w:val="28"/>
        </w:rPr>
        <w:t>.</w:t>
      </w:r>
      <w:r w:rsidRPr="00771150">
        <w:rPr>
          <w:rFonts w:ascii="Times New Roman" w:hAnsi="Times New Roman" w:cs="Times New Roman"/>
          <w:color w:val="000000" w:themeColor="text1"/>
          <w:sz w:val="28"/>
          <w:szCs w:val="28"/>
          <w:lang w:eastAsia="ru-RU"/>
        </w:rPr>
        <w:t xml:space="preserve">     </w:t>
      </w:r>
    </w:p>
    <w:p w:rsidR="00E17325" w:rsidRPr="00771150" w:rsidRDefault="00E17325" w:rsidP="00E17325">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ab/>
        <w:t xml:space="preserve">Данным законом установлен средний уровень кадастровой стоимости 1 </w:t>
      </w:r>
      <w:proofErr w:type="spellStart"/>
      <w:r w:rsidRPr="00771150">
        <w:rPr>
          <w:rFonts w:ascii="Times New Roman" w:hAnsi="Times New Roman" w:cs="Times New Roman"/>
          <w:color w:val="000000" w:themeColor="text1"/>
          <w:sz w:val="28"/>
          <w:szCs w:val="28"/>
          <w:lang w:eastAsia="ru-RU"/>
        </w:rPr>
        <w:t>кв</w:t>
      </w:r>
      <w:proofErr w:type="gramStart"/>
      <w:r w:rsidRPr="00771150">
        <w:rPr>
          <w:rFonts w:ascii="Times New Roman" w:hAnsi="Times New Roman" w:cs="Times New Roman"/>
          <w:color w:val="000000" w:themeColor="text1"/>
          <w:sz w:val="28"/>
          <w:szCs w:val="28"/>
          <w:lang w:eastAsia="ru-RU"/>
        </w:rPr>
        <w:t>.м</w:t>
      </w:r>
      <w:proofErr w:type="spellEnd"/>
      <w:proofErr w:type="gramEnd"/>
      <w:r w:rsidRPr="00771150">
        <w:rPr>
          <w:rFonts w:ascii="Times New Roman" w:hAnsi="Times New Roman" w:cs="Times New Roman"/>
          <w:color w:val="000000" w:themeColor="text1"/>
          <w:sz w:val="28"/>
          <w:szCs w:val="28"/>
          <w:lang w:eastAsia="ru-RU"/>
        </w:rPr>
        <w:t xml:space="preserve"> земель населенных пунктов Еврейской автономной области  по муниципальным районам и городскому округу в зависимости от группы видов разрешенного использования земельных участков.</w:t>
      </w:r>
    </w:p>
    <w:p w:rsidR="00E17325" w:rsidRPr="00771150" w:rsidRDefault="00E17325" w:rsidP="00E17325">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ab/>
        <w:t>Всего таких групп 16.</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Группы видов разрешенного использования:</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lastRenderedPageBreak/>
        <w:t>1. Земельные участки, предназначенные для размещения домов многоэтажной жилой застройки.</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2. Земельные участки, предназначенные для размещения домов индивидуальной жилой застройки.</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3. Земельные участки, предназначенные для размещения гаражей и автостоянок.</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4. Земельные участки, находящиеся в составе дачных, садоводческих и огороднических объединений.</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5. Земельные участки, предназначенные для размещения объектов торговли, общественного питания и бытового обслуживания.</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6. Земельные участки, предназначенные для размещения гостиниц.</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7.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8. Земельные участки, предназначенные для размещения объектов рекреационного и лечебно-оздоровительного назначения.</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9.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10. Земельные участки, предназначенные для размещения электростанций, обслуживающих их сооружений.</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11. Земельные участки, предназначенные для размещения портов, водных, железнодорожных вокзалов, аэропортов, аэродромов, аэровокзалов.</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12. Земельные участки, занятые водными объектами, находящимися в обороте.</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13. </w:t>
      </w:r>
      <w:proofErr w:type="gramStart"/>
      <w:r w:rsidRPr="00771150">
        <w:rPr>
          <w:rFonts w:ascii="Times New Roman" w:hAnsi="Times New Roman" w:cs="Times New Roman"/>
          <w:color w:val="000000" w:themeColor="text1"/>
          <w:sz w:val="28"/>
          <w:szCs w:val="28"/>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771150">
        <w:rPr>
          <w:rFonts w:ascii="Times New Roman" w:hAnsi="Times New Roman" w:cs="Times New Roman"/>
          <w:color w:val="000000" w:themeColor="text1"/>
          <w:sz w:val="28"/>
          <w:szCs w:val="28"/>
          <w:lang w:eastAsia="ru-RU"/>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14. Земельные участки, занятые особо охраняемыми территориями и объектами, в том числе городскими лесами, скверами, парками, городскими садами.</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15. Земельные участки, предназначенные для сельскохозяйственного использования.</w:t>
      </w:r>
    </w:p>
    <w:p w:rsidR="00E17325" w:rsidRPr="00771150" w:rsidRDefault="00E17325" w:rsidP="00E1732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lastRenderedPageBreak/>
        <w:t xml:space="preserve">16. </w:t>
      </w:r>
      <w:proofErr w:type="gramStart"/>
      <w:r w:rsidRPr="00771150">
        <w:rPr>
          <w:rFonts w:ascii="Times New Roman" w:hAnsi="Times New Roman" w:cs="Times New Roman"/>
          <w:color w:val="000000" w:themeColor="text1"/>
          <w:sz w:val="28"/>
          <w:szCs w:val="28"/>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roofErr w:type="gramEnd"/>
      <w:r w:rsidRPr="00771150">
        <w:rPr>
          <w:rFonts w:ascii="Times New Roman" w:hAnsi="Times New Roman" w:cs="Times New Roman"/>
          <w:color w:val="000000" w:themeColor="text1"/>
          <w:sz w:val="28"/>
          <w:szCs w:val="28"/>
          <w:lang w:eastAsia="ru-RU"/>
        </w:rPr>
        <w:t xml:space="preserve"> Кадастровая стоимость земельных участков 16-й группы видов разрешенного использования земель не рассчитывается, а устанавливается равной 1 рублю за земельный участок.</w:t>
      </w:r>
    </w:p>
    <w:p w:rsidR="00E17325" w:rsidRPr="00771150" w:rsidRDefault="00E17325" w:rsidP="00E17325">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ab/>
        <w:t xml:space="preserve">По </w:t>
      </w:r>
      <w:proofErr w:type="spellStart"/>
      <w:r w:rsidRPr="00771150">
        <w:rPr>
          <w:rFonts w:ascii="Times New Roman" w:hAnsi="Times New Roman" w:cs="Times New Roman"/>
          <w:color w:val="000000" w:themeColor="text1"/>
          <w:sz w:val="28"/>
          <w:szCs w:val="28"/>
          <w:lang w:eastAsia="ru-RU"/>
        </w:rPr>
        <w:t>Смидовичскому</w:t>
      </w:r>
      <w:proofErr w:type="spellEnd"/>
      <w:r w:rsidRPr="00771150">
        <w:rPr>
          <w:rFonts w:ascii="Times New Roman" w:hAnsi="Times New Roman" w:cs="Times New Roman"/>
          <w:color w:val="000000" w:themeColor="text1"/>
          <w:sz w:val="28"/>
          <w:szCs w:val="28"/>
          <w:lang w:eastAsia="ru-RU"/>
        </w:rPr>
        <w:t xml:space="preserve"> муниципальному району кадастровая стоимость утверждена согласно приложению № 3 к данному обоснованию.</w:t>
      </w:r>
    </w:p>
    <w:p w:rsidR="00F476F2" w:rsidRPr="00771150" w:rsidRDefault="000A7585" w:rsidP="00617BB5">
      <w:pPr>
        <w:pStyle w:val="ConsPlusNormal"/>
        <w:ind w:firstLine="540"/>
        <w:jc w:val="both"/>
        <w:rPr>
          <w:color w:val="000000" w:themeColor="text1"/>
          <w:sz w:val="28"/>
          <w:szCs w:val="28"/>
        </w:rPr>
      </w:pPr>
      <w:r w:rsidRPr="00771150">
        <w:rPr>
          <w:color w:val="000000" w:themeColor="text1"/>
          <w:sz w:val="28"/>
          <w:szCs w:val="28"/>
        </w:rPr>
        <w:t>В соответствии с областным законом от 01.11.2019 № 476-ОЗ «О признании утратившими силу некоторых законов ЕАО» закон 747 – ОЗ был признан утратившим силу.</w:t>
      </w:r>
    </w:p>
    <w:p w:rsidR="000A7585" w:rsidRPr="00771150" w:rsidRDefault="000A7585" w:rsidP="00617BB5">
      <w:pPr>
        <w:pStyle w:val="ConsPlusNormal"/>
        <w:ind w:firstLine="540"/>
        <w:jc w:val="both"/>
        <w:rPr>
          <w:color w:val="000000" w:themeColor="text1"/>
          <w:sz w:val="28"/>
          <w:szCs w:val="28"/>
        </w:rPr>
      </w:pPr>
      <w:r w:rsidRPr="00771150">
        <w:rPr>
          <w:color w:val="000000" w:themeColor="text1"/>
          <w:sz w:val="28"/>
          <w:szCs w:val="28"/>
        </w:rPr>
        <w:t>С этого периода подход к расчету стоимости арендной платы за земельные участки был изменён.</w:t>
      </w:r>
    </w:p>
    <w:p w:rsidR="000A7585" w:rsidRPr="00771150" w:rsidRDefault="000A7585" w:rsidP="000A7585">
      <w:pPr>
        <w:pStyle w:val="ConsPlusNormal"/>
        <w:ind w:firstLine="540"/>
        <w:jc w:val="both"/>
        <w:rPr>
          <w:color w:val="000000" w:themeColor="text1"/>
          <w:sz w:val="28"/>
          <w:szCs w:val="28"/>
        </w:rPr>
      </w:pPr>
      <w:r w:rsidRPr="00771150">
        <w:rPr>
          <w:color w:val="000000" w:themeColor="text1"/>
          <w:sz w:val="28"/>
          <w:szCs w:val="28"/>
        </w:rPr>
        <w:t>В этом же году, 28 декабря принято постановление правительства Еврейской автономной области № 491-пп «О порядке определения размера арендной платы за земельные участки, находящиеся в государственной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w:t>
      </w:r>
    </w:p>
    <w:p w:rsidR="000A7585" w:rsidRPr="00771150" w:rsidRDefault="000A7585" w:rsidP="000A7585">
      <w:pPr>
        <w:pStyle w:val="ConsPlusNormal"/>
        <w:ind w:firstLine="540"/>
        <w:jc w:val="both"/>
        <w:rPr>
          <w:color w:val="000000" w:themeColor="text1"/>
          <w:sz w:val="28"/>
          <w:szCs w:val="28"/>
        </w:rPr>
      </w:pPr>
      <w:r w:rsidRPr="00771150">
        <w:rPr>
          <w:color w:val="000000" w:themeColor="text1"/>
          <w:sz w:val="28"/>
          <w:szCs w:val="28"/>
        </w:rPr>
        <w:t>Данным постановлением предложена иная формула по расчету арендной платы:</w:t>
      </w:r>
    </w:p>
    <w:p w:rsidR="003671CB" w:rsidRPr="00771150" w:rsidRDefault="003671CB" w:rsidP="003671CB">
      <w:pPr>
        <w:ind w:firstLine="540"/>
        <w:rPr>
          <w:rFonts w:ascii="Times New Roman" w:hAnsi="Times New Roman" w:cs="Times New Roman"/>
          <w:color w:val="000000" w:themeColor="text1"/>
          <w:sz w:val="28"/>
          <w:szCs w:val="28"/>
          <w:shd w:val="clear" w:color="auto" w:fill="FFFFFF"/>
        </w:rPr>
      </w:pPr>
      <w:r w:rsidRPr="00771150">
        <w:rPr>
          <w:rFonts w:ascii="Times New Roman" w:hAnsi="Times New Roman" w:cs="Times New Roman"/>
          <w:color w:val="000000" w:themeColor="text1"/>
          <w:sz w:val="28"/>
          <w:szCs w:val="28"/>
          <w:shd w:val="clear" w:color="auto" w:fill="FFFFFF"/>
        </w:rPr>
        <w:t>Р</w:t>
      </w:r>
      <w:r w:rsidR="000A7585" w:rsidRPr="00771150">
        <w:rPr>
          <w:rFonts w:ascii="Times New Roman" w:hAnsi="Times New Roman" w:cs="Times New Roman"/>
          <w:color w:val="000000" w:themeColor="text1"/>
          <w:sz w:val="28"/>
          <w:szCs w:val="28"/>
          <w:shd w:val="clear" w:color="auto" w:fill="FFFFFF"/>
        </w:rPr>
        <w:t xml:space="preserve">азмер арендной платы за земельные участки устанавливается в годовом исчислении и рассчитывается по формуле: </w:t>
      </w:r>
    </w:p>
    <w:p w:rsidR="003671CB" w:rsidRPr="00771150" w:rsidRDefault="000A7585" w:rsidP="003671CB">
      <w:pPr>
        <w:ind w:firstLine="540"/>
        <w:rPr>
          <w:rFonts w:ascii="Times New Roman" w:hAnsi="Times New Roman" w:cs="Times New Roman"/>
          <w:color w:val="000000" w:themeColor="text1"/>
          <w:sz w:val="28"/>
          <w:szCs w:val="28"/>
          <w:shd w:val="clear" w:color="auto" w:fill="FFFFFF"/>
          <w:lang w:val="en-US"/>
        </w:rPr>
      </w:pPr>
      <w:r w:rsidRPr="00771150">
        <w:rPr>
          <w:rFonts w:ascii="Times New Roman" w:hAnsi="Times New Roman" w:cs="Times New Roman"/>
          <w:color w:val="000000" w:themeColor="text1"/>
          <w:sz w:val="28"/>
          <w:szCs w:val="28"/>
          <w:shd w:val="clear" w:color="auto" w:fill="FFFFFF"/>
          <w:lang w:val="en-US"/>
        </w:rPr>
        <w:t xml:space="preserve">A = </w:t>
      </w:r>
      <w:r w:rsidRPr="00771150">
        <w:rPr>
          <w:rFonts w:ascii="Times New Roman" w:hAnsi="Times New Roman" w:cs="Times New Roman"/>
          <w:color w:val="000000" w:themeColor="text1"/>
          <w:sz w:val="28"/>
          <w:szCs w:val="28"/>
          <w:shd w:val="clear" w:color="auto" w:fill="FFFFFF"/>
        </w:rPr>
        <w:t>Спм</w:t>
      </w:r>
      <w:r w:rsidRPr="00771150">
        <w:rPr>
          <w:rFonts w:ascii="Times New Roman" w:hAnsi="Times New Roman" w:cs="Times New Roman"/>
          <w:color w:val="000000" w:themeColor="text1"/>
          <w:sz w:val="28"/>
          <w:szCs w:val="28"/>
          <w:shd w:val="clear" w:color="auto" w:fill="FFFFFF"/>
          <w:lang w:val="en-US"/>
        </w:rPr>
        <w:t xml:space="preserve"> x K x S, </w:t>
      </w:r>
    </w:p>
    <w:p w:rsidR="003671CB" w:rsidRPr="00771150" w:rsidRDefault="000A7585" w:rsidP="003671CB">
      <w:pPr>
        <w:ind w:firstLine="540"/>
        <w:rPr>
          <w:rFonts w:ascii="Times New Roman" w:hAnsi="Times New Roman" w:cs="Times New Roman"/>
          <w:color w:val="000000" w:themeColor="text1"/>
          <w:sz w:val="28"/>
          <w:szCs w:val="28"/>
          <w:shd w:val="clear" w:color="auto" w:fill="FFFFFF"/>
          <w:lang w:val="en-US"/>
        </w:rPr>
      </w:pPr>
      <w:r w:rsidRPr="00771150">
        <w:rPr>
          <w:rFonts w:ascii="Times New Roman" w:hAnsi="Times New Roman" w:cs="Times New Roman"/>
          <w:color w:val="000000" w:themeColor="text1"/>
          <w:sz w:val="28"/>
          <w:szCs w:val="28"/>
          <w:shd w:val="clear" w:color="auto" w:fill="FFFFFF"/>
        </w:rPr>
        <w:t>где</w:t>
      </w:r>
      <w:r w:rsidRPr="00771150">
        <w:rPr>
          <w:rFonts w:ascii="Times New Roman" w:hAnsi="Times New Roman" w:cs="Times New Roman"/>
          <w:color w:val="000000" w:themeColor="text1"/>
          <w:sz w:val="28"/>
          <w:szCs w:val="28"/>
          <w:shd w:val="clear" w:color="auto" w:fill="FFFFFF"/>
          <w:lang w:val="en-US"/>
        </w:rPr>
        <w:t xml:space="preserve">: </w:t>
      </w:r>
    </w:p>
    <w:p w:rsidR="003671CB" w:rsidRPr="00771150" w:rsidRDefault="000A7585" w:rsidP="003671CB">
      <w:pPr>
        <w:ind w:firstLine="540"/>
        <w:rPr>
          <w:rFonts w:ascii="Times New Roman" w:hAnsi="Times New Roman" w:cs="Times New Roman"/>
          <w:color w:val="000000" w:themeColor="text1"/>
          <w:sz w:val="28"/>
          <w:szCs w:val="28"/>
          <w:shd w:val="clear" w:color="auto" w:fill="FFFFFF"/>
        </w:rPr>
      </w:pPr>
      <w:r w:rsidRPr="00771150">
        <w:rPr>
          <w:rFonts w:ascii="Times New Roman" w:hAnsi="Times New Roman" w:cs="Times New Roman"/>
          <w:color w:val="000000" w:themeColor="text1"/>
          <w:sz w:val="28"/>
          <w:szCs w:val="28"/>
          <w:shd w:val="clear" w:color="auto" w:fill="FFFFFF"/>
        </w:rPr>
        <w:t xml:space="preserve">A - арендная плата за земельный участок (рублей в год); </w:t>
      </w:r>
    </w:p>
    <w:p w:rsidR="003671CB" w:rsidRPr="00771150" w:rsidRDefault="000A7585" w:rsidP="003671CB">
      <w:pPr>
        <w:ind w:firstLine="540"/>
        <w:rPr>
          <w:rFonts w:ascii="Times New Roman" w:hAnsi="Times New Roman" w:cs="Times New Roman"/>
          <w:color w:val="000000" w:themeColor="text1"/>
          <w:sz w:val="28"/>
          <w:szCs w:val="28"/>
          <w:shd w:val="clear" w:color="auto" w:fill="FFFFFF"/>
        </w:rPr>
      </w:pPr>
      <w:r w:rsidRPr="00771150">
        <w:rPr>
          <w:rFonts w:ascii="Times New Roman" w:hAnsi="Times New Roman" w:cs="Times New Roman"/>
          <w:color w:val="000000" w:themeColor="text1"/>
          <w:sz w:val="28"/>
          <w:szCs w:val="28"/>
          <w:shd w:val="clear" w:color="auto" w:fill="FFFFFF"/>
        </w:rPr>
        <w:t xml:space="preserve">Спм – ставка арендной платы (рублей); </w:t>
      </w:r>
    </w:p>
    <w:p w:rsidR="003671CB" w:rsidRPr="00771150" w:rsidRDefault="000A7585" w:rsidP="003671CB">
      <w:pPr>
        <w:ind w:firstLine="540"/>
        <w:jc w:val="both"/>
        <w:rPr>
          <w:rFonts w:ascii="Times New Roman" w:hAnsi="Times New Roman" w:cs="Times New Roman"/>
          <w:color w:val="000000" w:themeColor="text1"/>
          <w:sz w:val="28"/>
          <w:szCs w:val="28"/>
          <w:shd w:val="clear" w:color="auto" w:fill="FFFFFF"/>
        </w:rPr>
      </w:pPr>
      <w:r w:rsidRPr="00771150">
        <w:rPr>
          <w:rFonts w:ascii="Times New Roman" w:hAnsi="Times New Roman" w:cs="Times New Roman"/>
          <w:color w:val="000000" w:themeColor="text1"/>
          <w:sz w:val="28"/>
          <w:szCs w:val="28"/>
          <w:shd w:val="clear" w:color="auto" w:fill="FFFFFF"/>
        </w:rPr>
        <w:t xml:space="preserve">K – размер коэффициента, учитывающий виды разрешенного использования, осуществляемые на арендуемом земельном участке (далее – коэффициент); </w:t>
      </w:r>
    </w:p>
    <w:p w:rsidR="000A7585" w:rsidRPr="00771150" w:rsidRDefault="000A7585" w:rsidP="003671CB">
      <w:pPr>
        <w:ind w:firstLine="540"/>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shd w:val="clear" w:color="auto" w:fill="FFFFFF"/>
        </w:rPr>
        <w:t>S – Площадь земельного участка.</w:t>
      </w:r>
    </w:p>
    <w:p w:rsidR="003671CB" w:rsidRPr="00771150" w:rsidRDefault="003671CB" w:rsidP="003671CB">
      <w:pPr>
        <w:spacing w:after="0" w:line="240" w:lineRule="auto"/>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Кроме того, пунктом 3 постановления по районам установлена и закреплена единая ставка по всем видам использования земельными участками. По каждому муниципальному району на ос</w:t>
      </w:r>
      <w:r w:rsidR="00E17325" w:rsidRPr="00771150">
        <w:rPr>
          <w:rFonts w:ascii="Times New Roman" w:hAnsi="Times New Roman" w:cs="Times New Roman"/>
          <w:color w:val="000000" w:themeColor="text1"/>
          <w:sz w:val="28"/>
          <w:szCs w:val="28"/>
        </w:rPr>
        <w:t>новании кадастровой оценки закреплены свои ставки.</w:t>
      </w:r>
    </w:p>
    <w:p w:rsidR="003671CB" w:rsidRPr="00771150" w:rsidRDefault="003671CB" w:rsidP="003671CB">
      <w:pPr>
        <w:spacing w:after="0" w:line="240" w:lineRule="auto"/>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 xml:space="preserve">С вводом данного постановления подход к расчету кардинально изменился. Ставка теперь является единой на всей территории </w:t>
      </w:r>
      <w:proofErr w:type="gramStart"/>
      <w:r w:rsidRPr="00771150">
        <w:rPr>
          <w:rFonts w:ascii="Times New Roman" w:hAnsi="Times New Roman" w:cs="Times New Roman"/>
          <w:color w:val="000000" w:themeColor="text1"/>
          <w:sz w:val="28"/>
          <w:szCs w:val="28"/>
        </w:rPr>
        <w:t>района</w:t>
      </w:r>
      <w:proofErr w:type="gramEnd"/>
      <w:r w:rsidRPr="00771150">
        <w:rPr>
          <w:rFonts w:ascii="Times New Roman" w:hAnsi="Times New Roman" w:cs="Times New Roman"/>
          <w:color w:val="000000" w:themeColor="text1"/>
          <w:sz w:val="28"/>
          <w:szCs w:val="28"/>
        </w:rPr>
        <w:t xml:space="preserve"> и она не изменена до момента проведения новой кадастровой оценки.</w:t>
      </w:r>
    </w:p>
    <w:p w:rsidR="00617BB5" w:rsidRPr="00771150" w:rsidRDefault="00617BB5" w:rsidP="00617BB5">
      <w:pPr>
        <w:pStyle w:val="ConsPlusNormal"/>
        <w:ind w:firstLine="540"/>
        <w:jc w:val="both"/>
        <w:rPr>
          <w:color w:val="000000" w:themeColor="text1"/>
          <w:sz w:val="28"/>
          <w:szCs w:val="28"/>
        </w:rPr>
      </w:pPr>
      <w:r w:rsidRPr="00771150">
        <w:rPr>
          <w:color w:val="000000" w:themeColor="text1"/>
          <w:sz w:val="28"/>
          <w:szCs w:val="28"/>
        </w:rPr>
        <w:t xml:space="preserve">Проектом решения Собрания депутатов фактически не устанавливаются новые ставки и коэффициенты по всем видам разрешенного использования земель, а предусматривает </w:t>
      </w:r>
      <w:r w:rsidR="00E17325" w:rsidRPr="00771150">
        <w:rPr>
          <w:color w:val="000000" w:themeColor="text1"/>
          <w:sz w:val="28"/>
          <w:szCs w:val="28"/>
        </w:rPr>
        <w:t>утверждение действующего подхода, применяемого с 01.01.2020 года.</w:t>
      </w:r>
    </w:p>
    <w:p w:rsidR="00E17325" w:rsidRPr="00771150" w:rsidRDefault="00E1732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При подготовке проекта решения Собрания депутатов Смидовичского муниципального района </w:t>
      </w:r>
      <w:r w:rsidR="00617BB5" w:rsidRPr="00771150">
        <w:rPr>
          <w:rFonts w:ascii="Times New Roman" w:hAnsi="Times New Roman" w:cs="Times New Roman"/>
          <w:color w:val="000000" w:themeColor="text1"/>
          <w:sz w:val="28"/>
          <w:szCs w:val="28"/>
          <w:lang w:eastAsia="ru-RU"/>
        </w:rPr>
        <w:t>был принят во внимание прогноз социально-экономического развития Российской Федерации на 20</w:t>
      </w:r>
      <w:r w:rsidRPr="00771150">
        <w:rPr>
          <w:rFonts w:ascii="Times New Roman" w:hAnsi="Times New Roman" w:cs="Times New Roman"/>
          <w:color w:val="000000" w:themeColor="text1"/>
          <w:sz w:val="28"/>
          <w:szCs w:val="28"/>
          <w:lang w:eastAsia="ru-RU"/>
        </w:rPr>
        <w:t>22</w:t>
      </w:r>
      <w:r w:rsidR="00617BB5" w:rsidRPr="00771150">
        <w:rPr>
          <w:rFonts w:ascii="Times New Roman" w:hAnsi="Times New Roman" w:cs="Times New Roman"/>
          <w:color w:val="000000" w:themeColor="text1"/>
          <w:sz w:val="28"/>
          <w:szCs w:val="28"/>
          <w:lang w:eastAsia="ru-RU"/>
        </w:rPr>
        <w:t xml:space="preserve"> год и плановый период 202</w:t>
      </w:r>
      <w:r w:rsidRPr="00771150">
        <w:rPr>
          <w:rFonts w:ascii="Times New Roman" w:hAnsi="Times New Roman" w:cs="Times New Roman"/>
          <w:color w:val="000000" w:themeColor="text1"/>
          <w:sz w:val="28"/>
          <w:szCs w:val="28"/>
          <w:lang w:eastAsia="ru-RU"/>
        </w:rPr>
        <w:t>3</w:t>
      </w:r>
      <w:r w:rsidR="00617BB5" w:rsidRPr="00771150">
        <w:rPr>
          <w:rFonts w:ascii="Times New Roman" w:hAnsi="Times New Roman" w:cs="Times New Roman"/>
          <w:color w:val="000000" w:themeColor="text1"/>
          <w:sz w:val="28"/>
          <w:szCs w:val="28"/>
          <w:lang w:eastAsia="ru-RU"/>
        </w:rPr>
        <w:t>-202</w:t>
      </w:r>
      <w:r w:rsidRPr="00771150">
        <w:rPr>
          <w:rFonts w:ascii="Times New Roman" w:hAnsi="Times New Roman" w:cs="Times New Roman"/>
          <w:color w:val="000000" w:themeColor="text1"/>
          <w:sz w:val="28"/>
          <w:szCs w:val="28"/>
          <w:lang w:eastAsia="ru-RU"/>
        </w:rPr>
        <w:t>4</w:t>
      </w:r>
      <w:r w:rsidR="00617BB5" w:rsidRPr="00771150">
        <w:rPr>
          <w:rFonts w:ascii="Times New Roman" w:hAnsi="Times New Roman" w:cs="Times New Roman"/>
          <w:color w:val="000000" w:themeColor="text1"/>
          <w:sz w:val="28"/>
          <w:szCs w:val="28"/>
          <w:lang w:eastAsia="ru-RU"/>
        </w:rPr>
        <w:t>годов, подготовленный Минэкономразвития РФ, согласно которого уровень инфляции</w:t>
      </w:r>
      <w:r w:rsidRPr="00771150">
        <w:rPr>
          <w:rFonts w:ascii="Times New Roman" w:hAnsi="Times New Roman" w:cs="Times New Roman"/>
          <w:color w:val="000000" w:themeColor="text1"/>
          <w:sz w:val="28"/>
          <w:szCs w:val="28"/>
          <w:lang w:eastAsia="ru-RU"/>
        </w:rPr>
        <w:t>:</w:t>
      </w:r>
    </w:p>
    <w:p w:rsidR="00E17325" w:rsidRPr="00771150" w:rsidRDefault="00E17325" w:rsidP="0014414E">
      <w:pPr>
        <w:shd w:val="clear" w:color="auto" w:fill="FFFFFF"/>
        <w:spacing w:after="0" w:line="240" w:lineRule="auto"/>
        <w:jc w:val="both"/>
        <w:rPr>
          <w:rFonts w:ascii="Times New Roman" w:hAnsi="Times New Roman" w:cs="Times New Roman"/>
          <w:color w:val="000000" w:themeColor="text1"/>
          <w:sz w:val="28"/>
          <w:szCs w:val="28"/>
          <w:lang w:eastAsia="ru-RU"/>
        </w:rPr>
      </w:pPr>
      <w:proofErr w:type="gramStart"/>
      <w:r w:rsidRPr="00771150">
        <w:rPr>
          <w:rFonts w:ascii="Times New Roman" w:hAnsi="Times New Roman" w:cs="Times New Roman"/>
          <w:color w:val="000000" w:themeColor="text1"/>
          <w:sz w:val="28"/>
          <w:szCs w:val="28"/>
          <w:shd w:val="clear" w:color="auto" w:fill="FFFFFF"/>
        </w:rPr>
        <w:t>Прогноз инфляции на 2021 год - 4.2%. Максимальный прогнозируемый уровень: 4.95%. Минимальный уровень 3.45%.</w:t>
      </w:r>
      <w:r w:rsidRPr="00771150">
        <w:rPr>
          <w:rFonts w:ascii="Times New Roman" w:hAnsi="Times New Roman" w:cs="Times New Roman"/>
          <w:color w:val="000000" w:themeColor="text1"/>
          <w:sz w:val="28"/>
          <w:szCs w:val="28"/>
        </w:rPr>
        <w:br/>
      </w:r>
      <w:r w:rsidRPr="00771150">
        <w:rPr>
          <w:rFonts w:ascii="Times New Roman" w:hAnsi="Times New Roman" w:cs="Times New Roman"/>
          <w:color w:val="000000" w:themeColor="text1"/>
          <w:sz w:val="28"/>
          <w:szCs w:val="28"/>
          <w:shd w:val="clear" w:color="auto" w:fill="FFFFFF"/>
        </w:rPr>
        <w:t>Прогноз инфляции на 2022 год - 4%. Максимальный прогнозируемый уровень: 4.75%. Минимальный уровень 3.25%.</w:t>
      </w:r>
      <w:r w:rsidRPr="00771150">
        <w:rPr>
          <w:rFonts w:ascii="Times New Roman" w:hAnsi="Times New Roman" w:cs="Times New Roman"/>
          <w:color w:val="000000" w:themeColor="text1"/>
          <w:sz w:val="28"/>
          <w:szCs w:val="28"/>
        </w:rPr>
        <w:br/>
      </w:r>
      <w:r w:rsidRPr="00771150">
        <w:rPr>
          <w:rFonts w:ascii="Times New Roman" w:hAnsi="Times New Roman" w:cs="Times New Roman"/>
          <w:color w:val="000000" w:themeColor="text1"/>
          <w:sz w:val="28"/>
          <w:szCs w:val="28"/>
          <w:shd w:val="clear" w:color="auto" w:fill="FFFFFF"/>
        </w:rPr>
        <w:t>Прогноз инфляции на 2023 год - 3.8%. Максимальный прогнозируемый уровень: 4.18%. Минимальный уровень 3.43%.</w:t>
      </w:r>
      <w:r w:rsidRPr="00771150">
        <w:rPr>
          <w:rFonts w:ascii="Times New Roman" w:hAnsi="Times New Roman" w:cs="Times New Roman"/>
          <w:color w:val="000000" w:themeColor="text1"/>
          <w:sz w:val="28"/>
          <w:szCs w:val="28"/>
        </w:rPr>
        <w:br/>
      </w:r>
      <w:r w:rsidRPr="00771150">
        <w:rPr>
          <w:rFonts w:ascii="Times New Roman" w:hAnsi="Times New Roman" w:cs="Times New Roman"/>
          <w:color w:val="000000" w:themeColor="text1"/>
          <w:sz w:val="28"/>
          <w:szCs w:val="28"/>
          <w:shd w:val="clear" w:color="auto" w:fill="FFFFFF"/>
        </w:rPr>
        <w:t>Прогноз инфляции на 2024 год - 3.7%. Максимальный прогнозируемый уровень: 4.08%. Минимальный уровень 3.33%.</w:t>
      </w:r>
      <w:r w:rsidRPr="00771150">
        <w:rPr>
          <w:rFonts w:ascii="Times New Roman" w:hAnsi="Times New Roman" w:cs="Times New Roman"/>
          <w:color w:val="000000" w:themeColor="text1"/>
          <w:sz w:val="28"/>
          <w:szCs w:val="28"/>
        </w:rPr>
        <w:br/>
      </w:r>
      <w:r w:rsidRPr="00771150">
        <w:rPr>
          <w:rFonts w:ascii="Times New Roman" w:hAnsi="Times New Roman" w:cs="Times New Roman"/>
          <w:color w:val="000000" w:themeColor="text1"/>
          <w:sz w:val="28"/>
          <w:szCs w:val="28"/>
          <w:shd w:val="clear" w:color="auto" w:fill="FFFFFF"/>
        </w:rPr>
        <w:t>Прогноз инфляции на 2025 год - 3.5%. Максимальный прогнозируемый</w:t>
      </w:r>
      <w:proofErr w:type="gramEnd"/>
      <w:r w:rsidRPr="00771150">
        <w:rPr>
          <w:rFonts w:ascii="Times New Roman" w:hAnsi="Times New Roman" w:cs="Times New Roman"/>
          <w:color w:val="000000" w:themeColor="text1"/>
          <w:sz w:val="28"/>
          <w:szCs w:val="28"/>
          <w:shd w:val="clear" w:color="auto" w:fill="FFFFFF"/>
        </w:rPr>
        <w:t xml:space="preserve"> уровень: 3.88%. Минимальный уровень 3.13%.</w:t>
      </w:r>
      <w:r w:rsidR="00617BB5" w:rsidRPr="00771150">
        <w:rPr>
          <w:rFonts w:ascii="Times New Roman" w:hAnsi="Times New Roman" w:cs="Times New Roman"/>
          <w:color w:val="000000" w:themeColor="text1"/>
          <w:sz w:val="28"/>
          <w:szCs w:val="28"/>
          <w:lang w:eastAsia="ru-RU"/>
        </w:rPr>
        <w:t xml:space="preserve"> в 20</w:t>
      </w:r>
      <w:r w:rsidRPr="00771150">
        <w:rPr>
          <w:rFonts w:ascii="Times New Roman" w:hAnsi="Times New Roman" w:cs="Times New Roman"/>
          <w:color w:val="000000" w:themeColor="text1"/>
          <w:sz w:val="28"/>
          <w:szCs w:val="28"/>
          <w:lang w:eastAsia="ru-RU"/>
        </w:rPr>
        <w:t>22</w:t>
      </w:r>
      <w:r w:rsidR="00617BB5" w:rsidRPr="00771150">
        <w:rPr>
          <w:rFonts w:ascii="Times New Roman" w:hAnsi="Times New Roman" w:cs="Times New Roman"/>
          <w:color w:val="000000" w:themeColor="text1"/>
          <w:sz w:val="28"/>
          <w:szCs w:val="28"/>
          <w:lang w:eastAsia="ru-RU"/>
        </w:rPr>
        <w:t xml:space="preserve"> году составит 4,3 %, в 202</w:t>
      </w:r>
      <w:r w:rsidRPr="00771150">
        <w:rPr>
          <w:rFonts w:ascii="Times New Roman" w:hAnsi="Times New Roman" w:cs="Times New Roman"/>
          <w:color w:val="000000" w:themeColor="text1"/>
          <w:sz w:val="28"/>
          <w:szCs w:val="28"/>
          <w:lang w:eastAsia="ru-RU"/>
        </w:rPr>
        <w:t>3</w:t>
      </w:r>
      <w:r w:rsidR="00617BB5" w:rsidRPr="00771150">
        <w:rPr>
          <w:rFonts w:ascii="Times New Roman" w:hAnsi="Times New Roman" w:cs="Times New Roman"/>
          <w:color w:val="000000" w:themeColor="text1"/>
          <w:sz w:val="28"/>
          <w:szCs w:val="28"/>
          <w:lang w:eastAsia="ru-RU"/>
        </w:rPr>
        <w:t xml:space="preserve"> году – 3,8 %, а в 202</w:t>
      </w:r>
      <w:r w:rsidRPr="00771150">
        <w:rPr>
          <w:rFonts w:ascii="Times New Roman" w:hAnsi="Times New Roman" w:cs="Times New Roman"/>
          <w:color w:val="000000" w:themeColor="text1"/>
          <w:sz w:val="28"/>
          <w:szCs w:val="28"/>
          <w:lang w:eastAsia="ru-RU"/>
        </w:rPr>
        <w:t>4</w:t>
      </w:r>
      <w:r w:rsidR="00617BB5" w:rsidRPr="00771150">
        <w:rPr>
          <w:rFonts w:ascii="Times New Roman" w:hAnsi="Times New Roman" w:cs="Times New Roman"/>
          <w:color w:val="000000" w:themeColor="text1"/>
          <w:sz w:val="28"/>
          <w:szCs w:val="28"/>
          <w:lang w:eastAsia="ru-RU"/>
        </w:rPr>
        <w:t xml:space="preserve"> году – 4,0 %. </w:t>
      </w:r>
    </w:p>
    <w:p w:rsidR="00617BB5" w:rsidRPr="00771150" w:rsidRDefault="00617BB5" w:rsidP="0014414E">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Кроме того, детально рассмотрены прогнозные </w:t>
      </w:r>
      <w:r w:rsidR="0014414E" w:rsidRPr="00771150">
        <w:rPr>
          <w:rFonts w:ascii="Times New Roman" w:hAnsi="Times New Roman" w:cs="Times New Roman"/>
          <w:color w:val="000000" w:themeColor="text1"/>
          <w:sz w:val="28"/>
          <w:szCs w:val="28"/>
          <w:lang w:eastAsia="ru-RU"/>
        </w:rPr>
        <w:t xml:space="preserve">показатели </w:t>
      </w:r>
      <w:r w:rsidRPr="00771150">
        <w:rPr>
          <w:rFonts w:ascii="Times New Roman" w:hAnsi="Times New Roman" w:cs="Times New Roman"/>
          <w:color w:val="000000" w:themeColor="text1"/>
          <w:sz w:val="28"/>
          <w:szCs w:val="28"/>
          <w:lang w:eastAsia="ru-RU"/>
        </w:rPr>
        <w:t>плана области в целом и муниципалитета в частности.</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Для реализации принципа экономической обоснованности учитывается специфическая характеристика муниципального образования: рынок земельных участков, экономико-географическое положение района и экономической эффективности производственной деятельности арендаторов, осуществляющих свою деятельность на территории муниципалитета.</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Поскольку производственная деятельность хозяйствующих субъектов неразрывно связана с землей, которая используется как пространственная основа и средство производства, то земельный участок можно рассматривать с позиции полезности и доходности использования. Несомненно, доходность коммерческой недвижимости и ее рыночная стоимость находятся в прямой зависимости, а значит, изменение рыночной стоимости может служить индикатором изменения рентабельности бизнеса, осуществляемого на территории земельного участка, который можно рассматривать в качестве поправочного коэффициента к арендной плате за землю, передаваемую в аренду.</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Кроме того, при расчете коэффициентов учитывался также бюджетный интерес - ставки арендной платы призваны обеспечить максимальное поступление в бюджет арендных платежей при одновременном соблюдении </w:t>
      </w:r>
      <w:r w:rsidRPr="00771150">
        <w:rPr>
          <w:rFonts w:ascii="Times New Roman" w:hAnsi="Times New Roman" w:cs="Times New Roman"/>
          <w:color w:val="000000" w:themeColor="text1"/>
          <w:sz w:val="28"/>
          <w:szCs w:val="28"/>
          <w:lang w:eastAsia="ru-RU"/>
        </w:rPr>
        <w:lastRenderedPageBreak/>
        <w:t>экономически справедливого баланса интересов муниципального образования и арендаторов земельных участков.</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Данным проектом решения затрагиваются такие виды разрешенного использования земельных участков как:</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выращивание зерновых культур и иных сельскохозяйственных культур;</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овощеводство;</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скотоводство;</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птицеводство;</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свиноводство.</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 тоже время, на основании предоставленной </w:t>
      </w:r>
      <w:r w:rsidR="001A7E2B" w:rsidRPr="00771150">
        <w:rPr>
          <w:rFonts w:ascii="Times New Roman" w:hAnsi="Times New Roman" w:cs="Times New Roman"/>
          <w:color w:val="000000" w:themeColor="text1"/>
          <w:sz w:val="28"/>
          <w:szCs w:val="28"/>
          <w:lang w:eastAsia="ru-RU"/>
        </w:rPr>
        <w:t>отделом</w:t>
      </w:r>
      <w:r w:rsidRPr="00771150">
        <w:rPr>
          <w:rFonts w:ascii="Times New Roman" w:hAnsi="Times New Roman" w:cs="Times New Roman"/>
          <w:color w:val="000000" w:themeColor="text1"/>
          <w:sz w:val="28"/>
          <w:szCs w:val="28"/>
          <w:lang w:eastAsia="ru-RU"/>
        </w:rPr>
        <w:t xml:space="preserve"> сельского хозяйства администрации информации, состояние дел в агропромышленном комплексе района складывается следующим образом.</w:t>
      </w:r>
    </w:p>
    <w:p w:rsidR="001A7E2B" w:rsidRPr="00771150" w:rsidRDefault="00617BB5" w:rsidP="001A7E2B">
      <w:pPr>
        <w:spacing w:after="0"/>
        <w:ind w:firstLine="708"/>
        <w:jc w:val="both"/>
        <w:rPr>
          <w:rFonts w:ascii="Times New Roman" w:eastAsia="Calibri" w:hAnsi="Times New Roman" w:cs="Times New Roman"/>
          <w:i/>
          <w:color w:val="000000" w:themeColor="text1"/>
          <w:sz w:val="28"/>
          <w:szCs w:val="28"/>
          <w:lang w:eastAsia="ru-RU"/>
        </w:rPr>
      </w:pPr>
      <w:r w:rsidRPr="00771150">
        <w:rPr>
          <w:rFonts w:ascii="Times New Roman" w:hAnsi="Times New Roman" w:cs="Times New Roman"/>
          <w:color w:val="000000" w:themeColor="text1"/>
          <w:sz w:val="28"/>
          <w:szCs w:val="28"/>
        </w:rPr>
        <w:t xml:space="preserve">Агропромышленный комплекс района насчитывает </w:t>
      </w:r>
      <w:r w:rsidR="001A7E2B" w:rsidRPr="00771150">
        <w:rPr>
          <w:rFonts w:ascii="Times New Roman" w:hAnsi="Times New Roman" w:cs="Times New Roman"/>
          <w:color w:val="000000" w:themeColor="text1"/>
          <w:sz w:val="28"/>
          <w:szCs w:val="28"/>
        </w:rPr>
        <w:t>3</w:t>
      </w:r>
      <w:r w:rsidRPr="00771150">
        <w:rPr>
          <w:rFonts w:ascii="Times New Roman" w:hAnsi="Times New Roman" w:cs="Times New Roman"/>
          <w:color w:val="000000" w:themeColor="text1"/>
          <w:sz w:val="28"/>
          <w:szCs w:val="28"/>
        </w:rPr>
        <w:t xml:space="preserve"> сельскохозяйственных организации, </w:t>
      </w:r>
      <w:r w:rsidR="001A7E2B" w:rsidRPr="00771150">
        <w:rPr>
          <w:rFonts w:ascii="Times New Roman" w:hAnsi="Times New Roman" w:cs="Times New Roman"/>
          <w:color w:val="000000" w:themeColor="text1"/>
          <w:sz w:val="28"/>
          <w:szCs w:val="28"/>
        </w:rPr>
        <w:t>9</w:t>
      </w:r>
      <w:r w:rsidRPr="00771150">
        <w:rPr>
          <w:rFonts w:ascii="Times New Roman" w:hAnsi="Times New Roman" w:cs="Times New Roman"/>
          <w:color w:val="000000" w:themeColor="text1"/>
          <w:sz w:val="28"/>
          <w:szCs w:val="28"/>
        </w:rPr>
        <w:t xml:space="preserve"> крестьянских (фермерских) хозяйств</w:t>
      </w:r>
      <w:r w:rsidR="001A7E2B" w:rsidRPr="00771150">
        <w:rPr>
          <w:rFonts w:ascii="Times New Roman" w:hAnsi="Times New Roman" w:cs="Times New Roman"/>
          <w:color w:val="000000" w:themeColor="text1"/>
          <w:sz w:val="28"/>
          <w:szCs w:val="28"/>
        </w:rPr>
        <w:t xml:space="preserve">, </w:t>
      </w:r>
      <w:r w:rsidR="001A7E2B" w:rsidRPr="00771150">
        <w:rPr>
          <w:rFonts w:ascii="Times New Roman" w:hAnsi="Times New Roman" w:cs="Times New Roman"/>
          <w:color w:val="000000" w:themeColor="text1"/>
          <w:sz w:val="28"/>
          <w:szCs w:val="28"/>
          <w:shd w:val="clear" w:color="auto" w:fill="FFFFFF"/>
          <w:lang w:eastAsia="ru-RU"/>
        </w:rPr>
        <w:t xml:space="preserve">1 индивидуального предпринимателя и 1 </w:t>
      </w:r>
      <w:r w:rsidR="001A7E2B" w:rsidRPr="00771150">
        <w:rPr>
          <w:rFonts w:ascii="Times New Roman" w:eastAsia="Calibri" w:hAnsi="Times New Roman" w:cs="Times New Roman"/>
          <w:color w:val="000000" w:themeColor="text1"/>
          <w:sz w:val="28"/>
          <w:szCs w:val="28"/>
          <w:lang w:eastAsia="ru-RU"/>
        </w:rPr>
        <w:t>сельскохозяйственный потребительский перерабатывающий – сбытовой кооператив</w:t>
      </w:r>
      <w:r w:rsidR="001A7E2B" w:rsidRPr="00771150">
        <w:rPr>
          <w:rFonts w:ascii="Times New Roman" w:eastAsia="Calibri" w:hAnsi="Times New Roman" w:cs="Times New Roman"/>
          <w:i/>
          <w:color w:val="000000" w:themeColor="text1"/>
          <w:sz w:val="28"/>
          <w:szCs w:val="28"/>
          <w:lang w:eastAsia="ru-RU"/>
        </w:rPr>
        <w:t>.</w:t>
      </w:r>
    </w:p>
    <w:p w:rsidR="00617BB5" w:rsidRPr="00771150" w:rsidRDefault="00617BB5" w:rsidP="001A7E2B">
      <w:pPr>
        <w:spacing w:after="0"/>
        <w:ind w:firstLine="708"/>
        <w:jc w:val="both"/>
        <w:rPr>
          <w:rFonts w:ascii="Times New Roman" w:hAnsi="Times New Roman" w:cs="Times New Roman"/>
          <w:i/>
          <w:color w:val="000000" w:themeColor="text1"/>
          <w:sz w:val="28"/>
          <w:szCs w:val="28"/>
          <w:shd w:val="clear" w:color="auto" w:fill="FFFFFF"/>
          <w:lang w:eastAsia="ru-RU"/>
        </w:rPr>
      </w:pPr>
      <w:r w:rsidRPr="00771150">
        <w:rPr>
          <w:rFonts w:ascii="Times New Roman" w:hAnsi="Times New Roman" w:cs="Times New Roman"/>
          <w:color w:val="000000" w:themeColor="text1"/>
          <w:sz w:val="28"/>
          <w:szCs w:val="28"/>
        </w:rPr>
        <w:t>Кроме того, сельскохозяйственную продукцию производят 55</w:t>
      </w:r>
      <w:r w:rsidR="001A7E2B" w:rsidRPr="00771150">
        <w:rPr>
          <w:rFonts w:ascii="Times New Roman" w:hAnsi="Times New Roman" w:cs="Times New Roman"/>
          <w:color w:val="000000" w:themeColor="text1"/>
          <w:sz w:val="28"/>
          <w:szCs w:val="28"/>
        </w:rPr>
        <w:t>16</w:t>
      </w:r>
      <w:r w:rsidRPr="00771150">
        <w:rPr>
          <w:rFonts w:ascii="Times New Roman" w:hAnsi="Times New Roman" w:cs="Times New Roman"/>
          <w:color w:val="000000" w:themeColor="text1"/>
          <w:sz w:val="28"/>
          <w:szCs w:val="28"/>
        </w:rPr>
        <w:t xml:space="preserve"> личных подсобных хозяйств населения.                                                                          </w:t>
      </w:r>
      <w:r w:rsidRPr="00771150">
        <w:rPr>
          <w:rFonts w:ascii="Times New Roman" w:hAnsi="Times New Roman" w:cs="Times New Roman"/>
          <w:color w:val="000000" w:themeColor="text1"/>
          <w:sz w:val="28"/>
          <w:szCs w:val="28"/>
        </w:rPr>
        <w:tab/>
        <w:t xml:space="preserve">Район располагает </w:t>
      </w:r>
      <w:r w:rsidRPr="00771150">
        <w:rPr>
          <w:rFonts w:ascii="Times New Roman" w:hAnsi="Times New Roman" w:cs="Times New Roman"/>
          <w:color w:val="000000" w:themeColor="text1"/>
          <w:sz w:val="28"/>
          <w:szCs w:val="28"/>
          <w:lang w:val="ru"/>
        </w:rPr>
        <w:t>145255 га, сельскохозяйственных угодий. Из них земель сельскохозяйственного назначения 24590 га, в том числе используемые 18949 га:</w:t>
      </w:r>
      <w:r w:rsidRPr="00771150">
        <w:rPr>
          <w:rFonts w:ascii="Times New Roman" w:hAnsi="Times New Roman" w:cs="Times New Roman"/>
          <w:color w:val="000000" w:themeColor="text1"/>
          <w:sz w:val="28"/>
          <w:szCs w:val="28"/>
          <w:lang w:val="ru"/>
        </w:rPr>
        <w:tab/>
        <w:t>пашни – 7617 га; залежи – 2677 га; сенокосы – 5172 га; пастбища – 2099 га;  многолетние насаждения – 1384 га. Кроме того, на землях запаса и лес</w:t>
      </w:r>
      <w:r w:rsidR="00E17325" w:rsidRPr="00771150">
        <w:rPr>
          <w:rFonts w:ascii="Times New Roman" w:hAnsi="Times New Roman" w:cs="Times New Roman"/>
          <w:color w:val="000000" w:themeColor="text1"/>
          <w:sz w:val="28"/>
          <w:szCs w:val="28"/>
          <w:lang w:val="ru"/>
        </w:rPr>
        <w:t xml:space="preserve">ного </w:t>
      </w:r>
      <w:r w:rsidRPr="00771150">
        <w:rPr>
          <w:rFonts w:ascii="Times New Roman" w:hAnsi="Times New Roman" w:cs="Times New Roman"/>
          <w:color w:val="000000" w:themeColor="text1"/>
          <w:sz w:val="28"/>
          <w:szCs w:val="28"/>
          <w:lang w:val="ru"/>
        </w:rPr>
        <w:t>фонда расположено 3497 га сенокосов и 122809 га пастбищ.</w:t>
      </w:r>
      <w:r w:rsidRPr="00771150">
        <w:rPr>
          <w:rFonts w:ascii="Times New Roman" w:hAnsi="Times New Roman" w:cs="Times New Roman"/>
          <w:color w:val="000000" w:themeColor="text1"/>
          <w:sz w:val="28"/>
          <w:szCs w:val="28"/>
          <w:lang w:val="ru"/>
        </w:rPr>
        <w:tab/>
      </w:r>
      <w:r w:rsidRPr="00771150">
        <w:rPr>
          <w:rFonts w:ascii="Times New Roman" w:hAnsi="Times New Roman" w:cs="Times New Roman"/>
          <w:color w:val="000000" w:themeColor="text1"/>
          <w:sz w:val="28"/>
          <w:szCs w:val="28"/>
          <w:lang w:val="ru"/>
        </w:rPr>
        <w:tab/>
      </w:r>
      <w:r w:rsidRPr="00771150">
        <w:rPr>
          <w:rFonts w:ascii="Times New Roman" w:hAnsi="Times New Roman" w:cs="Times New Roman"/>
          <w:color w:val="000000" w:themeColor="text1"/>
          <w:sz w:val="28"/>
          <w:szCs w:val="28"/>
          <w:lang w:val="ru"/>
        </w:rPr>
        <w:tab/>
      </w:r>
      <w:r w:rsidRPr="00771150">
        <w:rPr>
          <w:rFonts w:ascii="Times New Roman" w:hAnsi="Times New Roman" w:cs="Times New Roman"/>
          <w:color w:val="000000" w:themeColor="text1"/>
          <w:sz w:val="28"/>
          <w:szCs w:val="28"/>
          <w:lang w:val="ru"/>
        </w:rPr>
        <w:tab/>
      </w:r>
      <w:r w:rsidRPr="00771150">
        <w:rPr>
          <w:rFonts w:ascii="Times New Roman" w:hAnsi="Times New Roman" w:cs="Times New Roman"/>
          <w:color w:val="000000" w:themeColor="text1"/>
          <w:sz w:val="28"/>
          <w:szCs w:val="28"/>
          <w:lang w:val="ru"/>
        </w:rPr>
        <w:tab/>
      </w:r>
    </w:p>
    <w:p w:rsidR="00113BDE" w:rsidRPr="00771150" w:rsidRDefault="00617BB5" w:rsidP="00617BB5">
      <w:pPr>
        <w:spacing w:after="0" w:line="240" w:lineRule="auto"/>
        <w:ind w:firstLine="70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За  предыдущие годы в крестьянских (фермерских) хозяйствах отмечалось увеличение, а у населения в личных подсобных хозяйствах наблюдается снижение поголовья крупного рогатого скота. </w:t>
      </w:r>
    </w:p>
    <w:p w:rsidR="00113BDE" w:rsidRPr="00771150" w:rsidRDefault="00113BDE" w:rsidP="00617BB5">
      <w:pPr>
        <w:spacing w:after="0" w:line="240" w:lineRule="auto"/>
        <w:ind w:firstLine="70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Выявленная на территории района в 2020 году африканская чума свиней повлекла снижение поголовья свиней во всех категориях хозяйств, соответственно и снижению производства мяса. Был закрыт </w:t>
      </w:r>
      <w:r w:rsidR="00792960" w:rsidRPr="00771150">
        <w:rPr>
          <w:rFonts w:ascii="Times New Roman" w:hAnsi="Times New Roman" w:cs="Times New Roman"/>
          <w:color w:val="000000" w:themeColor="text1"/>
          <w:sz w:val="28"/>
          <w:szCs w:val="28"/>
        </w:rPr>
        <w:t xml:space="preserve">крупнейший в районе </w:t>
      </w:r>
      <w:r w:rsidRPr="00771150">
        <w:rPr>
          <w:rFonts w:ascii="Times New Roman" w:hAnsi="Times New Roman" w:cs="Times New Roman"/>
          <w:color w:val="000000" w:themeColor="text1"/>
          <w:sz w:val="28"/>
          <w:szCs w:val="28"/>
        </w:rPr>
        <w:t>свиноводческий комплекс «</w:t>
      </w:r>
      <w:proofErr w:type="spellStart"/>
      <w:r w:rsidRPr="00771150">
        <w:rPr>
          <w:rFonts w:ascii="Times New Roman" w:hAnsi="Times New Roman" w:cs="Times New Roman"/>
          <w:color w:val="000000" w:themeColor="text1"/>
          <w:sz w:val="28"/>
          <w:szCs w:val="28"/>
        </w:rPr>
        <w:t>Тунгуский</w:t>
      </w:r>
      <w:proofErr w:type="spellEnd"/>
      <w:r w:rsidRPr="00771150">
        <w:rPr>
          <w:rFonts w:ascii="Times New Roman" w:hAnsi="Times New Roman" w:cs="Times New Roman"/>
          <w:color w:val="000000" w:themeColor="text1"/>
          <w:sz w:val="28"/>
          <w:szCs w:val="28"/>
        </w:rPr>
        <w:t>».</w:t>
      </w:r>
    </w:p>
    <w:p w:rsidR="005B06E5" w:rsidRPr="00771150" w:rsidRDefault="00113BDE" w:rsidP="00617BB5">
      <w:pPr>
        <w:spacing w:after="0" w:line="240" w:lineRule="auto"/>
        <w:ind w:firstLine="70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617BB5" w:rsidRPr="00771150">
        <w:rPr>
          <w:rFonts w:ascii="Times New Roman" w:hAnsi="Times New Roman" w:cs="Times New Roman"/>
          <w:color w:val="000000" w:themeColor="text1"/>
          <w:sz w:val="28"/>
          <w:szCs w:val="28"/>
        </w:rPr>
        <w:t xml:space="preserve"> </w:t>
      </w:r>
      <w:r w:rsidR="005B06E5" w:rsidRPr="00771150">
        <w:rPr>
          <w:rFonts w:ascii="Times New Roman" w:hAnsi="Times New Roman" w:cs="Times New Roman"/>
          <w:color w:val="000000" w:themeColor="text1"/>
          <w:sz w:val="28"/>
          <w:szCs w:val="28"/>
        </w:rPr>
        <w:t xml:space="preserve">В 2022 году за счет </w:t>
      </w:r>
      <w:proofErr w:type="spellStart"/>
      <w:r w:rsidR="005B06E5" w:rsidRPr="00771150">
        <w:rPr>
          <w:rFonts w:ascii="Times New Roman" w:hAnsi="Times New Roman" w:cs="Times New Roman"/>
          <w:color w:val="000000" w:themeColor="text1"/>
          <w:sz w:val="28"/>
          <w:szCs w:val="28"/>
        </w:rPr>
        <w:t>грантовых</w:t>
      </w:r>
      <w:proofErr w:type="spellEnd"/>
      <w:r w:rsidR="005B06E5" w:rsidRPr="00771150">
        <w:rPr>
          <w:rFonts w:ascii="Times New Roman" w:hAnsi="Times New Roman" w:cs="Times New Roman"/>
          <w:color w:val="000000" w:themeColor="text1"/>
          <w:sz w:val="28"/>
          <w:szCs w:val="28"/>
        </w:rPr>
        <w:t xml:space="preserve"> средств</w:t>
      </w:r>
      <w:r w:rsidR="007516A0" w:rsidRPr="00771150">
        <w:rPr>
          <w:rFonts w:ascii="Times New Roman" w:hAnsi="Times New Roman" w:cs="Times New Roman"/>
          <w:color w:val="000000" w:themeColor="text1"/>
          <w:sz w:val="28"/>
          <w:szCs w:val="28"/>
        </w:rPr>
        <w:t>,</w:t>
      </w:r>
      <w:r w:rsidR="005B06E5" w:rsidRPr="00771150">
        <w:rPr>
          <w:rFonts w:ascii="Times New Roman" w:hAnsi="Times New Roman" w:cs="Times New Roman"/>
          <w:color w:val="000000" w:themeColor="text1"/>
          <w:sz w:val="28"/>
          <w:szCs w:val="28"/>
        </w:rPr>
        <w:t xml:space="preserve"> планируется завести в район более 20 голов племенного крупного рогатого скота </w:t>
      </w:r>
      <w:proofErr w:type="spellStart"/>
      <w:r w:rsidR="005B06E5" w:rsidRPr="00771150">
        <w:rPr>
          <w:rFonts w:ascii="Times New Roman" w:hAnsi="Times New Roman" w:cs="Times New Roman"/>
          <w:color w:val="000000" w:themeColor="text1"/>
          <w:sz w:val="28"/>
          <w:szCs w:val="28"/>
        </w:rPr>
        <w:t>Айширской</w:t>
      </w:r>
      <w:proofErr w:type="spellEnd"/>
      <w:r w:rsidR="005B06E5" w:rsidRPr="00771150">
        <w:rPr>
          <w:rFonts w:ascii="Times New Roman" w:hAnsi="Times New Roman" w:cs="Times New Roman"/>
          <w:color w:val="000000" w:themeColor="text1"/>
          <w:sz w:val="28"/>
          <w:szCs w:val="28"/>
        </w:rPr>
        <w:t xml:space="preserve"> породы </w:t>
      </w:r>
      <w:r w:rsidRPr="00771150">
        <w:rPr>
          <w:rFonts w:ascii="Times New Roman" w:hAnsi="Times New Roman" w:cs="Times New Roman"/>
          <w:color w:val="000000" w:themeColor="text1"/>
          <w:sz w:val="28"/>
          <w:szCs w:val="28"/>
        </w:rPr>
        <w:t>новыми хозяйствами</w:t>
      </w:r>
      <w:r w:rsidR="005B06E5" w:rsidRPr="00771150">
        <w:rPr>
          <w:rFonts w:ascii="Times New Roman" w:hAnsi="Times New Roman" w:cs="Times New Roman"/>
          <w:color w:val="000000" w:themeColor="text1"/>
          <w:sz w:val="28"/>
          <w:szCs w:val="28"/>
        </w:rPr>
        <w:t xml:space="preserve"> </w:t>
      </w:r>
      <w:r w:rsidR="00C73002" w:rsidRPr="00771150">
        <w:rPr>
          <w:rFonts w:ascii="Times New Roman" w:hAnsi="Times New Roman" w:cs="Times New Roman"/>
          <w:color w:val="000000" w:themeColor="text1"/>
          <w:sz w:val="28"/>
          <w:szCs w:val="28"/>
        </w:rPr>
        <w:t xml:space="preserve"> </w:t>
      </w:r>
      <w:r w:rsidR="005B06E5" w:rsidRPr="00771150">
        <w:rPr>
          <w:rFonts w:ascii="Times New Roman" w:hAnsi="Times New Roman" w:cs="Times New Roman"/>
          <w:color w:val="000000" w:themeColor="text1"/>
          <w:sz w:val="28"/>
          <w:szCs w:val="28"/>
        </w:rPr>
        <w:t xml:space="preserve">и </w:t>
      </w:r>
      <w:r w:rsidR="00C73002" w:rsidRPr="00771150">
        <w:rPr>
          <w:rFonts w:ascii="Times New Roman" w:hAnsi="Times New Roman" w:cs="Times New Roman"/>
          <w:color w:val="000000" w:themeColor="text1"/>
          <w:sz w:val="28"/>
          <w:szCs w:val="28"/>
        </w:rPr>
        <w:t xml:space="preserve">в дальнейшем </w:t>
      </w:r>
      <w:r w:rsidR="005B06E5" w:rsidRPr="00771150">
        <w:rPr>
          <w:rFonts w:ascii="Times New Roman" w:hAnsi="Times New Roman" w:cs="Times New Roman"/>
          <w:color w:val="000000" w:themeColor="text1"/>
          <w:sz w:val="28"/>
          <w:szCs w:val="28"/>
        </w:rPr>
        <w:t xml:space="preserve">довести поголовье скота в районе до 1787 голов. </w:t>
      </w:r>
    </w:p>
    <w:p w:rsidR="00617BB5" w:rsidRPr="00771150" w:rsidRDefault="00617BB5" w:rsidP="00617BB5">
      <w:pPr>
        <w:pStyle w:val="22"/>
        <w:shd w:val="clear" w:color="auto" w:fill="auto"/>
        <w:spacing w:before="0" w:line="240" w:lineRule="auto"/>
        <w:ind w:right="181" w:firstLine="708"/>
        <w:jc w:val="both"/>
        <w:rPr>
          <w:rFonts w:ascii="Times New Roman" w:hAnsi="Times New Roman" w:cs="Times New Roman"/>
          <w:b/>
          <w:color w:val="000000" w:themeColor="text1"/>
          <w:szCs w:val="28"/>
          <w:shd w:val="clear" w:color="auto" w:fill="auto"/>
        </w:rPr>
      </w:pPr>
      <w:r w:rsidRPr="00771150">
        <w:rPr>
          <w:rFonts w:ascii="Times New Roman" w:hAnsi="Times New Roman" w:cs="Times New Roman"/>
          <w:b/>
          <w:color w:val="000000" w:themeColor="text1"/>
          <w:szCs w:val="28"/>
          <w:shd w:val="clear" w:color="auto" w:fill="auto"/>
        </w:rPr>
        <w:t>Целью развития сельского хозяйства является:</w:t>
      </w:r>
    </w:p>
    <w:p w:rsidR="00617BB5" w:rsidRPr="00771150" w:rsidRDefault="00617BB5" w:rsidP="00617BB5">
      <w:pPr>
        <w:pStyle w:val="22"/>
        <w:shd w:val="clear" w:color="auto" w:fill="auto"/>
        <w:spacing w:before="0" w:line="240" w:lineRule="auto"/>
        <w:ind w:right="181" w:firstLine="709"/>
        <w:jc w:val="both"/>
        <w:rPr>
          <w:rFonts w:ascii="Times New Roman" w:hAnsi="Times New Roman" w:cs="Times New Roman"/>
          <w:color w:val="000000" w:themeColor="text1"/>
          <w:szCs w:val="28"/>
          <w:shd w:val="clear" w:color="auto" w:fill="auto"/>
        </w:rPr>
      </w:pPr>
      <w:r w:rsidRPr="00771150">
        <w:rPr>
          <w:rFonts w:ascii="Times New Roman" w:hAnsi="Times New Roman" w:cs="Times New Roman"/>
          <w:color w:val="000000" w:themeColor="text1"/>
          <w:szCs w:val="28"/>
          <w:shd w:val="clear" w:color="auto" w:fill="auto"/>
        </w:rPr>
        <w:t>- увеличение объемов производства сельскохозяйственной продукции;</w:t>
      </w:r>
    </w:p>
    <w:p w:rsidR="00617BB5" w:rsidRPr="00771150" w:rsidRDefault="00617BB5" w:rsidP="00617BB5">
      <w:pPr>
        <w:pStyle w:val="22"/>
        <w:shd w:val="clear" w:color="auto" w:fill="auto"/>
        <w:spacing w:before="0" w:line="240" w:lineRule="auto"/>
        <w:ind w:right="181" w:firstLine="709"/>
        <w:jc w:val="both"/>
        <w:rPr>
          <w:rFonts w:ascii="Times New Roman" w:hAnsi="Times New Roman" w:cs="Times New Roman"/>
          <w:color w:val="000000" w:themeColor="text1"/>
          <w:szCs w:val="28"/>
          <w:shd w:val="clear" w:color="auto" w:fill="auto"/>
        </w:rPr>
      </w:pPr>
      <w:r w:rsidRPr="00771150">
        <w:rPr>
          <w:rFonts w:ascii="Times New Roman" w:hAnsi="Times New Roman" w:cs="Times New Roman"/>
          <w:color w:val="000000" w:themeColor="text1"/>
          <w:szCs w:val="28"/>
          <w:shd w:val="clear" w:color="auto" w:fill="auto"/>
        </w:rPr>
        <w:t>- удовлетворение населения района собственными продуктами питания;</w:t>
      </w:r>
    </w:p>
    <w:p w:rsidR="00617BB5" w:rsidRPr="00771150" w:rsidRDefault="00617BB5" w:rsidP="00617BB5">
      <w:pPr>
        <w:pStyle w:val="22"/>
        <w:shd w:val="clear" w:color="auto" w:fill="auto"/>
        <w:spacing w:before="0" w:line="240" w:lineRule="auto"/>
        <w:ind w:right="181" w:firstLine="709"/>
        <w:jc w:val="both"/>
        <w:rPr>
          <w:rFonts w:ascii="Times New Roman" w:hAnsi="Times New Roman" w:cs="Times New Roman"/>
          <w:color w:val="000000" w:themeColor="text1"/>
          <w:szCs w:val="28"/>
          <w:shd w:val="clear" w:color="auto" w:fill="auto"/>
        </w:rPr>
      </w:pPr>
      <w:r w:rsidRPr="00771150">
        <w:rPr>
          <w:rFonts w:ascii="Times New Roman" w:hAnsi="Times New Roman" w:cs="Times New Roman"/>
          <w:color w:val="000000" w:themeColor="text1"/>
          <w:szCs w:val="28"/>
          <w:shd w:val="clear" w:color="auto" w:fill="auto"/>
        </w:rPr>
        <w:t>- создание новых предприятий, что положительно скажется на занятости населения;</w:t>
      </w:r>
    </w:p>
    <w:p w:rsidR="00617BB5" w:rsidRPr="00771150" w:rsidRDefault="00617BB5" w:rsidP="00617BB5">
      <w:pPr>
        <w:pStyle w:val="22"/>
        <w:shd w:val="clear" w:color="auto" w:fill="auto"/>
        <w:spacing w:before="0" w:line="240" w:lineRule="auto"/>
        <w:ind w:right="181" w:firstLine="709"/>
        <w:jc w:val="both"/>
        <w:rPr>
          <w:rFonts w:ascii="Times New Roman" w:hAnsi="Times New Roman" w:cs="Times New Roman"/>
          <w:color w:val="000000" w:themeColor="text1"/>
          <w:szCs w:val="28"/>
          <w:shd w:val="clear" w:color="auto" w:fill="auto"/>
        </w:rPr>
      </w:pPr>
      <w:r w:rsidRPr="00771150">
        <w:rPr>
          <w:rFonts w:ascii="Times New Roman" w:hAnsi="Times New Roman" w:cs="Times New Roman"/>
          <w:color w:val="000000" w:themeColor="text1"/>
          <w:szCs w:val="28"/>
          <w:shd w:val="clear" w:color="auto" w:fill="auto"/>
        </w:rPr>
        <w:lastRenderedPageBreak/>
        <w:t>- повышение уровня жизни сельского населения, следствием чего должно стать улучшение качества жизни сельского населения.</w:t>
      </w:r>
    </w:p>
    <w:p w:rsidR="00617BB5" w:rsidRPr="00771150" w:rsidRDefault="00617BB5" w:rsidP="00617BB5">
      <w:pPr>
        <w:pStyle w:val="30"/>
        <w:shd w:val="clear" w:color="auto" w:fill="auto"/>
        <w:spacing w:line="240" w:lineRule="auto"/>
        <w:ind w:firstLine="709"/>
        <w:rPr>
          <w:rFonts w:ascii="Times New Roman" w:hAnsi="Times New Roman" w:cs="Times New Roman"/>
          <w:color w:val="000000" w:themeColor="text1"/>
          <w:szCs w:val="28"/>
          <w:shd w:val="clear" w:color="auto" w:fill="auto"/>
        </w:rPr>
      </w:pPr>
    </w:p>
    <w:p w:rsidR="00617BB5" w:rsidRPr="00771150" w:rsidRDefault="00084A7A" w:rsidP="00617BB5">
      <w:pPr>
        <w:pStyle w:val="30"/>
        <w:shd w:val="clear" w:color="auto" w:fill="auto"/>
        <w:spacing w:line="240" w:lineRule="auto"/>
        <w:ind w:firstLine="0"/>
        <w:rPr>
          <w:rFonts w:ascii="Times New Roman" w:hAnsi="Times New Roman" w:cs="Times New Roman"/>
          <w:color w:val="000000" w:themeColor="text1"/>
          <w:szCs w:val="24"/>
          <w:shd w:val="clear" w:color="auto" w:fill="auto"/>
        </w:rPr>
      </w:pPr>
      <w:r w:rsidRPr="00771150">
        <w:rPr>
          <w:rFonts w:ascii="Times New Roman" w:hAnsi="Times New Roman" w:cs="Times New Roman"/>
          <w:color w:val="000000" w:themeColor="text1"/>
          <w:szCs w:val="24"/>
        </w:rPr>
        <w:tab/>
      </w:r>
      <w:r w:rsidR="00617BB5" w:rsidRPr="00771150">
        <w:rPr>
          <w:rFonts w:ascii="Times New Roman" w:hAnsi="Times New Roman" w:cs="Times New Roman"/>
          <w:color w:val="000000" w:themeColor="text1"/>
          <w:szCs w:val="24"/>
        </w:rPr>
        <w:t xml:space="preserve">В разрезе по сельскохозяйственным культурам, ожидаемые результаты в отрасли растениеводства: </w:t>
      </w:r>
    </w:p>
    <w:p w:rsidR="00617BB5" w:rsidRPr="00771150" w:rsidRDefault="00617BB5" w:rsidP="00617BB5">
      <w:pPr>
        <w:pStyle w:val="22"/>
        <w:shd w:val="clear" w:color="auto" w:fill="auto"/>
        <w:spacing w:line="240" w:lineRule="auto"/>
        <w:ind w:firstLine="709"/>
        <w:jc w:val="both"/>
        <w:rPr>
          <w:rFonts w:ascii="Times New Roman" w:hAnsi="Times New Roman" w:cs="Times New Roman"/>
          <w:color w:val="000000" w:themeColor="text1"/>
          <w:szCs w:val="24"/>
          <w:shd w:val="clear" w:color="auto" w:fill="auto"/>
        </w:rPr>
      </w:pPr>
      <w:r w:rsidRPr="00771150">
        <w:rPr>
          <w:rFonts w:ascii="Times New Roman" w:hAnsi="Times New Roman" w:cs="Times New Roman"/>
          <w:color w:val="000000" w:themeColor="text1"/>
          <w:szCs w:val="24"/>
          <w:shd w:val="clear" w:color="auto" w:fill="auto"/>
        </w:rPr>
        <w:t>Увеличение посевных площадей:</w:t>
      </w:r>
    </w:p>
    <w:p w:rsidR="00617BB5" w:rsidRPr="00771150" w:rsidRDefault="00617BB5" w:rsidP="00617BB5">
      <w:pPr>
        <w:pStyle w:val="22"/>
        <w:shd w:val="clear" w:color="auto" w:fill="auto"/>
        <w:spacing w:line="240" w:lineRule="auto"/>
        <w:ind w:right="175" w:firstLine="709"/>
        <w:jc w:val="right"/>
        <w:rPr>
          <w:rFonts w:ascii="Times New Roman" w:hAnsi="Times New Roman" w:cs="Times New Roman"/>
          <w:color w:val="000000" w:themeColor="text1"/>
          <w:szCs w:val="24"/>
          <w:shd w:val="clear" w:color="auto" w:fill="auto"/>
        </w:rPr>
      </w:pPr>
      <w:r w:rsidRPr="00771150">
        <w:rPr>
          <w:rFonts w:ascii="Times New Roman" w:hAnsi="Times New Roman" w:cs="Times New Roman"/>
          <w:color w:val="000000" w:themeColor="text1"/>
          <w:szCs w:val="24"/>
          <w:shd w:val="clear" w:color="auto" w:fill="auto"/>
        </w:rPr>
        <w:t>Таблица 1</w:t>
      </w:r>
    </w:p>
    <w:tbl>
      <w:tblPr>
        <w:tblStyle w:val="ae"/>
        <w:tblW w:w="9492" w:type="dxa"/>
        <w:tblLayout w:type="fixed"/>
        <w:tblLook w:val="01E0" w:firstRow="1" w:lastRow="1" w:firstColumn="1" w:lastColumn="1" w:noHBand="0" w:noVBand="0"/>
      </w:tblPr>
      <w:tblGrid>
        <w:gridCol w:w="1932"/>
        <w:gridCol w:w="1404"/>
        <w:gridCol w:w="1279"/>
        <w:gridCol w:w="1463"/>
        <w:gridCol w:w="1707"/>
        <w:gridCol w:w="1707"/>
      </w:tblGrid>
      <w:tr w:rsidR="00A20FFF" w:rsidRPr="00771150" w:rsidTr="007B18E0">
        <w:trPr>
          <w:trHeight w:val="962"/>
        </w:trPr>
        <w:tc>
          <w:tcPr>
            <w:tcW w:w="1932" w:type="dxa"/>
          </w:tcPr>
          <w:p w:rsidR="00617BB5" w:rsidRPr="00771150" w:rsidRDefault="00617BB5" w:rsidP="007B18E0">
            <w:pPr>
              <w:jc w:val="both"/>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Наименование</w:t>
            </w:r>
          </w:p>
        </w:tc>
        <w:tc>
          <w:tcPr>
            <w:tcW w:w="1404"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2017г</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w:t>
            </w:r>
            <w:proofErr w:type="gramStart"/>
            <w:r w:rsidRPr="00771150">
              <w:rPr>
                <w:rFonts w:ascii="Times New Roman" w:hAnsi="Times New Roman" w:cs="Times New Roman"/>
                <w:color w:val="000000" w:themeColor="text1"/>
                <w:sz w:val="24"/>
                <w:szCs w:val="24"/>
              </w:rPr>
              <w:t>га</w:t>
            </w:r>
            <w:proofErr w:type="gramEnd"/>
            <w:r w:rsidRPr="00771150">
              <w:rPr>
                <w:rFonts w:ascii="Times New Roman" w:hAnsi="Times New Roman" w:cs="Times New Roman"/>
                <w:color w:val="000000" w:themeColor="text1"/>
                <w:sz w:val="24"/>
                <w:szCs w:val="24"/>
              </w:rPr>
              <w:t>)</w:t>
            </w:r>
          </w:p>
        </w:tc>
        <w:tc>
          <w:tcPr>
            <w:tcW w:w="1279"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2018г</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w:t>
            </w:r>
            <w:proofErr w:type="gramStart"/>
            <w:r w:rsidRPr="00771150">
              <w:rPr>
                <w:rFonts w:ascii="Times New Roman" w:hAnsi="Times New Roman" w:cs="Times New Roman"/>
                <w:color w:val="000000" w:themeColor="text1"/>
                <w:sz w:val="24"/>
                <w:szCs w:val="24"/>
              </w:rPr>
              <w:t>га</w:t>
            </w:r>
            <w:proofErr w:type="gramEnd"/>
            <w:r w:rsidRPr="00771150">
              <w:rPr>
                <w:rFonts w:ascii="Times New Roman" w:hAnsi="Times New Roman" w:cs="Times New Roman"/>
                <w:color w:val="000000" w:themeColor="text1"/>
                <w:sz w:val="24"/>
                <w:szCs w:val="24"/>
              </w:rPr>
              <w:t>)</w:t>
            </w:r>
          </w:p>
        </w:tc>
        <w:tc>
          <w:tcPr>
            <w:tcW w:w="1463"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2019г</w:t>
            </w:r>
          </w:p>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w:t>
            </w:r>
            <w:proofErr w:type="gramStart"/>
            <w:r w:rsidRPr="00771150">
              <w:rPr>
                <w:rFonts w:ascii="Times New Roman" w:hAnsi="Times New Roman" w:cs="Times New Roman"/>
                <w:color w:val="000000" w:themeColor="text1"/>
                <w:sz w:val="24"/>
                <w:szCs w:val="24"/>
              </w:rPr>
              <w:t>га</w:t>
            </w:r>
            <w:proofErr w:type="gramEnd"/>
            <w:r w:rsidRPr="00771150">
              <w:rPr>
                <w:rFonts w:ascii="Times New Roman" w:hAnsi="Times New Roman" w:cs="Times New Roman"/>
                <w:color w:val="000000" w:themeColor="text1"/>
                <w:sz w:val="24"/>
                <w:szCs w:val="24"/>
              </w:rPr>
              <w:t>)</w:t>
            </w:r>
          </w:p>
        </w:tc>
        <w:tc>
          <w:tcPr>
            <w:tcW w:w="1707"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2020г</w:t>
            </w:r>
          </w:p>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факт</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w:t>
            </w:r>
            <w:proofErr w:type="gramStart"/>
            <w:r w:rsidRPr="00771150">
              <w:rPr>
                <w:rFonts w:ascii="Times New Roman" w:hAnsi="Times New Roman" w:cs="Times New Roman"/>
                <w:color w:val="000000" w:themeColor="text1"/>
                <w:sz w:val="24"/>
                <w:szCs w:val="24"/>
              </w:rPr>
              <w:t>га</w:t>
            </w:r>
            <w:proofErr w:type="gramEnd"/>
            <w:r w:rsidRPr="00771150">
              <w:rPr>
                <w:rFonts w:ascii="Times New Roman" w:hAnsi="Times New Roman" w:cs="Times New Roman"/>
                <w:color w:val="000000" w:themeColor="text1"/>
                <w:sz w:val="24"/>
                <w:szCs w:val="24"/>
              </w:rPr>
              <w:t>)</w:t>
            </w:r>
          </w:p>
        </w:tc>
        <w:tc>
          <w:tcPr>
            <w:tcW w:w="1707"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2025г</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прогноз</w:t>
            </w:r>
          </w:p>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w:t>
            </w:r>
            <w:proofErr w:type="gramStart"/>
            <w:r w:rsidRPr="00771150">
              <w:rPr>
                <w:rFonts w:ascii="Times New Roman" w:hAnsi="Times New Roman" w:cs="Times New Roman"/>
                <w:color w:val="000000" w:themeColor="text1"/>
                <w:sz w:val="24"/>
                <w:szCs w:val="24"/>
              </w:rPr>
              <w:t>га</w:t>
            </w:r>
            <w:proofErr w:type="gramEnd"/>
            <w:r w:rsidRPr="00771150">
              <w:rPr>
                <w:rFonts w:ascii="Times New Roman" w:hAnsi="Times New Roman" w:cs="Times New Roman"/>
                <w:color w:val="000000" w:themeColor="text1"/>
                <w:sz w:val="24"/>
                <w:szCs w:val="24"/>
              </w:rPr>
              <w:t>)</w:t>
            </w:r>
          </w:p>
        </w:tc>
      </w:tr>
      <w:tr w:rsidR="00A20FFF" w:rsidRPr="00771150" w:rsidTr="007B18E0">
        <w:trPr>
          <w:trHeight w:val="311"/>
        </w:trPr>
        <w:tc>
          <w:tcPr>
            <w:tcW w:w="1932" w:type="dxa"/>
          </w:tcPr>
          <w:p w:rsidR="00617BB5" w:rsidRPr="00771150" w:rsidRDefault="00617BB5" w:rsidP="007B18E0">
            <w:pPr>
              <w:jc w:val="both"/>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Зерновые</w:t>
            </w:r>
          </w:p>
        </w:tc>
        <w:tc>
          <w:tcPr>
            <w:tcW w:w="1404"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1000</w:t>
            </w:r>
          </w:p>
        </w:tc>
        <w:tc>
          <w:tcPr>
            <w:tcW w:w="1279"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325</w:t>
            </w:r>
          </w:p>
        </w:tc>
        <w:tc>
          <w:tcPr>
            <w:tcW w:w="1463"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345,5</w:t>
            </w:r>
          </w:p>
        </w:tc>
        <w:tc>
          <w:tcPr>
            <w:tcW w:w="1707"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891</w:t>
            </w:r>
          </w:p>
        </w:tc>
        <w:tc>
          <w:tcPr>
            <w:tcW w:w="1707" w:type="dxa"/>
          </w:tcPr>
          <w:p w:rsidR="00617BB5" w:rsidRPr="00771150" w:rsidRDefault="009E3246"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1312</w:t>
            </w:r>
          </w:p>
        </w:tc>
      </w:tr>
      <w:tr w:rsidR="00A20FFF" w:rsidRPr="00771150" w:rsidTr="007B18E0">
        <w:trPr>
          <w:trHeight w:val="311"/>
        </w:trPr>
        <w:tc>
          <w:tcPr>
            <w:tcW w:w="1932" w:type="dxa"/>
          </w:tcPr>
          <w:p w:rsidR="00617BB5" w:rsidRPr="00771150" w:rsidRDefault="00617BB5" w:rsidP="007B18E0">
            <w:pPr>
              <w:jc w:val="both"/>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Соя</w:t>
            </w:r>
          </w:p>
        </w:tc>
        <w:tc>
          <w:tcPr>
            <w:tcW w:w="1404"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6260</w:t>
            </w:r>
          </w:p>
        </w:tc>
        <w:tc>
          <w:tcPr>
            <w:tcW w:w="1279"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6455</w:t>
            </w:r>
          </w:p>
        </w:tc>
        <w:tc>
          <w:tcPr>
            <w:tcW w:w="1463"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3967</w:t>
            </w:r>
          </w:p>
        </w:tc>
        <w:tc>
          <w:tcPr>
            <w:tcW w:w="1707"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3150</w:t>
            </w:r>
          </w:p>
        </w:tc>
        <w:tc>
          <w:tcPr>
            <w:tcW w:w="1707" w:type="dxa"/>
          </w:tcPr>
          <w:p w:rsidR="00617BB5" w:rsidRPr="00771150" w:rsidRDefault="009E3246"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6050</w:t>
            </w:r>
          </w:p>
        </w:tc>
      </w:tr>
      <w:tr w:rsidR="00A20FFF" w:rsidRPr="00771150" w:rsidTr="007B18E0">
        <w:trPr>
          <w:trHeight w:val="311"/>
        </w:trPr>
        <w:tc>
          <w:tcPr>
            <w:tcW w:w="1932" w:type="dxa"/>
          </w:tcPr>
          <w:p w:rsidR="00617BB5" w:rsidRPr="00771150" w:rsidRDefault="00617BB5" w:rsidP="007B18E0">
            <w:pPr>
              <w:jc w:val="both"/>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Овощи</w:t>
            </w:r>
          </w:p>
        </w:tc>
        <w:tc>
          <w:tcPr>
            <w:tcW w:w="1404"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390</w:t>
            </w:r>
          </w:p>
        </w:tc>
        <w:tc>
          <w:tcPr>
            <w:tcW w:w="1279"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362</w:t>
            </w:r>
          </w:p>
        </w:tc>
        <w:tc>
          <w:tcPr>
            <w:tcW w:w="1463"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320,6</w:t>
            </w:r>
          </w:p>
        </w:tc>
        <w:tc>
          <w:tcPr>
            <w:tcW w:w="1707"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228,05</w:t>
            </w:r>
          </w:p>
        </w:tc>
        <w:tc>
          <w:tcPr>
            <w:tcW w:w="1707" w:type="dxa"/>
          </w:tcPr>
          <w:p w:rsidR="00617BB5" w:rsidRPr="00771150" w:rsidRDefault="009E3246"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250</w:t>
            </w:r>
          </w:p>
        </w:tc>
      </w:tr>
      <w:tr w:rsidR="00617BB5" w:rsidRPr="00771150" w:rsidTr="007B18E0">
        <w:trPr>
          <w:trHeight w:val="636"/>
        </w:trPr>
        <w:tc>
          <w:tcPr>
            <w:tcW w:w="1932" w:type="dxa"/>
          </w:tcPr>
          <w:p w:rsidR="00617BB5" w:rsidRPr="00771150" w:rsidRDefault="00617BB5" w:rsidP="007B18E0">
            <w:pPr>
              <w:jc w:val="both"/>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Картофель</w:t>
            </w:r>
          </w:p>
        </w:tc>
        <w:tc>
          <w:tcPr>
            <w:tcW w:w="1404"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1201</w:t>
            </w:r>
          </w:p>
        </w:tc>
        <w:tc>
          <w:tcPr>
            <w:tcW w:w="1279" w:type="dxa"/>
          </w:tcPr>
          <w:p w:rsidR="00617BB5" w:rsidRPr="00771150" w:rsidRDefault="00617BB5"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1106</w:t>
            </w:r>
          </w:p>
        </w:tc>
        <w:tc>
          <w:tcPr>
            <w:tcW w:w="1463"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740,2</w:t>
            </w:r>
          </w:p>
        </w:tc>
        <w:tc>
          <w:tcPr>
            <w:tcW w:w="1707" w:type="dxa"/>
          </w:tcPr>
          <w:p w:rsidR="00617BB5" w:rsidRPr="00771150" w:rsidRDefault="006B4821"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741,7</w:t>
            </w:r>
          </w:p>
        </w:tc>
        <w:tc>
          <w:tcPr>
            <w:tcW w:w="1707" w:type="dxa"/>
          </w:tcPr>
          <w:p w:rsidR="00617BB5" w:rsidRPr="00771150" w:rsidRDefault="009E3246" w:rsidP="009E3246">
            <w:pPr>
              <w:jc w:val="center"/>
              <w:rPr>
                <w:rFonts w:ascii="Times New Roman" w:hAnsi="Times New Roman" w:cs="Times New Roman"/>
                <w:color w:val="000000" w:themeColor="text1"/>
                <w:sz w:val="24"/>
                <w:szCs w:val="24"/>
              </w:rPr>
            </w:pPr>
            <w:r w:rsidRPr="00771150">
              <w:rPr>
                <w:rFonts w:ascii="Times New Roman" w:hAnsi="Times New Roman" w:cs="Times New Roman"/>
                <w:color w:val="000000" w:themeColor="text1"/>
                <w:sz w:val="24"/>
                <w:szCs w:val="24"/>
              </w:rPr>
              <w:t>778</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Увеличение урожайности сельскохозяйственных культур: </w:t>
      </w:r>
    </w:p>
    <w:p w:rsidR="00617BB5" w:rsidRPr="00771150" w:rsidRDefault="00617BB5" w:rsidP="00617BB5">
      <w:pPr>
        <w:pStyle w:val="22"/>
        <w:shd w:val="clear" w:color="auto" w:fill="auto"/>
        <w:spacing w:line="240" w:lineRule="auto"/>
        <w:ind w:right="175" w:firstLine="709"/>
        <w:jc w:val="right"/>
        <w:rPr>
          <w:rFonts w:ascii="Times New Roman" w:hAnsi="Times New Roman" w:cs="Times New Roman"/>
          <w:color w:val="000000" w:themeColor="text1"/>
          <w:szCs w:val="28"/>
        </w:rPr>
      </w:pPr>
      <w:r w:rsidRPr="00771150">
        <w:rPr>
          <w:rFonts w:ascii="Times New Roman" w:hAnsi="Times New Roman" w:cs="Times New Roman"/>
          <w:color w:val="000000" w:themeColor="text1"/>
          <w:szCs w:val="28"/>
          <w:shd w:val="clear" w:color="auto" w:fill="auto"/>
        </w:rPr>
        <w:t>Таблица 2</w:t>
      </w:r>
    </w:p>
    <w:tbl>
      <w:tblPr>
        <w:tblStyle w:val="ae"/>
        <w:tblW w:w="9491" w:type="dxa"/>
        <w:tblLayout w:type="fixed"/>
        <w:tblLook w:val="01E0" w:firstRow="1" w:lastRow="1" w:firstColumn="1" w:lastColumn="1" w:noHBand="0" w:noVBand="0"/>
      </w:tblPr>
      <w:tblGrid>
        <w:gridCol w:w="1932"/>
        <w:gridCol w:w="1463"/>
        <w:gridCol w:w="1219"/>
        <w:gridCol w:w="1463"/>
        <w:gridCol w:w="1707"/>
        <w:gridCol w:w="1707"/>
      </w:tblGrid>
      <w:tr w:rsidR="00E64366" w:rsidRPr="00771150" w:rsidTr="007B18E0">
        <w:trPr>
          <w:trHeight w:val="903"/>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Наименование</w:t>
            </w:r>
          </w:p>
        </w:tc>
        <w:tc>
          <w:tcPr>
            <w:tcW w:w="1463"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gramStart"/>
            <w:r w:rsidRPr="00771150">
              <w:rPr>
                <w:rFonts w:ascii="Times New Roman" w:hAnsi="Times New Roman" w:cs="Times New Roman"/>
                <w:color w:val="000000" w:themeColor="text1"/>
                <w:sz w:val="24"/>
                <w:szCs w:val="28"/>
              </w:rPr>
              <w:t>га</w:t>
            </w:r>
            <w:proofErr w:type="gramEnd"/>
            <w:r w:rsidRPr="00771150">
              <w:rPr>
                <w:rFonts w:ascii="Times New Roman" w:hAnsi="Times New Roman" w:cs="Times New Roman"/>
                <w:color w:val="000000" w:themeColor="text1"/>
                <w:sz w:val="24"/>
                <w:szCs w:val="28"/>
              </w:rPr>
              <w:t>)</w:t>
            </w:r>
          </w:p>
        </w:tc>
        <w:tc>
          <w:tcPr>
            <w:tcW w:w="1219"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gramStart"/>
            <w:r w:rsidRPr="00771150">
              <w:rPr>
                <w:rFonts w:ascii="Times New Roman" w:hAnsi="Times New Roman" w:cs="Times New Roman"/>
                <w:color w:val="000000" w:themeColor="text1"/>
                <w:sz w:val="24"/>
                <w:szCs w:val="28"/>
              </w:rPr>
              <w:t>га</w:t>
            </w:r>
            <w:proofErr w:type="gramEnd"/>
            <w:r w:rsidRPr="00771150">
              <w:rPr>
                <w:rFonts w:ascii="Times New Roman" w:hAnsi="Times New Roman" w:cs="Times New Roman"/>
                <w:color w:val="000000" w:themeColor="text1"/>
                <w:sz w:val="24"/>
                <w:szCs w:val="28"/>
              </w:rPr>
              <w:t>)</w:t>
            </w:r>
          </w:p>
        </w:tc>
        <w:tc>
          <w:tcPr>
            <w:tcW w:w="1463"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gramStart"/>
            <w:r w:rsidRPr="00771150">
              <w:rPr>
                <w:rFonts w:ascii="Times New Roman" w:hAnsi="Times New Roman" w:cs="Times New Roman"/>
                <w:color w:val="000000" w:themeColor="text1"/>
                <w:sz w:val="24"/>
                <w:szCs w:val="28"/>
              </w:rPr>
              <w:t>га</w:t>
            </w:r>
            <w:proofErr w:type="gramEnd"/>
            <w:r w:rsidRPr="00771150">
              <w:rPr>
                <w:rFonts w:ascii="Times New Roman" w:hAnsi="Times New Roman" w:cs="Times New Roman"/>
                <w:color w:val="000000" w:themeColor="text1"/>
                <w:sz w:val="24"/>
                <w:szCs w:val="28"/>
              </w:rPr>
              <w:t>)</w:t>
            </w:r>
          </w:p>
        </w:tc>
        <w:tc>
          <w:tcPr>
            <w:tcW w:w="1707"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gramStart"/>
            <w:r w:rsidRPr="00771150">
              <w:rPr>
                <w:rFonts w:ascii="Times New Roman" w:hAnsi="Times New Roman" w:cs="Times New Roman"/>
                <w:color w:val="000000" w:themeColor="text1"/>
                <w:sz w:val="24"/>
                <w:szCs w:val="28"/>
              </w:rPr>
              <w:t>га</w:t>
            </w:r>
            <w:proofErr w:type="gramEnd"/>
            <w:r w:rsidRPr="00771150">
              <w:rPr>
                <w:rFonts w:ascii="Times New Roman" w:hAnsi="Times New Roman" w:cs="Times New Roman"/>
                <w:color w:val="000000" w:themeColor="text1"/>
                <w:sz w:val="24"/>
                <w:szCs w:val="28"/>
              </w:rPr>
              <w:t>)</w:t>
            </w:r>
          </w:p>
        </w:tc>
        <w:tc>
          <w:tcPr>
            <w:tcW w:w="1707"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gramStart"/>
            <w:r w:rsidRPr="00771150">
              <w:rPr>
                <w:rFonts w:ascii="Times New Roman" w:hAnsi="Times New Roman" w:cs="Times New Roman"/>
                <w:color w:val="000000" w:themeColor="text1"/>
                <w:sz w:val="24"/>
                <w:szCs w:val="28"/>
              </w:rPr>
              <w:t>га</w:t>
            </w:r>
            <w:proofErr w:type="gramEnd"/>
            <w:r w:rsidRPr="00771150">
              <w:rPr>
                <w:rFonts w:ascii="Times New Roman" w:hAnsi="Times New Roman" w:cs="Times New Roman"/>
                <w:color w:val="000000" w:themeColor="text1"/>
                <w:sz w:val="24"/>
                <w:szCs w:val="28"/>
              </w:rPr>
              <w:t>)</w:t>
            </w:r>
          </w:p>
        </w:tc>
      </w:tr>
      <w:tr w:rsidR="00E64366" w:rsidRPr="00771150" w:rsidTr="007B18E0">
        <w:trPr>
          <w:trHeight w:val="296"/>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Зерновые</w:t>
            </w:r>
          </w:p>
        </w:tc>
        <w:tc>
          <w:tcPr>
            <w:tcW w:w="1463"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w:t>
            </w:r>
          </w:p>
        </w:tc>
        <w:tc>
          <w:tcPr>
            <w:tcW w:w="1219"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23,2</w:t>
            </w:r>
          </w:p>
        </w:tc>
        <w:tc>
          <w:tcPr>
            <w:tcW w:w="1463"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15,2</w:t>
            </w:r>
          </w:p>
        </w:tc>
        <w:tc>
          <w:tcPr>
            <w:tcW w:w="1707"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24</w:t>
            </w:r>
            <w:r w:rsidR="00A20FFF" w:rsidRPr="00771150">
              <w:rPr>
                <w:rFonts w:ascii="Times New Roman" w:hAnsi="Times New Roman" w:cs="Times New Roman"/>
                <w:color w:val="000000" w:themeColor="text1"/>
                <w:sz w:val="24"/>
                <w:szCs w:val="28"/>
              </w:rPr>
              <w:t>,4</w:t>
            </w:r>
          </w:p>
        </w:tc>
        <w:tc>
          <w:tcPr>
            <w:tcW w:w="1707"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25</w:t>
            </w:r>
          </w:p>
        </w:tc>
      </w:tr>
      <w:tr w:rsidR="00E64366" w:rsidRPr="00771150" w:rsidTr="007B18E0">
        <w:trPr>
          <w:trHeight w:val="296"/>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Соя</w:t>
            </w:r>
          </w:p>
        </w:tc>
        <w:tc>
          <w:tcPr>
            <w:tcW w:w="1463"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13</w:t>
            </w:r>
          </w:p>
        </w:tc>
        <w:tc>
          <w:tcPr>
            <w:tcW w:w="1219"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13</w:t>
            </w:r>
          </w:p>
        </w:tc>
        <w:tc>
          <w:tcPr>
            <w:tcW w:w="1463"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9,1</w:t>
            </w:r>
          </w:p>
        </w:tc>
        <w:tc>
          <w:tcPr>
            <w:tcW w:w="1707"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11,6</w:t>
            </w:r>
          </w:p>
        </w:tc>
        <w:tc>
          <w:tcPr>
            <w:tcW w:w="1707" w:type="dxa"/>
          </w:tcPr>
          <w:p w:rsidR="00617BB5" w:rsidRPr="00771150" w:rsidRDefault="00084A7A"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w:t>
            </w:r>
          </w:p>
        </w:tc>
      </w:tr>
      <w:tr w:rsidR="00E64366" w:rsidRPr="00771150" w:rsidTr="007B18E0">
        <w:trPr>
          <w:trHeight w:val="296"/>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Овощи</w:t>
            </w:r>
          </w:p>
        </w:tc>
        <w:tc>
          <w:tcPr>
            <w:tcW w:w="1463"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163</w:t>
            </w:r>
          </w:p>
        </w:tc>
        <w:tc>
          <w:tcPr>
            <w:tcW w:w="1219"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181</w:t>
            </w:r>
          </w:p>
        </w:tc>
        <w:tc>
          <w:tcPr>
            <w:tcW w:w="1463"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109,3</w:t>
            </w:r>
          </w:p>
        </w:tc>
        <w:tc>
          <w:tcPr>
            <w:tcW w:w="1707"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156,6</w:t>
            </w:r>
          </w:p>
        </w:tc>
        <w:tc>
          <w:tcPr>
            <w:tcW w:w="1707" w:type="dxa"/>
          </w:tcPr>
          <w:p w:rsidR="00617BB5" w:rsidRPr="00771150" w:rsidRDefault="00E64366"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195</w:t>
            </w:r>
          </w:p>
        </w:tc>
      </w:tr>
      <w:tr w:rsidR="00E64366" w:rsidRPr="00771150" w:rsidTr="007B18E0">
        <w:trPr>
          <w:trHeight w:val="621"/>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Картофель</w:t>
            </w:r>
          </w:p>
        </w:tc>
        <w:tc>
          <w:tcPr>
            <w:tcW w:w="1463"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198</w:t>
            </w:r>
          </w:p>
        </w:tc>
        <w:tc>
          <w:tcPr>
            <w:tcW w:w="1219" w:type="dxa"/>
          </w:tcPr>
          <w:p w:rsidR="00617BB5" w:rsidRPr="00771150" w:rsidRDefault="00617BB5"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204</w:t>
            </w:r>
          </w:p>
        </w:tc>
        <w:tc>
          <w:tcPr>
            <w:tcW w:w="1463"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88,5</w:t>
            </w:r>
          </w:p>
        </w:tc>
        <w:tc>
          <w:tcPr>
            <w:tcW w:w="1707" w:type="dxa"/>
          </w:tcPr>
          <w:p w:rsidR="00617BB5" w:rsidRPr="00771150" w:rsidRDefault="00A20FFF"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143,4</w:t>
            </w:r>
          </w:p>
        </w:tc>
        <w:tc>
          <w:tcPr>
            <w:tcW w:w="1707" w:type="dxa"/>
          </w:tcPr>
          <w:p w:rsidR="00617BB5" w:rsidRPr="00771150" w:rsidRDefault="00E64366" w:rsidP="00A20FF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170</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Увеличение валового сбора сельскохозяйственных культур:</w:t>
      </w:r>
    </w:p>
    <w:p w:rsidR="00617BB5" w:rsidRPr="00771150" w:rsidRDefault="00617BB5" w:rsidP="00617BB5">
      <w:pPr>
        <w:pStyle w:val="22"/>
        <w:shd w:val="clear" w:color="auto" w:fill="auto"/>
        <w:spacing w:line="240" w:lineRule="auto"/>
        <w:ind w:firstLine="709"/>
        <w:jc w:val="right"/>
        <w:rPr>
          <w:rFonts w:ascii="Times New Roman" w:hAnsi="Times New Roman" w:cs="Times New Roman"/>
          <w:color w:val="000000" w:themeColor="text1"/>
          <w:szCs w:val="28"/>
        </w:rPr>
      </w:pPr>
      <w:r w:rsidRPr="00771150">
        <w:rPr>
          <w:rFonts w:ascii="Times New Roman" w:hAnsi="Times New Roman" w:cs="Times New Roman"/>
          <w:color w:val="000000" w:themeColor="text1"/>
          <w:szCs w:val="28"/>
          <w:shd w:val="clear" w:color="auto" w:fill="auto"/>
        </w:rPr>
        <w:t>Таблица 3</w:t>
      </w:r>
    </w:p>
    <w:tbl>
      <w:tblPr>
        <w:tblStyle w:val="ae"/>
        <w:tblW w:w="9491" w:type="dxa"/>
        <w:tblLayout w:type="fixed"/>
        <w:tblLook w:val="01E0" w:firstRow="1" w:lastRow="1" w:firstColumn="1" w:lastColumn="1" w:noHBand="0" w:noVBand="0"/>
      </w:tblPr>
      <w:tblGrid>
        <w:gridCol w:w="1932"/>
        <w:gridCol w:w="1463"/>
        <w:gridCol w:w="1219"/>
        <w:gridCol w:w="1463"/>
        <w:gridCol w:w="1707"/>
        <w:gridCol w:w="1707"/>
      </w:tblGrid>
      <w:tr w:rsidR="00617BB5" w:rsidRPr="00771150" w:rsidTr="007B18E0">
        <w:trPr>
          <w:trHeight w:val="936"/>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Наименование</w:t>
            </w:r>
          </w:p>
        </w:tc>
        <w:tc>
          <w:tcPr>
            <w:tcW w:w="1463"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219"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463"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707"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707"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r>
      <w:tr w:rsidR="00617BB5" w:rsidRPr="00771150" w:rsidTr="007B18E0">
        <w:trPr>
          <w:trHeight w:val="307"/>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Зерновые</w:t>
            </w:r>
          </w:p>
        </w:tc>
        <w:tc>
          <w:tcPr>
            <w:tcW w:w="1463"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1800</w:t>
            </w:r>
          </w:p>
        </w:tc>
        <w:tc>
          <w:tcPr>
            <w:tcW w:w="1219"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754</w:t>
            </w:r>
          </w:p>
        </w:tc>
        <w:tc>
          <w:tcPr>
            <w:tcW w:w="1463"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378,38</w:t>
            </w:r>
          </w:p>
        </w:tc>
        <w:tc>
          <w:tcPr>
            <w:tcW w:w="1707"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1236,78</w:t>
            </w:r>
          </w:p>
        </w:tc>
        <w:tc>
          <w:tcPr>
            <w:tcW w:w="1707" w:type="dxa"/>
          </w:tcPr>
          <w:p w:rsidR="00617BB5" w:rsidRPr="00771150" w:rsidRDefault="00436376"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3280</w:t>
            </w:r>
          </w:p>
        </w:tc>
      </w:tr>
      <w:tr w:rsidR="00617BB5" w:rsidRPr="00771150" w:rsidTr="007B18E0">
        <w:trPr>
          <w:trHeight w:val="307"/>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Соя</w:t>
            </w:r>
          </w:p>
        </w:tc>
        <w:tc>
          <w:tcPr>
            <w:tcW w:w="1463"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8210</w:t>
            </w:r>
          </w:p>
        </w:tc>
        <w:tc>
          <w:tcPr>
            <w:tcW w:w="1219"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8343</w:t>
            </w:r>
          </w:p>
        </w:tc>
        <w:tc>
          <w:tcPr>
            <w:tcW w:w="1463"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2041,8</w:t>
            </w:r>
          </w:p>
        </w:tc>
        <w:tc>
          <w:tcPr>
            <w:tcW w:w="1707"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2931,58</w:t>
            </w:r>
          </w:p>
        </w:tc>
        <w:tc>
          <w:tcPr>
            <w:tcW w:w="1707" w:type="dxa"/>
          </w:tcPr>
          <w:p w:rsidR="00617BB5" w:rsidRPr="00771150" w:rsidRDefault="00084A7A"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10890</w:t>
            </w:r>
          </w:p>
        </w:tc>
      </w:tr>
      <w:tr w:rsidR="00617BB5" w:rsidRPr="00771150" w:rsidTr="007B18E0">
        <w:trPr>
          <w:trHeight w:val="307"/>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Овощи</w:t>
            </w:r>
          </w:p>
        </w:tc>
        <w:tc>
          <w:tcPr>
            <w:tcW w:w="1463"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6354</w:t>
            </w:r>
          </w:p>
        </w:tc>
        <w:tc>
          <w:tcPr>
            <w:tcW w:w="1219"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6544</w:t>
            </w:r>
          </w:p>
        </w:tc>
        <w:tc>
          <w:tcPr>
            <w:tcW w:w="1463"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3442,54</w:t>
            </w:r>
          </w:p>
        </w:tc>
        <w:tc>
          <w:tcPr>
            <w:tcW w:w="1707"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3424,93</w:t>
            </w:r>
          </w:p>
        </w:tc>
        <w:tc>
          <w:tcPr>
            <w:tcW w:w="1707" w:type="dxa"/>
          </w:tcPr>
          <w:p w:rsidR="00617BB5" w:rsidRPr="00771150" w:rsidRDefault="00436376"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4875</w:t>
            </w:r>
          </w:p>
        </w:tc>
      </w:tr>
      <w:tr w:rsidR="00617BB5" w:rsidRPr="00771150" w:rsidTr="007B18E0">
        <w:trPr>
          <w:trHeight w:val="629"/>
        </w:trPr>
        <w:tc>
          <w:tcPr>
            <w:tcW w:w="1932"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Картофель</w:t>
            </w:r>
          </w:p>
        </w:tc>
        <w:tc>
          <w:tcPr>
            <w:tcW w:w="1463"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23803</w:t>
            </w:r>
          </w:p>
        </w:tc>
        <w:tc>
          <w:tcPr>
            <w:tcW w:w="1219" w:type="dxa"/>
          </w:tcPr>
          <w:p w:rsidR="00617BB5" w:rsidRPr="00771150" w:rsidRDefault="00617BB5"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22546</w:t>
            </w:r>
          </w:p>
        </w:tc>
        <w:tc>
          <w:tcPr>
            <w:tcW w:w="1463"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5549,75</w:t>
            </w:r>
          </w:p>
        </w:tc>
        <w:tc>
          <w:tcPr>
            <w:tcW w:w="1707" w:type="dxa"/>
          </w:tcPr>
          <w:p w:rsidR="00617BB5" w:rsidRPr="00771150" w:rsidRDefault="00F53F00"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10590,7</w:t>
            </w:r>
          </w:p>
        </w:tc>
        <w:tc>
          <w:tcPr>
            <w:tcW w:w="1707" w:type="dxa"/>
          </w:tcPr>
          <w:p w:rsidR="00617BB5" w:rsidRPr="00771150" w:rsidRDefault="00436376" w:rsidP="00F53F00">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13226</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ab/>
      </w: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Наличие машинно-тракторного парка:</w:t>
      </w:r>
    </w:p>
    <w:p w:rsidR="00BA337A" w:rsidRPr="00771150" w:rsidRDefault="00BA337A"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1C46C4" w:rsidRPr="00771150">
        <w:rPr>
          <w:rFonts w:ascii="Times New Roman" w:hAnsi="Times New Roman" w:cs="Times New Roman"/>
          <w:color w:val="000000" w:themeColor="text1"/>
          <w:sz w:val="28"/>
          <w:szCs w:val="28"/>
        </w:rPr>
        <w:t xml:space="preserve">                                            </w:t>
      </w:r>
      <w:r w:rsidRPr="00771150">
        <w:rPr>
          <w:rFonts w:ascii="Times New Roman" w:hAnsi="Times New Roman" w:cs="Times New Roman"/>
          <w:color w:val="000000" w:themeColor="text1"/>
          <w:sz w:val="28"/>
          <w:szCs w:val="28"/>
        </w:rPr>
        <w:t xml:space="preserve"> Таблица 4</w:t>
      </w:r>
    </w:p>
    <w:tbl>
      <w:tblPr>
        <w:tblStyle w:val="ae"/>
        <w:tblW w:w="9463" w:type="dxa"/>
        <w:tblLayout w:type="fixed"/>
        <w:tblLook w:val="01E0" w:firstRow="1" w:lastRow="1" w:firstColumn="1" w:lastColumn="1" w:noHBand="0" w:noVBand="0"/>
      </w:tblPr>
      <w:tblGrid>
        <w:gridCol w:w="1951"/>
        <w:gridCol w:w="1276"/>
        <w:gridCol w:w="1134"/>
        <w:gridCol w:w="1276"/>
        <w:gridCol w:w="1275"/>
        <w:gridCol w:w="1276"/>
        <w:gridCol w:w="1275"/>
      </w:tblGrid>
      <w:tr w:rsidR="001C46C4" w:rsidRPr="00771150" w:rsidTr="00CB5840">
        <w:trPr>
          <w:trHeight w:val="1296"/>
        </w:trPr>
        <w:tc>
          <w:tcPr>
            <w:tcW w:w="1951" w:type="dxa"/>
          </w:tcPr>
          <w:p w:rsidR="001C46C4" w:rsidRPr="00771150" w:rsidRDefault="001C46C4"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lastRenderedPageBreak/>
              <w:t>Наименование</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134"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5"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1C46C4" w:rsidRPr="00771150" w:rsidRDefault="001C46C4" w:rsidP="00BA337A">
            <w:pPr>
              <w:ind w:left="72" w:right="72"/>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2021 </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5"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r>
      <w:tr w:rsidR="001C46C4" w:rsidRPr="00771150" w:rsidTr="00CB5840">
        <w:trPr>
          <w:trHeight w:val="316"/>
        </w:trPr>
        <w:tc>
          <w:tcPr>
            <w:tcW w:w="1951" w:type="dxa"/>
          </w:tcPr>
          <w:p w:rsidR="001C46C4" w:rsidRPr="00771150" w:rsidRDefault="001C46C4" w:rsidP="001C46C4">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Тракторы</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82</w:t>
            </w:r>
          </w:p>
        </w:tc>
        <w:tc>
          <w:tcPr>
            <w:tcW w:w="1134"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93</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97</w:t>
            </w:r>
          </w:p>
        </w:tc>
        <w:tc>
          <w:tcPr>
            <w:tcW w:w="1275"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47</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49</w:t>
            </w:r>
          </w:p>
        </w:tc>
        <w:tc>
          <w:tcPr>
            <w:tcW w:w="1275" w:type="dxa"/>
          </w:tcPr>
          <w:p w:rsidR="001C46C4" w:rsidRPr="00771150" w:rsidRDefault="001C46C4" w:rsidP="001C46C4">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52</w:t>
            </w:r>
          </w:p>
        </w:tc>
      </w:tr>
      <w:tr w:rsidR="001C46C4" w:rsidRPr="00771150" w:rsidTr="00CB5840">
        <w:trPr>
          <w:trHeight w:val="316"/>
        </w:trPr>
        <w:tc>
          <w:tcPr>
            <w:tcW w:w="1951" w:type="dxa"/>
          </w:tcPr>
          <w:p w:rsidR="001C46C4" w:rsidRPr="00771150" w:rsidRDefault="001C46C4"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Сеялки</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42</w:t>
            </w:r>
          </w:p>
        </w:tc>
        <w:tc>
          <w:tcPr>
            <w:tcW w:w="1134"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45</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47</w:t>
            </w:r>
          </w:p>
        </w:tc>
        <w:tc>
          <w:tcPr>
            <w:tcW w:w="1275"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30</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30</w:t>
            </w:r>
          </w:p>
        </w:tc>
        <w:tc>
          <w:tcPr>
            <w:tcW w:w="1275"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30</w:t>
            </w:r>
          </w:p>
        </w:tc>
      </w:tr>
      <w:tr w:rsidR="001C46C4" w:rsidRPr="00771150" w:rsidTr="00CB5840">
        <w:trPr>
          <w:trHeight w:val="332"/>
        </w:trPr>
        <w:tc>
          <w:tcPr>
            <w:tcW w:w="1951" w:type="dxa"/>
          </w:tcPr>
          <w:p w:rsidR="001C46C4" w:rsidRPr="00771150" w:rsidRDefault="001C46C4"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Комбайны</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w:t>
            </w:r>
          </w:p>
        </w:tc>
        <w:tc>
          <w:tcPr>
            <w:tcW w:w="1134"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w:t>
            </w:r>
          </w:p>
        </w:tc>
        <w:tc>
          <w:tcPr>
            <w:tcW w:w="1275" w:type="dxa"/>
          </w:tcPr>
          <w:p w:rsidR="001C46C4" w:rsidRPr="00771150" w:rsidRDefault="001C46C4" w:rsidP="001C46C4">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w:t>
            </w:r>
          </w:p>
        </w:tc>
        <w:tc>
          <w:tcPr>
            <w:tcW w:w="1276" w:type="dxa"/>
          </w:tcPr>
          <w:p w:rsidR="001C46C4" w:rsidRPr="00771150" w:rsidRDefault="001C46C4"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w:t>
            </w:r>
          </w:p>
        </w:tc>
        <w:tc>
          <w:tcPr>
            <w:tcW w:w="1275" w:type="dxa"/>
          </w:tcPr>
          <w:p w:rsidR="001C46C4" w:rsidRPr="00771150" w:rsidRDefault="001C46C4" w:rsidP="001C46C4">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Применение минеральных удобрений:</w:t>
      </w:r>
    </w:p>
    <w:p w:rsidR="00617BB5" w:rsidRPr="00771150" w:rsidRDefault="00617BB5" w:rsidP="00617BB5">
      <w:pPr>
        <w:pStyle w:val="22"/>
        <w:shd w:val="clear" w:color="auto" w:fill="auto"/>
        <w:spacing w:line="240" w:lineRule="auto"/>
        <w:ind w:right="175" w:firstLine="709"/>
        <w:jc w:val="right"/>
        <w:rPr>
          <w:rFonts w:ascii="Times New Roman" w:hAnsi="Times New Roman" w:cs="Times New Roman"/>
          <w:color w:val="000000" w:themeColor="text1"/>
          <w:szCs w:val="28"/>
        </w:rPr>
      </w:pPr>
      <w:r w:rsidRPr="00771150">
        <w:rPr>
          <w:rFonts w:ascii="Times New Roman" w:hAnsi="Times New Roman" w:cs="Times New Roman"/>
          <w:color w:val="000000" w:themeColor="text1"/>
          <w:szCs w:val="28"/>
          <w:shd w:val="clear" w:color="auto" w:fill="auto"/>
        </w:rPr>
        <w:t>Таблица 5</w:t>
      </w:r>
    </w:p>
    <w:tbl>
      <w:tblPr>
        <w:tblStyle w:val="ae"/>
        <w:tblW w:w="9494" w:type="dxa"/>
        <w:tblLayout w:type="fixed"/>
        <w:tblLook w:val="01E0" w:firstRow="1" w:lastRow="1" w:firstColumn="1" w:lastColumn="1" w:noHBand="0" w:noVBand="0"/>
      </w:tblPr>
      <w:tblGrid>
        <w:gridCol w:w="2479"/>
        <w:gridCol w:w="1169"/>
        <w:gridCol w:w="1169"/>
        <w:gridCol w:w="1403"/>
        <w:gridCol w:w="1637"/>
        <w:gridCol w:w="1637"/>
      </w:tblGrid>
      <w:tr w:rsidR="00BA337A" w:rsidRPr="00771150" w:rsidTr="007B18E0">
        <w:trPr>
          <w:trHeight w:val="948"/>
        </w:trPr>
        <w:tc>
          <w:tcPr>
            <w:tcW w:w="2479"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Наименование</w:t>
            </w:r>
          </w:p>
        </w:tc>
        <w:tc>
          <w:tcPr>
            <w:tcW w:w="1169"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169"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403"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617BB5" w:rsidRPr="00771150" w:rsidRDefault="00BA337A"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637"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617BB5" w:rsidRPr="00771150" w:rsidRDefault="00BA337A"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c>
          <w:tcPr>
            <w:tcW w:w="1637"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тн</w:t>
            </w:r>
            <w:proofErr w:type="spellEnd"/>
            <w:r w:rsidRPr="00771150">
              <w:rPr>
                <w:rFonts w:ascii="Times New Roman" w:hAnsi="Times New Roman" w:cs="Times New Roman"/>
                <w:color w:val="000000" w:themeColor="text1"/>
                <w:sz w:val="24"/>
                <w:szCs w:val="28"/>
              </w:rPr>
              <w:t>)</w:t>
            </w:r>
          </w:p>
        </w:tc>
      </w:tr>
      <w:tr w:rsidR="00617BB5" w:rsidRPr="00771150" w:rsidTr="007B18E0">
        <w:trPr>
          <w:trHeight w:val="551"/>
        </w:trPr>
        <w:tc>
          <w:tcPr>
            <w:tcW w:w="2479"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Количество, тонн</w:t>
            </w:r>
          </w:p>
        </w:tc>
        <w:tc>
          <w:tcPr>
            <w:tcW w:w="1169"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873</w:t>
            </w:r>
          </w:p>
        </w:tc>
        <w:tc>
          <w:tcPr>
            <w:tcW w:w="1169" w:type="dxa"/>
          </w:tcPr>
          <w:p w:rsidR="00617BB5" w:rsidRPr="00771150" w:rsidRDefault="00617BB5"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834</w:t>
            </w:r>
          </w:p>
        </w:tc>
        <w:tc>
          <w:tcPr>
            <w:tcW w:w="1403" w:type="dxa"/>
          </w:tcPr>
          <w:p w:rsidR="00617BB5" w:rsidRPr="00771150" w:rsidRDefault="00F1022E"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980</w:t>
            </w:r>
          </w:p>
        </w:tc>
        <w:tc>
          <w:tcPr>
            <w:tcW w:w="1637" w:type="dxa"/>
          </w:tcPr>
          <w:p w:rsidR="00617BB5" w:rsidRPr="00771150" w:rsidRDefault="00BA337A"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546</w:t>
            </w:r>
          </w:p>
        </w:tc>
        <w:tc>
          <w:tcPr>
            <w:tcW w:w="1637" w:type="dxa"/>
          </w:tcPr>
          <w:p w:rsidR="00617BB5" w:rsidRPr="00771150" w:rsidRDefault="00BA337A" w:rsidP="00BA337A">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840</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p>
    <w:p w:rsidR="00617BB5" w:rsidRPr="00771150" w:rsidRDefault="00617BB5" w:rsidP="00617BB5">
      <w:pPr>
        <w:spacing w:after="0" w:line="240" w:lineRule="auto"/>
        <w:jc w:val="both"/>
        <w:rPr>
          <w:rFonts w:ascii="Times New Roman" w:hAnsi="Times New Roman" w:cs="Times New Roman"/>
          <w:b/>
          <w:color w:val="000000" w:themeColor="text1"/>
          <w:sz w:val="28"/>
          <w:szCs w:val="28"/>
        </w:rPr>
      </w:pPr>
      <w:r w:rsidRPr="00771150">
        <w:rPr>
          <w:rFonts w:ascii="Times New Roman" w:hAnsi="Times New Roman" w:cs="Times New Roman"/>
          <w:b/>
          <w:color w:val="000000" w:themeColor="text1"/>
          <w:sz w:val="28"/>
          <w:szCs w:val="28"/>
        </w:rPr>
        <w:t>В отрасли животноводства:</w:t>
      </w: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Увеличение поголовья скота и птицы всех форм собственности:</w:t>
      </w:r>
    </w:p>
    <w:p w:rsidR="00617BB5" w:rsidRPr="00771150" w:rsidRDefault="00617BB5" w:rsidP="00617BB5">
      <w:pPr>
        <w:pStyle w:val="22"/>
        <w:shd w:val="clear" w:color="auto" w:fill="auto"/>
        <w:spacing w:line="240" w:lineRule="auto"/>
        <w:ind w:right="175" w:firstLine="709"/>
        <w:jc w:val="right"/>
        <w:rPr>
          <w:rFonts w:ascii="Times New Roman" w:hAnsi="Times New Roman" w:cs="Times New Roman"/>
          <w:color w:val="000000" w:themeColor="text1"/>
          <w:szCs w:val="28"/>
        </w:rPr>
      </w:pPr>
      <w:r w:rsidRPr="00771150">
        <w:rPr>
          <w:rFonts w:ascii="Times New Roman" w:hAnsi="Times New Roman" w:cs="Times New Roman"/>
          <w:color w:val="000000" w:themeColor="text1"/>
          <w:szCs w:val="28"/>
          <w:shd w:val="clear" w:color="auto" w:fill="auto"/>
        </w:rPr>
        <w:t>Таблица 6</w:t>
      </w:r>
    </w:p>
    <w:tbl>
      <w:tblPr>
        <w:tblStyle w:val="ae"/>
        <w:tblW w:w="9495" w:type="dxa"/>
        <w:tblLayout w:type="fixed"/>
        <w:tblLook w:val="01E0" w:firstRow="1" w:lastRow="1" w:firstColumn="1" w:lastColumn="1" w:noHBand="0" w:noVBand="0"/>
      </w:tblPr>
      <w:tblGrid>
        <w:gridCol w:w="2541"/>
        <w:gridCol w:w="1199"/>
        <w:gridCol w:w="1199"/>
        <w:gridCol w:w="1439"/>
        <w:gridCol w:w="1678"/>
        <w:gridCol w:w="1439"/>
      </w:tblGrid>
      <w:tr w:rsidR="0011655F" w:rsidRPr="00771150" w:rsidTr="007B18E0">
        <w:trPr>
          <w:trHeight w:val="1300"/>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Количество голов</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(гол)</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(гол)</w:t>
            </w:r>
          </w:p>
        </w:tc>
        <w:tc>
          <w:tcPr>
            <w:tcW w:w="143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(гол)</w:t>
            </w:r>
          </w:p>
        </w:tc>
        <w:tc>
          <w:tcPr>
            <w:tcW w:w="1678"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(гол)</w:t>
            </w:r>
          </w:p>
        </w:tc>
        <w:tc>
          <w:tcPr>
            <w:tcW w:w="143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(гол)</w:t>
            </w:r>
          </w:p>
        </w:tc>
      </w:tr>
      <w:tr w:rsidR="0011655F" w:rsidRPr="00771150" w:rsidTr="007B18E0">
        <w:trPr>
          <w:trHeight w:val="318"/>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КРС</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1108</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1140</w:t>
            </w:r>
          </w:p>
        </w:tc>
        <w:tc>
          <w:tcPr>
            <w:tcW w:w="1439"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1533</w:t>
            </w:r>
          </w:p>
        </w:tc>
        <w:tc>
          <w:tcPr>
            <w:tcW w:w="1678"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1434</w:t>
            </w:r>
          </w:p>
        </w:tc>
        <w:tc>
          <w:tcPr>
            <w:tcW w:w="1439" w:type="dxa"/>
          </w:tcPr>
          <w:p w:rsidR="00617BB5" w:rsidRPr="00771150" w:rsidRDefault="00F5070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1787</w:t>
            </w:r>
          </w:p>
        </w:tc>
      </w:tr>
      <w:tr w:rsidR="0011655F" w:rsidRPr="00771150" w:rsidTr="007B18E0">
        <w:trPr>
          <w:trHeight w:val="318"/>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в </w:t>
            </w:r>
            <w:proofErr w:type="spellStart"/>
            <w:r w:rsidRPr="00771150">
              <w:rPr>
                <w:rFonts w:ascii="Times New Roman" w:hAnsi="Times New Roman" w:cs="Times New Roman"/>
                <w:color w:val="000000" w:themeColor="text1"/>
                <w:sz w:val="24"/>
                <w:szCs w:val="28"/>
              </w:rPr>
              <w:t>т.ч</w:t>
            </w:r>
            <w:proofErr w:type="spellEnd"/>
            <w:r w:rsidRPr="00771150">
              <w:rPr>
                <w:rFonts w:ascii="Times New Roman" w:hAnsi="Times New Roman" w:cs="Times New Roman"/>
                <w:color w:val="000000" w:themeColor="text1"/>
                <w:sz w:val="24"/>
                <w:szCs w:val="28"/>
              </w:rPr>
              <w:t>. коров</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479</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501</w:t>
            </w:r>
          </w:p>
        </w:tc>
        <w:tc>
          <w:tcPr>
            <w:tcW w:w="1439"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712</w:t>
            </w:r>
          </w:p>
        </w:tc>
        <w:tc>
          <w:tcPr>
            <w:tcW w:w="1678"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668</w:t>
            </w:r>
          </w:p>
        </w:tc>
        <w:tc>
          <w:tcPr>
            <w:tcW w:w="1439" w:type="dxa"/>
          </w:tcPr>
          <w:p w:rsidR="00617BB5" w:rsidRPr="00771150" w:rsidRDefault="00F5070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813</w:t>
            </w:r>
          </w:p>
        </w:tc>
      </w:tr>
      <w:tr w:rsidR="0011655F" w:rsidRPr="00771150" w:rsidTr="007B18E0">
        <w:trPr>
          <w:trHeight w:val="318"/>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Свиньи</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6373</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5878</w:t>
            </w:r>
          </w:p>
        </w:tc>
        <w:tc>
          <w:tcPr>
            <w:tcW w:w="1439"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4642</w:t>
            </w:r>
          </w:p>
        </w:tc>
        <w:tc>
          <w:tcPr>
            <w:tcW w:w="1678"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174</w:t>
            </w:r>
          </w:p>
        </w:tc>
        <w:tc>
          <w:tcPr>
            <w:tcW w:w="1439" w:type="dxa"/>
          </w:tcPr>
          <w:p w:rsidR="00617BB5" w:rsidRPr="00771150" w:rsidRDefault="00F5070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250</w:t>
            </w:r>
          </w:p>
        </w:tc>
      </w:tr>
      <w:tr w:rsidR="0011655F" w:rsidRPr="00771150" w:rsidTr="007B18E0">
        <w:trPr>
          <w:trHeight w:val="318"/>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Овцы, козы</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508</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1200</w:t>
            </w:r>
          </w:p>
        </w:tc>
        <w:tc>
          <w:tcPr>
            <w:tcW w:w="1439"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507</w:t>
            </w:r>
          </w:p>
        </w:tc>
        <w:tc>
          <w:tcPr>
            <w:tcW w:w="1678"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610</w:t>
            </w:r>
          </w:p>
        </w:tc>
        <w:tc>
          <w:tcPr>
            <w:tcW w:w="1439" w:type="dxa"/>
          </w:tcPr>
          <w:p w:rsidR="00617BB5" w:rsidRPr="00771150" w:rsidRDefault="00F5070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880</w:t>
            </w:r>
          </w:p>
        </w:tc>
      </w:tr>
      <w:tr w:rsidR="00617BB5" w:rsidRPr="00771150" w:rsidTr="007B18E0">
        <w:trPr>
          <w:trHeight w:val="333"/>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Птицы</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5314</w:t>
            </w:r>
          </w:p>
        </w:tc>
        <w:tc>
          <w:tcPr>
            <w:tcW w:w="1199" w:type="dxa"/>
          </w:tcPr>
          <w:p w:rsidR="00617BB5" w:rsidRPr="00771150" w:rsidRDefault="00617BB5"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4466</w:t>
            </w:r>
          </w:p>
        </w:tc>
        <w:tc>
          <w:tcPr>
            <w:tcW w:w="1439"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15241</w:t>
            </w:r>
          </w:p>
        </w:tc>
        <w:tc>
          <w:tcPr>
            <w:tcW w:w="1678" w:type="dxa"/>
          </w:tcPr>
          <w:p w:rsidR="00617BB5" w:rsidRPr="00771150" w:rsidRDefault="00067D4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15032</w:t>
            </w:r>
          </w:p>
        </w:tc>
        <w:tc>
          <w:tcPr>
            <w:tcW w:w="1439" w:type="dxa"/>
          </w:tcPr>
          <w:p w:rsidR="00617BB5" w:rsidRPr="00771150" w:rsidRDefault="00F5070E" w:rsidP="00067D4E">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16800</w:t>
            </w:r>
          </w:p>
        </w:tc>
      </w:tr>
    </w:tbl>
    <w:p w:rsidR="00617BB5" w:rsidRPr="00771150" w:rsidRDefault="00617BB5" w:rsidP="00617BB5">
      <w:pPr>
        <w:spacing w:after="0" w:line="240" w:lineRule="auto"/>
        <w:jc w:val="both"/>
        <w:rPr>
          <w:rFonts w:ascii="Times New Roman" w:hAnsi="Times New Roman" w:cs="Times New Roman"/>
          <w:color w:val="000000" w:themeColor="text1"/>
          <w:sz w:val="28"/>
          <w:szCs w:val="28"/>
        </w:rPr>
      </w:pPr>
    </w:p>
    <w:p w:rsidR="00FB4EB5" w:rsidRPr="00771150" w:rsidRDefault="00FB4EB5" w:rsidP="00FB4E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Увеличение валового производства продукции сельского хозяйства:</w:t>
      </w:r>
    </w:p>
    <w:p w:rsidR="00FB4EB5" w:rsidRPr="00771150" w:rsidRDefault="00FB4EB5" w:rsidP="00FB4EB5">
      <w:pPr>
        <w:pStyle w:val="22"/>
        <w:shd w:val="clear" w:color="auto" w:fill="auto"/>
        <w:spacing w:line="240" w:lineRule="auto"/>
        <w:ind w:right="175" w:firstLine="709"/>
        <w:jc w:val="right"/>
        <w:rPr>
          <w:rFonts w:ascii="Times New Roman" w:hAnsi="Times New Roman" w:cs="Times New Roman"/>
          <w:color w:val="000000" w:themeColor="text1"/>
          <w:szCs w:val="28"/>
        </w:rPr>
      </w:pPr>
      <w:r w:rsidRPr="00771150">
        <w:rPr>
          <w:rFonts w:ascii="Times New Roman" w:hAnsi="Times New Roman" w:cs="Times New Roman"/>
          <w:color w:val="000000" w:themeColor="text1"/>
          <w:szCs w:val="28"/>
          <w:shd w:val="clear" w:color="auto" w:fill="auto"/>
        </w:rPr>
        <w:t>Таблица 7</w:t>
      </w:r>
    </w:p>
    <w:tbl>
      <w:tblPr>
        <w:tblStyle w:val="ae"/>
        <w:tblW w:w="9495" w:type="dxa"/>
        <w:tblLayout w:type="fixed"/>
        <w:tblLook w:val="01E0" w:firstRow="1" w:lastRow="1" w:firstColumn="1" w:lastColumn="1" w:noHBand="0" w:noVBand="0"/>
      </w:tblPr>
      <w:tblGrid>
        <w:gridCol w:w="2541"/>
        <w:gridCol w:w="1199"/>
        <w:gridCol w:w="1199"/>
        <w:gridCol w:w="1439"/>
        <w:gridCol w:w="1601"/>
        <w:gridCol w:w="1516"/>
      </w:tblGrid>
      <w:tr w:rsidR="00FB4EB5" w:rsidRPr="00771150" w:rsidTr="005B7F27">
        <w:trPr>
          <w:trHeight w:val="1176"/>
        </w:trPr>
        <w:tc>
          <w:tcPr>
            <w:tcW w:w="2541" w:type="dxa"/>
          </w:tcPr>
          <w:p w:rsidR="00FB4EB5" w:rsidRPr="00771150" w:rsidRDefault="00FB4EB5" w:rsidP="005B7F27">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Наименование</w:t>
            </w:r>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FB4EB5" w:rsidRPr="00771150" w:rsidRDefault="00FB4EB5" w:rsidP="005B7F27">
            <w:pPr>
              <w:jc w:val="center"/>
              <w:rPr>
                <w:rFonts w:ascii="Times New Roman" w:hAnsi="Times New Roman" w:cs="Times New Roman"/>
                <w:color w:val="000000" w:themeColor="text1"/>
                <w:sz w:val="24"/>
                <w:szCs w:val="28"/>
              </w:rPr>
            </w:pPr>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FB4EB5" w:rsidRPr="00771150" w:rsidRDefault="00FB4EB5" w:rsidP="005B7F27">
            <w:pPr>
              <w:jc w:val="center"/>
              <w:rPr>
                <w:rFonts w:ascii="Times New Roman" w:hAnsi="Times New Roman" w:cs="Times New Roman"/>
                <w:color w:val="000000" w:themeColor="text1"/>
                <w:sz w:val="24"/>
                <w:szCs w:val="28"/>
              </w:rPr>
            </w:pPr>
          </w:p>
        </w:tc>
        <w:tc>
          <w:tcPr>
            <w:tcW w:w="143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FB4EB5" w:rsidRPr="00771150" w:rsidRDefault="00FB4EB5" w:rsidP="005B7F27">
            <w:pPr>
              <w:jc w:val="center"/>
              <w:rPr>
                <w:rFonts w:ascii="Times New Roman" w:hAnsi="Times New Roman" w:cs="Times New Roman"/>
                <w:color w:val="000000" w:themeColor="text1"/>
                <w:sz w:val="24"/>
                <w:szCs w:val="28"/>
              </w:rPr>
            </w:pPr>
          </w:p>
        </w:tc>
        <w:tc>
          <w:tcPr>
            <w:tcW w:w="1601"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FB4EB5" w:rsidRPr="00771150" w:rsidRDefault="00FB4EB5" w:rsidP="005B7F27">
            <w:pPr>
              <w:jc w:val="center"/>
              <w:rPr>
                <w:rFonts w:ascii="Times New Roman" w:hAnsi="Times New Roman" w:cs="Times New Roman"/>
                <w:color w:val="000000" w:themeColor="text1"/>
                <w:sz w:val="24"/>
                <w:szCs w:val="28"/>
              </w:rPr>
            </w:pPr>
          </w:p>
        </w:tc>
        <w:tc>
          <w:tcPr>
            <w:tcW w:w="1516"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FB4EB5" w:rsidRPr="00771150" w:rsidRDefault="00FB4EB5" w:rsidP="00FB4EB5">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прогноз </w:t>
            </w:r>
          </w:p>
        </w:tc>
      </w:tr>
      <w:tr w:rsidR="00FB4EB5" w:rsidRPr="00771150" w:rsidTr="005B7F27">
        <w:trPr>
          <w:trHeight w:val="574"/>
        </w:trPr>
        <w:tc>
          <w:tcPr>
            <w:tcW w:w="2541" w:type="dxa"/>
          </w:tcPr>
          <w:p w:rsidR="00FB4EB5" w:rsidRPr="00771150" w:rsidRDefault="00FB4EB5" w:rsidP="005B7F27">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Мясо на убой в живом весе</w:t>
            </w:r>
            <w:r w:rsidR="008636E5" w:rsidRPr="00771150">
              <w:rPr>
                <w:rFonts w:ascii="Times New Roman" w:hAnsi="Times New Roman" w:cs="Times New Roman"/>
                <w:color w:val="000000" w:themeColor="text1"/>
                <w:sz w:val="24"/>
                <w:szCs w:val="28"/>
              </w:rPr>
              <w:t>,</w:t>
            </w:r>
            <w:r w:rsidRPr="00771150">
              <w:rPr>
                <w:rFonts w:ascii="Times New Roman" w:hAnsi="Times New Roman" w:cs="Times New Roman"/>
                <w:color w:val="000000" w:themeColor="text1"/>
                <w:sz w:val="24"/>
                <w:szCs w:val="28"/>
              </w:rPr>
              <w:t xml:space="preserve"> </w:t>
            </w:r>
            <w:proofErr w:type="spellStart"/>
            <w:r w:rsidRPr="00771150">
              <w:rPr>
                <w:rFonts w:ascii="Times New Roman" w:hAnsi="Times New Roman" w:cs="Times New Roman"/>
                <w:color w:val="000000" w:themeColor="text1"/>
                <w:sz w:val="24"/>
                <w:szCs w:val="28"/>
              </w:rPr>
              <w:t>тн</w:t>
            </w:r>
            <w:proofErr w:type="spellEnd"/>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378,8</w:t>
            </w:r>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434,2</w:t>
            </w:r>
          </w:p>
        </w:tc>
        <w:tc>
          <w:tcPr>
            <w:tcW w:w="143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466</w:t>
            </w:r>
          </w:p>
        </w:tc>
        <w:tc>
          <w:tcPr>
            <w:tcW w:w="1601"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525,8</w:t>
            </w:r>
          </w:p>
        </w:tc>
        <w:tc>
          <w:tcPr>
            <w:tcW w:w="1516"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417,3</w:t>
            </w:r>
          </w:p>
        </w:tc>
      </w:tr>
      <w:tr w:rsidR="00FB4EB5" w:rsidRPr="00771150" w:rsidTr="005B7F27">
        <w:trPr>
          <w:trHeight w:val="588"/>
        </w:trPr>
        <w:tc>
          <w:tcPr>
            <w:tcW w:w="2541" w:type="dxa"/>
          </w:tcPr>
          <w:p w:rsidR="00FB4EB5" w:rsidRPr="00771150" w:rsidRDefault="00FB4EB5" w:rsidP="005B7F27">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Молоко</w:t>
            </w:r>
            <w:r w:rsidR="008636E5" w:rsidRPr="00771150">
              <w:rPr>
                <w:rFonts w:ascii="Times New Roman" w:hAnsi="Times New Roman" w:cs="Times New Roman"/>
                <w:color w:val="000000" w:themeColor="text1"/>
                <w:sz w:val="24"/>
                <w:szCs w:val="28"/>
              </w:rPr>
              <w:t>,</w:t>
            </w:r>
            <w:r w:rsidRPr="00771150">
              <w:rPr>
                <w:rFonts w:ascii="Times New Roman" w:hAnsi="Times New Roman" w:cs="Times New Roman"/>
                <w:color w:val="000000" w:themeColor="text1"/>
                <w:sz w:val="24"/>
                <w:szCs w:val="28"/>
              </w:rPr>
              <w:t xml:space="preserve"> </w:t>
            </w:r>
            <w:proofErr w:type="spellStart"/>
            <w:r w:rsidRPr="00771150">
              <w:rPr>
                <w:rFonts w:ascii="Times New Roman" w:hAnsi="Times New Roman" w:cs="Times New Roman"/>
                <w:color w:val="000000" w:themeColor="text1"/>
                <w:sz w:val="24"/>
                <w:szCs w:val="28"/>
              </w:rPr>
              <w:t>тн</w:t>
            </w:r>
            <w:proofErr w:type="spellEnd"/>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1407,7</w:t>
            </w:r>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1445,7</w:t>
            </w:r>
          </w:p>
        </w:tc>
        <w:tc>
          <w:tcPr>
            <w:tcW w:w="143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1843,7</w:t>
            </w:r>
          </w:p>
        </w:tc>
        <w:tc>
          <w:tcPr>
            <w:tcW w:w="1601"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1898,1</w:t>
            </w:r>
          </w:p>
        </w:tc>
        <w:tc>
          <w:tcPr>
            <w:tcW w:w="1516"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2126</w:t>
            </w:r>
          </w:p>
        </w:tc>
      </w:tr>
      <w:tr w:rsidR="00FB4EB5" w:rsidRPr="00771150" w:rsidTr="00FB4EB5">
        <w:trPr>
          <w:trHeight w:val="148"/>
        </w:trPr>
        <w:tc>
          <w:tcPr>
            <w:tcW w:w="2541" w:type="dxa"/>
          </w:tcPr>
          <w:p w:rsidR="00FB4EB5" w:rsidRPr="00771150" w:rsidRDefault="00FB4EB5" w:rsidP="005B7F27">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Яйцо</w:t>
            </w:r>
            <w:r w:rsidR="008636E5" w:rsidRPr="00771150">
              <w:rPr>
                <w:rFonts w:ascii="Times New Roman" w:hAnsi="Times New Roman" w:cs="Times New Roman"/>
                <w:color w:val="000000" w:themeColor="text1"/>
                <w:sz w:val="24"/>
                <w:szCs w:val="28"/>
              </w:rPr>
              <w:t>,</w:t>
            </w:r>
            <w:r w:rsidRPr="00771150">
              <w:rPr>
                <w:rFonts w:ascii="Times New Roman" w:hAnsi="Times New Roman" w:cs="Times New Roman"/>
                <w:color w:val="000000" w:themeColor="text1"/>
                <w:sz w:val="24"/>
                <w:szCs w:val="28"/>
              </w:rPr>
              <w:t xml:space="preserve"> </w:t>
            </w:r>
            <w:proofErr w:type="spellStart"/>
            <w:r w:rsidRPr="00771150">
              <w:rPr>
                <w:rFonts w:ascii="Times New Roman" w:hAnsi="Times New Roman" w:cs="Times New Roman"/>
                <w:color w:val="000000" w:themeColor="text1"/>
                <w:sz w:val="24"/>
                <w:szCs w:val="28"/>
              </w:rPr>
              <w:t>тыс</w:t>
            </w:r>
            <w:proofErr w:type="gramStart"/>
            <w:r w:rsidRPr="00771150">
              <w:rPr>
                <w:rFonts w:ascii="Times New Roman" w:hAnsi="Times New Roman" w:cs="Times New Roman"/>
                <w:color w:val="000000" w:themeColor="text1"/>
                <w:sz w:val="24"/>
                <w:szCs w:val="28"/>
              </w:rPr>
              <w:t>.ш</w:t>
            </w:r>
            <w:proofErr w:type="gramEnd"/>
            <w:r w:rsidRPr="00771150">
              <w:rPr>
                <w:rFonts w:ascii="Times New Roman" w:hAnsi="Times New Roman" w:cs="Times New Roman"/>
                <w:color w:val="000000" w:themeColor="text1"/>
                <w:sz w:val="24"/>
                <w:szCs w:val="28"/>
              </w:rPr>
              <w:t>тук</w:t>
            </w:r>
            <w:proofErr w:type="spellEnd"/>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2990,7</w:t>
            </w:r>
          </w:p>
        </w:tc>
        <w:tc>
          <w:tcPr>
            <w:tcW w:w="119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2736,5</w:t>
            </w:r>
          </w:p>
        </w:tc>
        <w:tc>
          <w:tcPr>
            <w:tcW w:w="1439"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2748,3</w:t>
            </w:r>
          </w:p>
        </w:tc>
        <w:tc>
          <w:tcPr>
            <w:tcW w:w="1601"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2686,7</w:t>
            </w:r>
          </w:p>
        </w:tc>
        <w:tc>
          <w:tcPr>
            <w:tcW w:w="1516" w:type="dxa"/>
          </w:tcPr>
          <w:p w:rsidR="00FB4EB5" w:rsidRPr="00771150" w:rsidRDefault="00FB4EB5"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2736,6</w:t>
            </w:r>
          </w:p>
        </w:tc>
      </w:tr>
    </w:tbl>
    <w:p w:rsidR="00FB4EB5" w:rsidRPr="00771150" w:rsidRDefault="00FB4EB5" w:rsidP="00617BB5">
      <w:pPr>
        <w:spacing w:after="0" w:line="240" w:lineRule="auto"/>
        <w:jc w:val="both"/>
        <w:rPr>
          <w:rFonts w:ascii="Times New Roman" w:hAnsi="Times New Roman" w:cs="Times New Roman"/>
          <w:color w:val="000000" w:themeColor="text1"/>
          <w:sz w:val="28"/>
          <w:szCs w:val="28"/>
        </w:rPr>
      </w:pPr>
    </w:p>
    <w:p w:rsidR="00FB4EB5" w:rsidRPr="00771150" w:rsidRDefault="00FB4EB5" w:rsidP="00617BB5">
      <w:pPr>
        <w:spacing w:after="0" w:line="240" w:lineRule="auto"/>
        <w:jc w:val="both"/>
        <w:rPr>
          <w:rFonts w:ascii="Times New Roman" w:hAnsi="Times New Roman" w:cs="Times New Roman"/>
          <w:color w:val="000000" w:themeColor="text1"/>
          <w:sz w:val="28"/>
          <w:szCs w:val="28"/>
        </w:rPr>
      </w:pPr>
    </w:p>
    <w:p w:rsidR="00617BB5" w:rsidRPr="00771150" w:rsidRDefault="00617BB5" w:rsidP="00617BB5">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Увеличение валового производства продукции сельского хозяйства</w:t>
      </w:r>
      <w:r w:rsidR="002B3076" w:rsidRPr="00771150">
        <w:rPr>
          <w:rFonts w:ascii="Times New Roman" w:hAnsi="Times New Roman" w:cs="Times New Roman"/>
          <w:color w:val="000000" w:themeColor="text1"/>
          <w:sz w:val="28"/>
          <w:szCs w:val="28"/>
        </w:rPr>
        <w:t xml:space="preserve"> в денежном выражении</w:t>
      </w:r>
      <w:r w:rsidRPr="00771150">
        <w:rPr>
          <w:rFonts w:ascii="Times New Roman" w:hAnsi="Times New Roman" w:cs="Times New Roman"/>
          <w:color w:val="000000" w:themeColor="text1"/>
          <w:sz w:val="28"/>
          <w:szCs w:val="28"/>
        </w:rPr>
        <w:t>:</w:t>
      </w:r>
    </w:p>
    <w:p w:rsidR="00617BB5" w:rsidRPr="00771150" w:rsidRDefault="00617BB5" w:rsidP="00617BB5">
      <w:pPr>
        <w:pStyle w:val="22"/>
        <w:shd w:val="clear" w:color="auto" w:fill="auto"/>
        <w:spacing w:line="240" w:lineRule="auto"/>
        <w:ind w:right="175" w:firstLine="709"/>
        <w:jc w:val="right"/>
        <w:rPr>
          <w:rFonts w:ascii="Times New Roman" w:hAnsi="Times New Roman" w:cs="Times New Roman"/>
          <w:color w:val="000000" w:themeColor="text1"/>
          <w:szCs w:val="28"/>
        </w:rPr>
      </w:pPr>
      <w:r w:rsidRPr="00771150">
        <w:rPr>
          <w:rFonts w:ascii="Times New Roman" w:hAnsi="Times New Roman" w:cs="Times New Roman"/>
          <w:color w:val="000000" w:themeColor="text1"/>
          <w:szCs w:val="28"/>
          <w:shd w:val="clear" w:color="auto" w:fill="auto"/>
        </w:rPr>
        <w:lastRenderedPageBreak/>
        <w:t xml:space="preserve">Таблица </w:t>
      </w:r>
      <w:r w:rsidR="00FB4EB5" w:rsidRPr="00771150">
        <w:rPr>
          <w:rFonts w:ascii="Times New Roman" w:hAnsi="Times New Roman" w:cs="Times New Roman"/>
          <w:color w:val="000000" w:themeColor="text1"/>
          <w:szCs w:val="28"/>
          <w:shd w:val="clear" w:color="auto" w:fill="auto"/>
        </w:rPr>
        <w:t>8</w:t>
      </w:r>
    </w:p>
    <w:tbl>
      <w:tblPr>
        <w:tblStyle w:val="ae"/>
        <w:tblW w:w="9495" w:type="dxa"/>
        <w:tblLayout w:type="fixed"/>
        <w:tblLook w:val="01E0" w:firstRow="1" w:lastRow="1" w:firstColumn="1" w:lastColumn="1" w:noHBand="0" w:noVBand="0"/>
      </w:tblPr>
      <w:tblGrid>
        <w:gridCol w:w="2541"/>
        <w:gridCol w:w="1199"/>
        <w:gridCol w:w="1199"/>
        <w:gridCol w:w="1439"/>
        <w:gridCol w:w="1601"/>
        <w:gridCol w:w="1516"/>
      </w:tblGrid>
      <w:tr w:rsidR="00617BB5" w:rsidRPr="00771150" w:rsidTr="007B18E0">
        <w:trPr>
          <w:trHeight w:val="1176"/>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Наименование</w:t>
            </w:r>
          </w:p>
        </w:tc>
        <w:tc>
          <w:tcPr>
            <w:tcW w:w="1199"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2017г</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млн</w:t>
            </w:r>
            <w:proofErr w:type="gramStart"/>
            <w:r w:rsidRPr="00771150">
              <w:rPr>
                <w:rFonts w:ascii="Times New Roman" w:hAnsi="Times New Roman" w:cs="Times New Roman"/>
                <w:color w:val="000000" w:themeColor="text1"/>
                <w:sz w:val="24"/>
                <w:szCs w:val="28"/>
              </w:rPr>
              <w:t>.р</w:t>
            </w:r>
            <w:proofErr w:type="spellEnd"/>
            <w:proofErr w:type="gramEnd"/>
            <w:r w:rsidRPr="00771150">
              <w:rPr>
                <w:rFonts w:ascii="Times New Roman" w:hAnsi="Times New Roman" w:cs="Times New Roman"/>
                <w:color w:val="000000" w:themeColor="text1"/>
                <w:sz w:val="24"/>
                <w:szCs w:val="28"/>
              </w:rPr>
              <w:t>)</w:t>
            </w:r>
          </w:p>
        </w:tc>
        <w:tc>
          <w:tcPr>
            <w:tcW w:w="1199"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2018г</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млн</w:t>
            </w:r>
            <w:proofErr w:type="gramStart"/>
            <w:r w:rsidRPr="00771150">
              <w:rPr>
                <w:rFonts w:ascii="Times New Roman" w:hAnsi="Times New Roman" w:cs="Times New Roman"/>
                <w:color w:val="000000" w:themeColor="text1"/>
                <w:sz w:val="24"/>
                <w:szCs w:val="28"/>
              </w:rPr>
              <w:t>.р</w:t>
            </w:r>
            <w:proofErr w:type="spellEnd"/>
            <w:proofErr w:type="gramEnd"/>
            <w:r w:rsidRPr="00771150">
              <w:rPr>
                <w:rFonts w:ascii="Times New Roman" w:hAnsi="Times New Roman" w:cs="Times New Roman"/>
                <w:color w:val="000000" w:themeColor="text1"/>
                <w:sz w:val="24"/>
                <w:szCs w:val="28"/>
              </w:rPr>
              <w:t>)</w:t>
            </w:r>
          </w:p>
        </w:tc>
        <w:tc>
          <w:tcPr>
            <w:tcW w:w="1439"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2019г</w:t>
            </w:r>
          </w:p>
          <w:p w:rsidR="00617BB5" w:rsidRPr="00771150" w:rsidRDefault="00127DF3"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млн</w:t>
            </w:r>
            <w:proofErr w:type="gramStart"/>
            <w:r w:rsidRPr="00771150">
              <w:rPr>
                <w:rFonts w:ascii="Times New Roman" w:hAnsi="Times New Roman" w:cs="Times New Roman"/>
                <w:color w:val="000000" w:themeColor="text1"/>
                <w:sz w:val="24"/>
                <w:szCs w:val="28"/>
              </w:rPr>
              <w:t>.р</w:t>
            </w:r>
            <w:proofErr w:type="spellEnd"/>
            <w:proofErr w:type="gramEnd"/>
            <w:r w:rsidRPr="00771150">
              <w:rPr>
                <w:rFonts w:ascii="Times New Roman" w:hAnsi="Times New Roman" w:cs="Times New Roman"/>
                <w:color w:val="000000" w:themeColor="text1"/>
                <w:sz w:val="24"/>
                <w:szCs w:val="28"/>
              </w:rPr>
              <w:t>)</w:t>
            </w:r>
          </w:p>
        </w:tc>
        <w:tc>
          <w:tcPr>
            <w:tcW w:w="1601"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2020г</w:t>
            </w:r>
          </w:p>
          <w:p w:rsidR="00617BB5" w:rsidRPr="00771150" w:rsidRDefault="00127DF3"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r w:rsidRPr="00771150">
              <w:rPr>
                <w:rFonts w:ascii="Times New Roman" w:hAnsi="Times New Roman" w:cs="Times New Roman"/>
                <w:color w:val="000000" w:themeColor="text1"/>
                <w:sz w:val="24"/>
                <w:szCs w:val="28"/>
              </w:rPr>
              <w:t>млн</w:t>
            </w:r>
            <w:proofErr w:type="gramStart"/>
            <w:r w:rsidRPr="00771150">
              <w:rPr>
                <w:rFonts w:ascii="Times New Roman" w:hAnsi="Times New Roman" w:cs="Times New Roman"/>
                <w:color w:val="000000" w:themeColor="text1"/>
                <w:sz w:val="24"/>
                <w:szCs w:val="28"/>
              </w:rPr>
              <w:t>.р</w:t>
            </w:r>
            <w:proofErr w:type="spellEnd"/>
            <w:proofErr w:type="gramEnd"/>
            <w:r w:rsidRPr="00771150">
              <w:rPr>
                <w:rFonts w:ascii="Times New Roman" w:hAnsi="Times New Roman" w:cs="Times New Roman"/>
                <w:color w:val="000000" w:themeColor="text1"/>
                <w:sz w:val="24"/>
                <w:szCs w:val="28"/>
              </w:rPr>
              <w:t>)</w:t>
            </w:r>
          </w:p>
        </w:tc>
        <w:tc>
          <w:tcPr>
            <w:tcW w:w="1516"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2025г</w:t>
            </w:r>
          </w:p>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 (</w:t>
            </w:r>
            <w:proofErr w:type="spellStart"/>
            <w:r w:rsidRPr="00771150">
              <w:rPr>
                <w:rFonts w:ascii="Times New Roman" w:hAnsi="Times New Roman" w:cs="Times New Roman"/>
                <w:color w:val="000000" w:themeColor="text1"/>
                <w:sz w:val="24"/>
                <w:szCs w:val="28"/>
              </w:rPr>
              <w:t>млн</w:t>
            </w:r>
            <w:proofErr w:type="gramStart"/>
            <w:r w:rsidRPr="00771150">
              <w:rPr>
                <w:rFonts w:ascii="Times New Roman" w:hAnsi="Times New Roman" w:cs="Times New Roman"/>
                <w:color w:val="000000" w:themeColor="text1"/>
                <w:sz w:val="24"/>
                <w:szCs w:val="28"/>
              </w:rPr>
              <w:t>.р</w:t>
            </w:r>
            <w:proofErr w:type="spellEnd"/>
            <w:proofErr w:type="gramEnd"/>
            <w:r w:rsidRPr="00771150">
              <w:rPr>
                <w:rFonts w:ascii="Times New Roman" w:hAnsi="Times New Roman" w:cs="Times New Roman"/>
                <w:color w:val="000000" w:themeColor="text1"/>
                <w:sz w:val="24"/>
                <w:szCs w:val="28"/>
              </w:rPr>
              <w:t>)</w:t>
            </w:r>
          </w:p>
        </w:tc>
      </w:tr>
      <w:tr w:rsidR="00617BB5" w:rsidRPr="00771150" w:rsidTr="007B18E0">
        <w:trPr>
          <w:trHeight w:val="574"/>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Растениеводство</w:t>
            </w:r>
          </w:p>
        </w:tc>
        <w:tc>
          <w:tcPr>
            <w:tcW w:w="1199"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715</w:t>
            </w:r>
          </w:p>
        </w:tc>
        <w:tc>
          <w:tcPr>
            <w:tcW w:w="1199" w:type="dxa"/>
          </w:tcPr>
          <w:p w:rsidR="00617BB5" w:rsidRPr="00771150" w:rsidRDefault="0082189B"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803,3</w:t>
            </w:r>
          </w:p>
        </w:tc>
        <w:tc>
          <w:tcPr>
            <w:tcW w:w="1439" w:type="dxa"/>
          </w:tcPr>
          <w:p w:rsidR="00617BB5" w:rsidRPr="00771150" w:rsidRDefault="0082189B"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468,6</w:t>
            </w:r>
          </w:p>
        </w:tc>
        <w:tc>
          <w:tcPr>
            <w:tcW w:w="1601" w:type="dxa"/>
          </w:tcPr>
          <w:p w:rsidR="00617BB5" w:rsidRPr="00771150" w:rsidRDefault="002A736A"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822,7</w:t>
            </w:r>
          </w:p>
        </w:tc>
        <w:tc>
          <w:tcPr>
            <w:tcW w:w="1516" w:type="dxa"/>
          </w:tcPr>
          <w:p w:rsidR="00617BB5" w:rsidRPr="00771150" w:rsidRDefault="002A736A"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823</w:t>
            </w:r>
          </w:p>
        </w:tc>
      </w:tr>
      <w:tr w:rsidR="00617BB5" w:rsidRPr="00771150" w:rsidTr="007B18E0">
        <w:trPr>
          <w:trHeight w:val="588"/>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Животноводство</w:t>
            </w:r>
          </w:p>
        </w:tc>
        <w:tc>
          <w:tcPr>
            <w:tcW w:w="1199"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318</w:t>
            </w:r>
          </w:p>
        </w:tc>
        <w:tc>
          <w:tcPr>
            <w:tcW w:w="1199" w:type="dxa"/>
          </w:tcPr>
          <w:p w:rsidR="00617BB5" w:rsidRPr="00771150" w:rsidRDefault="0082189B"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183,3</w:t>
            </w:r>
          </w:p>
        </w:tc>
        <w:tc>
          <w:tcPr>
            <w:tcW w:w="1439" w:type="dxa"/>
          </w:tcPr>
          <w:p w:rsidR="00617BB5" w:rsidRPr="00771150" w:rsidRDefault="0082189B"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192,7</w:t>
            </w:r>
          </w:p>
        </w:tc>
        <w:tc>
          <w:tcPr>
            <w:tcW w:w="1601" w:type="dxa"/>
          </w:tcPr>
          <w:p w:rsidR="00617BB5" w:rsidRPr="00771150" w:rsidRDefault="002A736A"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213,2</w:t>
            </w:r>
          </w:p>
        </w:tc>
        <w:tc>
          <w:tcPr>
            <w:tcW w:w="1516" w:type="dxa"/>
          </w:tcPr>
          <w:p w:rsidR="00617BB5" w:rsidRPr="00771150" w:rsidRDefault="002A736A"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214</w:t>
            </w:r>
          </w:p>
        </w:tc>
      </w:tr>
      <w:tr w:rsidR="00617BB5" w:rsidRPr="00771150" w:rsidTr="007B18E0">
        <w:trPr>
          <w:trHeight w:val="301"/>
        </w:trPr>
        <w:tc>
          <w:tcPr>
            <w:tcW w:w="2541" w:type="dxa"/>
          </w:tcPr>
          <w:p w:rsidR="00617BB5" w:rsidRPr="00771150" w:rsidRDefault="00617BB5"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Всего</w:t>
            </w:r>
          </w:p>
        </w:tc>
        <w:tc>
          <w:tcPr>
            <w:tcW w:w="1199" w:type="dxa"/>
          </w:tcPr>
          <w:p w:rsidR="00617BB5" w:rsidRPr="00771150" w:rsidRDefault="00617BB5"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1033</w:t>
            </w:r>
          </w:p>
        </w:tc>
        <w:tc>
          <w:tcPr>
            <w:tcW w:w="1199" w:type="dxa"/>
          </w:tcPr>
          <w:p w:rsidR="00617BB5" w:rsidRPr="00771150" w:rsidRDefault="0082189B"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986,6</w:t>
            </w:r>
          </w:p>
        </w:tc>
        <w:tc>
          <w:tcPr>
            <w:tcW w:w="1439" w:type="dxa"/>
          </w:tcPr>
          <w:p w:rsidR="00617BB5" w:rsidRPr="00771150" w:rsidRDefault="0082189B"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661,3</w:t>
            </w:r>
          </w:p>
        </w:tc>
        <w:tc>
          <w:tcPr>
            <w:tcW w:w="1601" w:type="dxa"/>
          </w:tcPr>
          <w:p w:rsidR="00617BB5" w:rsidRPr="00771150" w:rsidRDefault="002A736A"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1035,9</w:t>
            </w:r>
          </w:p>
        </w:tc>
        <w:tc>
          <w:tcPr>
            <w:tcW w:w="1516" w:type="dxa"/>
          </w:tcPr>
          <w:p w:rsidR="00617BB5" w:rsidRPr="00771150" w:rsidRDefault="002A736A" w:rsidP="0011655F">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1037</w:t>
            </w:r>
          </w:p>
        </w:tc>
      </w:tr>
    </w:tbl>
    <w:p w:rsidR="00617BB5" w:rsidRPr="00771150" w:rsidRDefault="00617BB5" w:rsidP="00617BB5">
      <w:pPr>
        <w:spacing w:after="0" w:line="240" w:lineRule="auto"/>
        <w:ind w:firstLine="708"/>
        <w:jc w:val="both"/>
        <w:rPr>
          <w:rFonts w:ascii="Times New Roman" w:hAnsi="Times New Roman" w:cs="Times New Roman"/>
          <w:b/>
          <w:color w:val="000000" w:themeColor="text1"/>
          <w:sz w:val="28"/>
          <w:szCs w:val="28"/>
        </w:rPr>
      </w:pPr>
      <w:r w:rsidRPr="00771150">
        <w:rPr>
          <w:rFonts w:ascii="Times New Roman" w:hAnsi="Times New Roman" w:cs="Times New Roman"/>
          <w:b/>
          <w:color w:val="000000" w:themeColor="text1"/>
          <w:sz w:val="28"/>
          <w:szCs w:val="28"/>
        </w:rPr>
        <w:t>Задачи, стоящие перед муниципалитетом в отрасли сельского хозяйства:</w:t>
      </w:r>
    </w:p>
    <w:p w:rsidR="00617BB5" w:rsidRPr="00771150" w:rsidRDefault="00617BB5" w:rsidP="00617BB5">
      <w:pPr>
        <w:pStyle w:val="22"/>
        <w:shd w:val="clear" w:color="auto" w:fill="auto"/>
        <w:tabs>
          <w:tab w:val="left" w:pos="1707"/>
        </w:tabs>
        <w:spacing w:before="0" w:line="240" w:lineRule="auto"/>
        <w:ind w:firstLine="709"/>
        <w:jc w:val="both"/>
        <w:rPr>
          <w:rFonts w:ascii="Times New Roman" w:hAnsi="Times New Roman" w:cs="Times New Roman"/>
          <w:color w:val="000000" w:themeColor="text1"/>
          <w:szCs w:val="28"/>
          <w:shd w:val="clear" w:color="auto" w:fill="auto"/>
        </w:rPr>
      </w:pPr>
      <w:r w:rsidRPr="00771150">
        <w:rPr>
          <w:rFonts w:ascii="Times New Roman" w:hAnsi="Times New Roman" w:cs="Times New Roman"/>
          <w:color w:val="000000" w:themeColor="text1"/>
          <w:szCs w:val="28"/>
          <w:shd w:val="clear" w:color="auto" w:fill="auto"/>
        </w:rPr>
        <w:t>1) содействие в строительстве, реконструкции, модернизации ферм по производству молока на базе современных технологических решений.</w:t>
      </w:r>
    </w:p>
    <w:p w:rsidR="00617BB5" w:rsidRPr="00771150" w:rsidRDefault="00617BB5" w:rsidP="00617BB5">
      <w:pPr>
        <w:pStyle w:val="22"/>
        <w:shd w:val="clear" w:color="auto" w:fill="auto"/>
        <w:tabs>
          <w:tab w:val="left" w:pos="1707"/>
        </w:tabs>
        <w:spacing w:before="0" w:line="240" w:lineRule="auto"/>
        <w:ind w:firstLine="709"/>
        <w:jc w:val="both"/>
        <w:rPr>
          <w:rFonts w:ascii="Times New Roman" w:hAnsi="Times New Roman" w:cs="Times New Roman"/>
          <w:color w:val="000000" w:themeColor="text1"/>
          <w:szCs w:val="28"/>
          <w:shd w:val="clear" w:color="auto" w:fill="auto"/>
        </w:rPr>
      </w:pPr>
      <w:r w:rsidRPr="00771150">
        <w:rPr>
          <w:rFonts w:ascii="Times New Roman" w:hAnsi="Times New Roman" w:cs="Times New Roman"/>
          <w:color w:val="000000" w:themeColor="text1"/>
          <w:szCs w:val="28"/>
          <w:shd w:val="clear" w:color="auto" w:fill="auto"/>
        </w:rPr>
        <w:t>2) привлечение для проживания и закрепление в сельской местности семей и молодых специалистов.</w:t>
      </w:r>
    </w:p>
    <w:p w:rsidR="00D14BF5" w:rsidRPr="00771150" w:rsidRDefault="00617BB5" w:rsidP="00617BB5">
      <w:pPr>
        <w:pStyle w:val="ConsPlusNormal"/>
        <w:ind w:firstLine="709"/>
        <w:jc w:val="both"/>
        <w:rPr>
          <w:color w:val="000000" w:themeColor="text1"/>
          <w:sz w:val="28"/>
          <w:szCs w:val="28"/>
        </w:rPr>
      </w:pPr>
      <w:proofErr w:type="gramStart"/>
      <w:r w:rsidRPr="00771150">
        <w:rPr>
          <w:color w:val="000000" w:themeColor="text1"/>
          <w:sz w:val="28"/>
          <w:szCs w:val="28"/>
        </w:rPr>
        <w:t xml:space="preserve">3) улучшение жилищных условий семей, проживающих в сельской местности, в том числе молодых семей и молодых специалистов. </w:t>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t>4) создание условий для устойчивого развития части территории Смидовичского муниципального района и обустройство населенных пунктов, расположенных в сельской местности автомобильными дорогами.</w:t>
      </w:r>
      <w:r w:rsidRPr="00771150">
        <w:rPr>
          <w:color w:val="000000" w:themeColor="text1"/>
          <w:sz w:val="28"/>
          <w:szCs w:val="28"/>
        </w:rPr>
        <w:tab/>
      </w:r>
      <w:r w:rsidRPr="00771150">
        <w:rPr>
          <w:color w:val="000000" w:themeColor="text1"/>
          <w:sz w:val="28"/>
          <w:szCs w:val="28"/>
        </w:rPr>
        <w:tab/>
        <w:t>5) Содействие развитию и созданию крестьянских (фермерских) хозяйств, семейных животноводческих ферми малых форм хозяйствования (ЛПХ) на территории района:</w:t>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proofErr w:type="gramEnd"/>
    </w:p>
    <w:p w:rsidR="00D14BF5" w:rsidRPr="00771150" w:rsidRDefault="00617BB5" w:rsidP="00617BB5">
      <w:pPr>
        <w:pStyle w:val="ConsPlusNormal"/>
        <w:ind w:firstLine="709"/>
        <w:jc w:val="both"/>
        <w:rPr>
          <w:color w:val="000000" w:themeColor="text1"/>
          <w:sz w:val="28"/>
          <w:szCs w:val="28"/>
        </w:rPr>
      </w:pPr>
      <w:r w:rsidRPr="00771150">
        <w:rPr>
          <w:color w:val="000000" w:themeColor="text1"/>
          <w:sz w:val="28"/>
          <w:szCs w:val="28"/>
        </w:rPr>
        <w:t xml:space="preserve">- оказание помощи в проведении мероприятий по закупке сельскохозяйственной продукции и продуктов ее переработки, произведенных в хозяйствах района, содействие в расширении ассортимента выпускаемой продукции;                                                    </w:t>
      </w:r>
    </w:p>
    <w:p w:rsidR="00617BB5" w:rsidRPr="00771150" w:rsidRDefault="00617BB5" w:rsidP="00617BB5">
      <w:pPr>
        <w:pStyle w:val="ConsPlusNormal"/>
        <w:ind w:firstLine="709"/>
        <w:jc w:val="both"/>
        <w:rPr>
          <w:color w:val="000000" w:themeColor="text1"/>
          <w:sz w:val="28"/>
          <w:szCs w:val="28"/>
        </w:rPr>
      </w:pPr>
      <w:proofErr w:type="gramStart"/>
      <w:r w:rsidRPr="00771150">
        <w:rPr>
          <w:color w:val="000000" w:themeColor="text1"/>
          <w:sz w:val="28"/>
          <w:szCs w:val="28"/>
        </w:rPr>
        <w:t>-   содействие в выделении земельных участков для ведения сельского хозяйства в соответствии с действующим законодательством;</w:t>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t>-   содействие в приобретении молодняка крупного рогатого скота, свиней, птицы, районированных сортов семян сельскохозяйственных культур, саженцев плодовых и ягодных культур, кормов, средств малой механизации, инвентаря и технологического оборудования, транспортных средств, горюче-смазочных и строительных материалов, минеральных удобрений и средств защиты растений и иного имущества;</w:t>
      </w:r>
      <w:proofErr w:type="gramEnd"/>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t xml:space="preserve">-    содействие в проведении мероприятий по повышению продуктивности племенных сельскохозяйственных животных. </w:t>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t>6) оказание информационно-консультационной и практической помощи сельскохозяйственным товаропроизводителям и другим участникам рынка сельскохозяйственной продукции, в заключени</w:t>
      </w:r>
      <w:proofErr w:type="gramStart"/>
      <w:r w:rsidRPr="00771150">
        <w:rPr>
          <w:color w:val="000000" w:themeColor="text1"/>
          <w:sz w:val="28"/>
          <w:szCs w:val="28"/>
        </w:rPr>
        <w:t>и</w:t>
      </w:r>
      <w:proofErr w:type="gramEnd"/>
      <w:r w:rsidRPr="00771150">
        <w:rPr>
          <w:color w:val="000000" w:themeColor="text1"/>
          <w:sz w:val="28"/>
          <w:szCs w:val="28"/>
        </w:rPr>
        <w:t xml:space="preserve"> договоров на реализацию произведенной проду</w:t>
      </w:r>
      <w:r w:rsidR="00562923" w:rsidRPr="00771150">
        <w:rPr>
          <w:color w:val="000000" w:themeColor="text1"/>
          <w:sz w:val="28"/>
          <w:szCs w:val="28"/>
        </w:rPr>
        <w:t xml:space="preserve">кции в рамках </w:t>
      </w:r>
      <w:proofErr w:type="spellStart"/>
      <w:r w:rsidR="00562923" w:rsidRPr="00771150">
        <w:rPr>
          <w:color w:val="000000" w:themeColor="text1"/>
          <w:sz w:val="28"/>
          <w:szCs w:val="28"/>
        </w:rPr>
        <w:t>импортозамещения</w:t>
      </w:r>
      <w:proofErr w:type="spellEnd"/>
      <w:r w:rsidR="00562923" w:rsidRPr="00771150">
        <w:rPr>
          <w:color w:val="000000" w:themeColor="text1"/>
          <w:sz w:val="28"/>
          <w:szCs w:val="28"/>
        </w:rPr>
        <w:t>.</w:t>
      </w:r>
    </w:p>
    <w:p w:rsidR="00617BB5" w:rsidRPr="00771150" w:rsidRDefault="00617BB5" w:rsidP="00617BB5">
      <w:pPr>
        <w:spacing w:after="0" w:line="240" w:lineRule="auto"/>
        <w:ind w:firstLine="709"/>
        <w:jc w:val="both"/>
        <w:rPr>
          <w:rFonts w:ascii="Times New Roman" w:hAnsi="Times New Roman" w:cs="Times New Roman"/>
          <w:b/>
          <w:color w:val="000000" w:themeColor="text1"/>
          <w:sz w:val="28"/>
          <w:szCs w:val="28"/>
        </w:rPr>
      </w:pPr>
      <w:r w:rsidRPr="00771150">
        <w:rPr>
          <w:rFonts w:ascii="Times New Roman" w:hAnsi="Times New Roman" w:cs="Times New Roman"/>
          <w:b/>
          <w:color w:val="000000" w:themeColor="text1"/>
          <w:sz w:val="28"/>
          <w:szCs w:val="28"/>
        </w:rPr>
        <w:t>Условия  для развития растениеводства:</w:t>
      </w:r>
    </w:p>
    <w:p w:rsidR="00617BB5" w:rsidRPr="00771150" w:rsidRDefault="00617BB5" w:rsidP="00617BB5">
      <w:pPr>
        <w:spacing w:after="0" w:line="240" w:lineRule="auto"/>
        <w:ind w:firstLine="70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Благоприятные климатические и природные условия, а так же логистическую привлекательность, определили сельскохозяйственную </w:t>
      </w:r>
      <w:r w:rsidRPr="00771150">
        <w:rPr>
          <w:rFonts w:ascii="Times New Roman" w:hAnsi="Times New Roman" w:cs="Times New Roman"/>
          <w:color w:val="000000" w:themeColor="text1"/>
          <w:sz w:val="28"/>
          <w:szCs w:val="28"/>
        </w:rPr>
        <w:lastRenderedPageBreak/>
        <w:t>направленность экономики Смидовичского района. Хозяйства специализируются на производстве сои, картофеля, зерновых культур, овощей. Основной возделываемой культурой в Смид</w:t>
      </w:r>
      <w:r w:rsidR="0097728B" w:rsidRPr="00771150">
        <w:rPr>
          <w:rFonts w:ascii="Times New Roman" w:hAnsi="Times New Roman" w:cs="Times New Roman"/>
          <w:color w:val="000000" w:themeColor="text1"/>
          <w:sz w:val="28"/>
          <w:szCs w:val="28"/>
        </w:rPr>
        <w:t xml:space="preserve">овичском районе является соя. </w:t>
      </w:r>
      <w:r w:rsidRPr="00771150">
        <w:rPr>
          <w:rFonts w:ascii="Times New Roman" w:hAnsi="Times New Roman" w:cs="Times New Roman"/>
          <w:color w:val="000000" w:themeColor="text1"/>
          <w:sz w:val="28"/>
          <w:szCs w:val="28"/>
        </w:rPr>
        <w:t>В среднем за последние пять лет преобладающей культурой, выращиваемой на полях района, остается соя, в структуре посевных площадей она занимает 7</w:t>
      </w:r>
      <w:r w:rsidR="0097728B" w:rsidRPr="00771150">
        <w:rPr>
          <w:rFonts w:ascii="Times New Roman" w:hAnsi="Times New Roman" w:cs="Times New Roman"/>
          <w:color w:val="000000" w:themeColor="text1"/>
          <w:sz w:val="28"/>
          <w:szCs w:val="28"/>
        </w:rPr>
        <w:t>6</w:t>
      </w:r>
      <w:r w:rsidRPr="00771150">
        <w:rPr>
          <w:rFonts w:ascii="Times New Roman" w:hAnsi="Times New Roman" w:cs="Times New Roman"/>
          <w:color w:val="000000" w:themeColor="text1"/>
          <w:sz w:val="28"/>
          <w:szCs w:val="28"/>
        </w:rPr>
        <w:t xml:space="preserve">%, зерновые </w:t>
      </w:r>
      <w:r w:rsidR="0097728B" w:rsidRPr="00771150">
        <w:rPr>
          <w:rFonts w:ascii="Times New Roman" w:hAnsi="Times New Roman" w:cs="Times New Roman"/>
          <w:color w:val="000000" w:themeColor="text1"/>
          <w:sz w:val="28"/>
          <w:szCs w:val="28"/>
        </w:rPr>
        <w:t>11</w:t>
      </w:r>
      <w:r w:rsidRPr="00771150">
        <w:rPr>
          <w:rFonts w:ascii="Times New Roman" w:hAnsi="Times New Roman" w:cs="Times New Roman"/>
          <w:color w:val="000000" w:themeColor="text1"/>
          <w:sz w:val="28"/>
          <w:szCs w:val="28"/>
        </w:rPr>
        <w:t xml:space="preserve">%. Производство зерна в настоящее время является нерентабельным, но доходность возделывания сои позволяет сохранять в структуре посевных площадей зерновые культуры. Высокая трудоемкость возделывания картофеля, отсутствие картофелехранилищ и сравнительно невысокая цена реализации обусловили 12% в структуре посевных площадей, из них у населения 9%. </w:t>
      </w:r>
      <w:r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ab/>
      </w:r>
      <w:r w:rsidRPr="00771150">
        <w:rPr>
          <w:rFonts w:ascii="Times New Roman" w:hAnsi="Times New Roman" w:cs="Times New Roman"/>
          <w:color w:val="000000" w:themeColor="text1"/>
          <w:sz w:val="28"/>
          <w:szCs w:val="28"/>
        </w:rPr>
        <w:tab/>
      </w:r>
    </w:p>
    <w:p w:rsidR="00617BB5" w:rsidRPr="00771150" w:rsidRDefault="00617BB5" w:rsidP="00617BB5">
      <w:pPr>
        <w:spacing w:after="0" w:line="240" w:lineRule="auto"/>
        <w:ind w:firstLine="72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В 20</w:t>
      </w:r>
      <w:r w:rsidR="005B7F27" w:rsidRPr="00771150">
        <w:rPr>
          <w:rFonts w:ascii="Times New Roman" w:hAnsi="Times New Roman" w:cs="Times New Roman"/>
          <w:color w:val="000000" w:themeColor="text1"/>
          <w:sz w:val="28"/>
          <w:szCs w:val="28"/>
        </w:rPr>
        <w:t>20</w:t>
      </w:r>
      <w:r w:rsidRPr="00771150">
        <w:rPr>
          <w:rFonts w:ascii="Times New Roman" w:hAnsi="Times New Roman" w:cs="Times New Roman"/>
          <w:color w:val="000000" w:themeColor="text1"/>
          <w:sz w:val="28"/>
          <w:szCs w:val="28"/>
        </w:rPr>
        <w:t xml:space="preserve"> году сельскохозяйственными товаропроизводителями посеяно </w:t>
      </w:r>
      <w:r w:rsidR="005B7F27" w:rsidRPr="00771150">
        <w:rPr>
          <w:rFonts w:ascii="Times New Roman" w:hAnsi="Times New Roman" w:cs="Times New Roman"/>
          <w:color w:val="000000" w:themeColor="text1"/>
          <w:sz w:val="28"/>
          <w:szCs w:val="28"/>
        </w:rPr>
        <w:t>3150</w:t>
      </w:r>
      <w:r w:rsidRPr="00771150">
        <w:rPr>
          <w:rFonts w:ascii="Times New Roman" w:hAnsi="Times New Roman" w:cs="Times New Roman"/>
          <w:color w:val="000000" w:themeColor="text1"/>
          <w:sz w:val="28"/>
          <w:szCs w:val="28"/>
        </w:rPr>
        <w:t xml:space="preserve"> га сои, что составляет </w:t>
      </w:r>
      <w:r w:rsidR="005B7F27" w:rsidRPr="00771150">
        <w:rPr>
          <w:rFonts w:ascii="Times New Roman" w:hAnsi="Times New Roman" w:cs="Times New Roman"/>
          <w:color w:val="000000" w:themeColor="text1"/>
          <w:sz w:val="28"/>
          <w:szCs w:val="28"/>
        </w:rPr>
        <w:t xml:space="preserve">79,4 </w:t>
      </w:r>
      <w:r w:rsidRPr="00771150">
        <w:rPr>
          <w:rFonts w:ascii="Times New Roman" w:hAnsi="Times New Roman" w:cs="Times New Roman"/>
          <w:color w:val="000000" w:themeColor="text1"/>
          <w:sz w:val="28"/>
          <w:szCs w:val="28"/>
        </w:rPr>
        <w:t>%  уровня 201</w:t>
      </w:r>
      <w:r w:rsidR="005B7F27" w:rsidRPr="00771150">
        <w:rPr>
          <w:rFonts w:ascii="Times New Roman" w:hAnsi="Times New Roman" w:cs="Times New Roman"/>
          <w:color w:val="000000" w:themeColor="text1"/>
          <w:sz w:val="28"/>
          <w:szCs w:val="28"/>
        </w:rPr>
        <w:t>9</w:t>
      </w:r>
      <w:r w:rsidRPr="00771150">
        <w:rPr>
          <w:rFonts w:ascii="Times New Roman" w:hAnsi="Times New Roman" w:cs="Times New Roman"/>
          <w:color w:val="000000" w:themeColor="text1"/>
          <w:sz w:val="28"/>
          <w:szCs w:val="28"/>
        </w:rPr>
        <w:t xml:space="preserve"> года</w:t>
      </w:r>
      <w:r w:rsidR="005B7F27" w:rsidRPr="00771150">
        <w:rPr>
          <w:rFonts w:ascii="Times New Roman" w:hAnsi="Times New Roman" w:cs="Times New Roman"/>
          <w:color w:val="000000" w:themeColor="text1"/>
          <w:sz w:val="28"/>
          <w:szCs w:val="28"/>
        </w:rPr>
        <w:t xml:space="preserve"> (3967)</w:t>
      </w:r>
      <w:r w:rsidRPr="00771150">
        <w:rPr>
          <w:rFonts w:ascii="Times New Roman" w:hAnsi="Times New Roman" w:cs="Times New Roman"/>
          <w:color w:val="000000" w:themeColor="text1"/>
          <w:sz w:val="28"/>
          <w:szCs w:val="28"/>
        </w:rPr>
        <w:t>, собрано в 20</w:t>
      </w:r>
      <w:r w:rsidR="005B7F27" w:rsidRPr="00771150">
        <w:rPr>
          <w:rFonts w:ascii="Times New Roman" w:hAnsi="Times New Roman" w:cs="Times New Roman"/>
          <w:color w:val="000000" w:themeColor="text1"/>
          <w:sz w:val="28"/>
          <w:szCs w:val="28"/>
        </w:rPr>
        <w:t>20</w:t>
      </w:r>
      <w:r w:rsidRPr="00771150">
        <w:rPr>
          <w:rFonts w:ascii="Times New Roman" w:hAnsi="Times New Roman" w:cs="Times New Roman"/>
          <w:color w:val="000000" w:themeColor="text1"/>
          <w:sz w:val="28"/>
          <w:szCs w:val="28"/>
        </w:rPr>
        <w:t xml:space="preserve"> году </w:t>
      </w:r>
      <w:r w:rsidR="005B7F27" w:rsidRPr="00771150">
        <w:rPr>
          <w:rFonts w:ascii="Times New Roman" w:hAnsi="Times New Roman" w:cs="Times New Roman"/>
          <w:color w:val="000000" w:themeColor="text1"/>
          <w:sz w:val="28"/>
          <w:szCs w:val="28"/>
        </w:rPr>
        <w:t>2931,58</w:t>
      </w:r>
      <w:r w:rsidRPr="00771150">
        <w:rPr>
          <w:rFonts w:ascii="Times New Roman" w:hAnsi="Times New Roman" w:cs="Times New Roman"/>
          <w:color w:val="000000" w:themeColor="text1"/>
          <w:sz w:val="28"/>
          <w:szCs w:val="28"/>
        </w:rPr>
        <w:t xml:space="preserve"> тонны бобов, в 201</w:t>
      </w:r>
      <w:r w:rsidR="005B7F27" w:rsidRPr="00771150">
        <w:rPr>
          <w:rFonts w:ascii="Times New Roman" w:hAnsi="Times New Roman" w:cs="Times New Roman"/>
          <w:color w:val="000000" w:themeColor="text1"/>
          <w:sz w:val="28"/>
          <w:szCs w:val="28"/>
        </w:rPr>
        <w:t>9</w:t>
      </w:r>
      <w:r w:rsidRPr="00771150">
        <w:rPr>
          <w:rFonts w:ascii="Times New Roman" w:hAnsi="Times New Roman" w:cs="Times New Roman"/>
          <w:color w:val="000000" w:themeColor="text1"/>
          <w:sz w:val="28"/>
          <w:szCs w:val="28"/>
        </w:rPr>
        <w:t xml:space="preserve"> году – </w:t>
      </w:r>
      <w:r w:rsidR="005B7F27" w:rsidRPr="00771150">
        <w:rPr>
          <w:rFonts w:ascii="Times New Roman" w:hAnsi="Times New Roman" w:cs="Times New Roman"/>
          <w:color w:val="000000" w:themeColor="text1"/>
          <w:sz w:val="28"/>
          <w:szCs w:val="28"/>
        </w:rPr>
        <w:t>2041,8</w:t>
      </w:r>
      <w:r w:rsidRPr="00771150">
        <w:rPr>
          <w:rFonts w:ascii="Times New Roman" w:hAnsi="Times New Roman" w:cs="Times New Roman"/>
          <w:color w:val="000000" w:themeColor="text1"/>
          <w:sz w:val="28"/>
          <w:szCs w:val="28"/>
        </w:rPr>
        <w:t xml:space="preserve"> тонн. В течение анализируемого периода </w:t>
      </w:r>
      <w:r w:rsidR="005B7F27" w:rsidRPr="00771150">
        <w:rPr>
          <w:rFonts w:ascii="Times New Roman" w:hAnsi="Times New Roman" w:cs="Times New Roman"/>
          <w:color w:val="000000" w:themeColor="text1"/>
          <w:sz w:val="28"/>
          <w:szCs w:val="28"/>
        </w:rPr>
        <w:t xml:space="preserve">(2019-2020 годы) </w:t>
      </w:r>
      <w:r w:rsidRPr="00771150">
        <w:rPr>
          <w:rFonts w:ascii="Times New Roman" w:hAnsi="Times New Roman" w:cs="Times New Roman"/>
          <w:color w:val="000000" w:themeColor="text1"/>
          <w:sz w:val="28"/>
          <w:szCs w:val="28"/>
        </w:rPr>
        <w:t xml:space="preserve">наблюдается увеличение урожайности всех сельскохозяйственных культур в среднем по району. Так как аграрии применяют современные технологии выращивания.  </w:t>
      </w:r>
      <w:r w:rsidR="00C57E3E" w:rsidRPr="00771150">
        <w:rPr>
          <w:rFonts w:ascii="Times New Roman" w:hAnsi="Times New Roman" w:cs="Times New Roman"/>
          <w:color w:val="000000" w:themeColor="text1"/>
          <w:sz w:val="28"/>
          <w:szCs w:val="28"/>
        </w:rPr>
        <w:t>П</w:t>
      </w:r>
      <w:r w:rsidRPr="00771150">
        <w:rPr>
          <w:rFonts w:ascii="Times New Roman" w:hAnsi="Times New Roman" w:cs="Times New Roman"/>
          <w:color w:val="000000" w:themeColor="text1"/>
          <w:sz w:val="28"/>
          <w:szCs w:val="28"/>
        </w:rPr>
        <w:t>осев</w:t>
      </w:r>
      <w:r w:rsidR="00C57E3E" w:rsidRPr="00771150">
        <w:rPr>
          <w:rFonts w:ascii="Times New Roman" w:hAnsi="Times New Roman" w:cs="Times New Roman"/>
          <w:color w:val="000000" w:themeColor="text1"/>
          <w:sz w:val="28"/>
          <w:szCs w:val="28"/>
        </w:rPr>
        <w:t>ы</w:t>
      </w:r>
      <w:r w:rsidRPr="00771150">
        <w:rPr>
          <w:rFonts w:ascii="Times New Roman" w:hAnsi="Times New Roman" w:cs="Times New Roman"/>
          <w:color w:val="000000" w:themeColor="text1"/>
          <w:sz w:val="28"/>
          <w:szCs w:val="28"/>
        </w:rPr>
        <w:t xml:space="preserve"> зерновых колеблется в зависимости от спроса и возможностей по реализации фуражного зерна на внутреннем рынке.</w:t>
      </w:r>
    </w:p>
    <w:p w:rsidR="00617BB5" w:rsidRPr="00771150" w:rsidRDefault="00617BB5" w:rsidP="00617BB5">
      <w:pPr>
        <w:spacing w:line="240" w:lineRule="auto"/>
        <w:ind w:firstLine="851"/>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Для более успешного развития растениеводства в районе необходимо значительное обновление сельскохозяйственной техники современного уровня, а в  связи с дороговизной техники для сельскохозяйственного производства и незначительными финансовыми ресурсами у сельскохозяйственных товаропроизводителей, парк техники обновляется, но очень незначительно.</w:t>
      </w:r>
    </w:p>
    <w:p w:rsidR="00562923" w:rsidRPr="00771150" w:rsidRDefault="00617BB5" w:rsidP="00562923">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Обновл</w:t>
      </w:r>
      <w:r w:rsidR="00562923" w:rsidRPr="00771150">
        <w:rPr>
          <w:rFonts w:ascii="Times New Roman" w:hAnsi="Times New Roman" w:cs="Times New Roman"/>
          <w:color w:val="000000" w:themeColor="text1"/>
          <w:sz w:val="28"/>
          <w:szCs w:val="28"/>
        </w:rPr>
        <w:t xml:space="preserve">ение машинно-тракторного парка:          </w:t>
      </w:r>
    </w:p>
    <w:p w:rsidR="00617BB5" w:rsidRPr="00771150" w:rsidRDefault="00562923" w:rsidP="00562923">
      <w:pPr>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5B7F27" w:rsidRPr="00771150">
        <w:rPr>
          <w:rFonts w:ascii="Times New Roman" w:hAnsi="Times New Roman" w:cs="Times New Roman"/>
          <w:color w:val="000000" w:themeColor="text1"/>
          <w:szCs w:val="28"/>
        </w:rPr>
        <w:t xml:space="preserve">                </w:t>
      </w:r>
      <w:r w:rsidR="00617BB5" w:rsidRPr="00771150">
        <w:rPr>
          <w:rFonts w:ascii="Times New Roman" w:hAnsi="Times New Roman" w:cs="Times New Roman"/>
          <w:color w:val="000000" w:themeColor="text1"/>
          <w:sz w:val="28"/>
          <w:szCs w:val="28"/>
        </w:rPr>
        <w:t>Таблица 8</w:t>
      </w:r>
    </w:p>
    <w:tbl>
      <w:tblPr>
        <w:tblStyle w:val="ae"/>
        <w:tblW w:w="9889" w:type="dxa"/>
        <w:tblLayout w:type="fixed"/>
        <w:tblLook w:val="01E0" w:firstRow="1" w:lastRow="1" w:firstColumn="1" w:lastColumn="1" w:noHBand="0" w:noVBand="0"/>
      </w:tblPr>
      <w:tblGrid>
        <w:gridCol w:w="2235"/>
        <w:gridCol w:w="1275"/>
        <w:gridCol w:w="1276"/>
        <w:gridCol w:w="1134"/>
        <w:gridCol w:w="1276"/>
        <w:gridCol w:w="1276"/>
        <w:gridCol w:w="1417"/>
      </w:tblGrid>
      <w:tr w:rsidR="00E77C87" w:rsidRPr="00771150" w:rsidTr="00E77C87">
        <w:trPr>
          <w:trHeight w:val="943"/>
        </w:trPr>
        <w:tc>
          <w:tcPr>
            <w:tcW w:w="2235" w:type="dxa"/>
          </w:tcPr>
          <w:p w:rsidR="00E77C87" w:rsidRPr="00771150" w:rsidRDefault="00E77C87"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Наименование</w:t>
            </w:r>
          </w:p>
        </w:tc>
        <w:tc>
          <w:tcPr>
            <w:tcW w:w="1275"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2020</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2021</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факт</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134"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2022г</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2023г</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276" w:type="dxa"/>
          </w:tcPr>
          <w:p w:rsidR="00E77C87" w:rsidRPr="00771150" w:rsidRDefault="00E77C87" w:rsidP="005B7F27">
            <w:pPr>
              <w:ind w:left="44" w:hanging="44"/>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2024г</w:t>
            </w:r>
          </w:p>
          <w:p w:rsidR="00E77C87" w:rsidRPr="00771150" w:rsidRDefault="00E77C87" w:rsidP="005B7F27">
            <w:pPr>
              <w:ind w:left="44" w:hanging="44"/>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c>
          <w:tcPr>
            <w:tcW w:w="1417" w:type="dxa"/>
          </w:tcPr>
          <w:p w:rsidR="00E77C87" w:rsidRPr="00771150" w:rsidRDefault="00E77C87" w:rsidP="005B7F27">
            <w:pPr>
              <w:ind w:left="44" w:hanging="44"/>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2025</w:t>
            </w:r>
          </w:p>
          <w:p w:rsidR="00E77C87" w:rsidRPr="00771150" w:rsidRDefault="00E77C87" w:rsidP="005B7F27">
            <w:pPr>
              <w:ind w:left="44" w:hanging="44"/>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прогноз</w:t>
            </w:r>
          </w:p>
          <w:p w:rsidR="00E77C87" w:rsidRPr="00771150" w:rsidRDefault="00E77C87" w:rsidP="005B7F27">
            <w:pPr>
              <w:ind w:left="44" w:hanging="44"/>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roofErr w:type="spellStart"/>
            <w:proofErr w:type="gramStart"/>
            <w:r w:rsidRPr="00771150">
              <w:rPr>
                <w:rFonts w:ascii="Times New Roman" w:hAnsi="Times New Roman" w:cs="Times New Roman"/>
                <w:color w:val="000000" w:themeColor="text1"/>
                <w:sz w:val="24"/>
                <w:szCs w:val="28"/>
              </w:rPr>
              <w:t>ед</w:t>
            </w:r>
            <w:proofErr w:type="spellEnd"/>
            <w:proofErr w:type="gramEnd"/>
            <w:r w:rsidRPr="00771150">
              <w:rPr>
                <w:rFonts w:ascii="Times New Roman" w:hAnsi="Times New Roman" w:cs="Times New Roman"/>
                <w:color w:val="000000" w:themeColor="text1"/>
                <w:sz w:val="24"/>
                <w:szCs w:val="28"/>
              </w:rPr>
              <w:t>)</w:t>
            </w:r>
          </w:p>
        </w:tc>
      </w:tr>
      <w:tr w:rsidR="00E77C87" w:rsidRPr="00771150" w:rsidTr="00E77C87">
        <w:trPr>
          <w:trHeight w:val="310"/>
        </w:trPr>
        <w:tc>
          <w:tcPr>
            <w:tcW w:w="2235" w:type="dxa"/>
          </w:tcPr>
          <w:p w:rsidR="00E77C87" w:rsidRPr="00771150" w:rsidRDefault="00E77C87" w:rsidP="001C46C4">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Тракторы</w:t>
            </w:r>
          </w:p>
        </w:tc>
        <w:tc>
          <w:tcPr>
            <w:tcW w:w="1275"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w:t>
            </w:r>
          </w:p>
        </w:tc>
        <w:tc>
          <w:tcPr>
            <w:tcW w:w="1134"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417"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w:t>
            </w:r>
          </w:p>
        </w:tc>
      </w:tr>
      <w:tr w:rsidR="00E77C87" w:rsidRPr="00771150" w:rsidTr="00E77C87">
        <w:trPr>
          <w:trHeight w:val="310"/>
        </w:trPr>
        <w:tc>
          <w:tcPr>
            <w:tcW w:w="2235" w:type="dxa"/>
          </w:tcPr>
          <w:p w:rsidR="00E77C87" w:rsidRPr="00771150" w:rsidRDefault="00E77C87"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Сеялки</w:t>
            </w:r>
          </w:p>
        </w:tc>
        <w:tc>
          <w:tcPr>
            <w:tcW w:w="1275"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134"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417" w:type="dxa"/>
          </w:tcPr>
          <w:p w:rsidR="00E77C87" w:rsidRPr="00771150" w:rsidRDefault="00E77C87" w:rsidP="005B7F27">
            <w:pPr>
              <w:jc w:val="center"/>
              <w:rPr>
                <w:rFonts w:ascii="Times New Roman" w:hAnsi="Times New Roman" w:cs="Times New Roman"/>
                <w:color w:val="000000" w:themeColor="text1"/>
                <w:sz w:val="24"/>
                <w:szCs w:val="28"/>
              </w:rPr>
            </w:pPr>
          </w:p>
        </w:tc>
      </w:tr>
      <w:tr w:rsidR="00E77C87" w:rsidRPr="00771150" w:rsidTr="00E77C87">
        <w:trPr>
          <w:trHeight w:val="310"/>
        </w:trPr>
        <w:tc>
          <w:tcPr>
            <w:tcW w:w="2235" w:type="dxa"/>
          </w:tcPr>
          <w:p w:rsidR="00E77C87" w:rsidRPr="00771150" w:rsidRDefault="00E77C87"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 xml:space="preserve">Самоходный </w:t>
            </w:r>
          </w:p>
          <w:p w:rsidR="00E77C87" w:rsidRPr="00771150" w:rsidRDefault="00E77C87"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опрыскиватель</w:t>
            </w:r>
          </w:p>
        </w:tc>
        <w:tc>
          <w:tcPr>
            <w:tcW w:w="1275"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134"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417" w:type="dxa"/>
          </w:tcPr>
          <w:p w:rsidR="00E77C87" w:rsidRPr="00771150" w:rsidRDefault="00E77C87" w:rsidP="005B7F27">
            <w:pPr>
              <w:jc w:val="center"/>
              <w:rPr>
                <w:rFonts w:ascii="Times New Roman" w:hAnsi="Times New Roman" w:cs="Times New Roman"/>
                <w:color w:val="000000" w:themeColor="text1"/>
                <w:sz w:val="24"/>
                <w:szCs w:val="28"/>
              </w:rPr>
            </w:pPr>
          </w:p>
        </w:tc>
      </w:tr>
      <w:tr w:rsidR="00E77C87" w:rsidRPr="00771150" w:rsidTr="00E77C87">
        <w:trPr>
          <w:trHeight w:val="324"/>
        </w:trPr>
        <w:tc>
          <w:tcPr>
            <w:tcW w:w="2235" w:type="dxa"/>
          </w:tcPr>
          <w:p w:rsidR="00E77C87" w:rsidRPr="00771150" w:rsidRDefault="00E77C87"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Комбайны</w:t>
            </w:r>
          </w:p>
        </w:tc>
        <w:tc>
          <w:tcPr>
            <w:tcW w:w="1275"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2</w:t>
            </w:r>
          </w:p>
        </w:tc>
        <w:tc>
          <w:tcPr>
            <w:tcW w:w="1134"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p>
        </w:tc>
        <w:tc>
          <w:tcPr>
            <w:tcW w:w="1417"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r>
      <w:tr w:rsidR="00E77C87" w:rsidRPr="00771150" w:rsidTr="00E77C87">
        <w:trPr>
          <w:trHeight w:val="324"/>
        </w:trPr>
        <w:tc>
          <w:tcPr>
            <w:tcW w:w="2235" w:type="dxa"/>
          </w:tcPr>
          <w:p w:rsidR="00E77C87" w:rsidRPr="00771150" w:rsidRDefault="00E77C87" w:rsidP="007B18E0">
            <w:pPr>
              <w:jc w:val="both"/>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Итого:</w:t>
            </w:r>
          </w:p>
        </w:tc>
        <w:tc>
          <w:tcPr>
            <w:tcW w:w="1275" w:type="dxa"/>
          </w:tcPr>
          <w:p w:rsidR="00E77C87" w:rsidRPr="00771150" w:rsidRDefault="00501BBC"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5</w:t>
            </w:r>
          </w:p>
        </w:tc>
        <w:tc>
          <w:tcPr>
            <w:tcW w:w="1134"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276"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c>
          <w:tcPr>
            <w:tcW w:w="1417" w:type="dxa"/>
          </w:tcPr>
          <w:p w:rsidR="00E77C87" w:rsidRPr="00771150" w:rsidRDefault="00E77C87" w:rsidP="005B7F27">
            <w:pPr>
              <w:jc w:val="center"/>
              <w:rPr>
                <w:rFonts w:ascii="Times New Roman" w:hAnsi="Times New Roman" w:cs="Times New Roman"/>
                <w:color w:val="000000" w:themeColor="text1"/>
                <w:sz w:val="24"/>
                <w:szCs w:val="28"/>
              </w:rPr>
            </w:pPr>
            <w:r w:rsidRPr="00771150">
              <w:rPr>
                <w:rFonts w:ascii="Times New Roman" w:hAnsi="Times New Roman" w:cs="Times New Roman"/>
                <w:color w:val="000000" w:themeColor="text1"/>
                <w:sz w:val="24"/>
                <w:szCs w:val="28"/>
              </w:rPr>
              <w:t>1</w:t>
            </w:r>
          </w:p>
        </w:tc>
      </w:tr>
    </w:tbl>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Немаловажным фактором, влияющим на уровень урожайности, является  работа по поддержанию и повышению плодородия почв, связанная с обязательным применением удобрений.  Однако, в настоящее время не все </w:t>
      </w:r>
      <w:proofErr w:type="spellStart"/>
      <w:r w:rsidRPr="00771150">
        <w:rPr>
          <w:rFonts w:ascii="Times New Roman" w:hAnsi="Times New Roman" w:cs="Times New Roman"/>
          <w:color w:val="000000" w:themeColor="text1"/>
          <w:sz w:val="28"/>
          <w:szCs w:val="28"/>
        </w:rPr>
        <w:t>сельхозтоваропроизводители</w:t>
      </w:r>
      <w:proofErr w:type="spellEnd"/>
      <w:r w:rsidRPr="00771150">
        <w:rPr>
          <w:rFonts w:ascii="Times New Roman" w:hAnsi="Times New Roman" w:cs="Times New Roman"/>
          <w:color w:val="000000" w:themeColor="text1"/>
          <w:sz w:val="28"/>
          <w:szCs w:val="28"/>
        </w:rPr>
        <w:t xml:space="preserve"> закупают необходимый комплекс минеральных удобрений на всю площадь из-за высокой их стоимости</w:t>
      </w:r>
      <w:proofErr w:type="gramStart"/>
      <w:r w:rsidRPr="00771150">
        <w:rPr>
          <w:rFonts w:ascii="Times New Roman" w:hAnsi="Times New Roman" w:cs="Times New Roman"/>
          <w:color w:val="000000" w:themeColor="text1"/>
          <w:sz w:val="28"/>
          <w:szCs w:val="28"/>
        </w:rPr>
        <w:t>.</w:t>
      </w:r>
      <w:proofErr w:type="gramEnd"/>
      <w:r w:rsidRPr="00771150">
        <w:rPr>
          <w:rFonts w:ascii="Times New Roman" w:hAnsi="Times New Roman" w:cs="Times New Roman"/>
          <w:color w:val="000000" w:themeColor="text1"/>
          <w:sz w:val="28"/>
          <w:szCs w:val="28"/>
        </w:rPr>
        <w:t xml:space="preserve">  (</w:t>
      </w:r>
      <w:proofErr w:type="gramStart"/>
      <w:r w:rsidRPr="00771150">
        <w:rPr>
          <w:rFonts w:ascii="Times New Roman" w:hAnsi="Times New Roman" w:cs="Times New Roman"/>
          <w:color w:val="000000" w:themeColor="text1"/>
          <w:sz w:val="28"/>
          <w:szCs w:val="28"/>
        </w:rPr>
        <w:t>т</w:t>
      </w:r>
      <w:proofErr w:type="gramEnd"/>
      <w:r w:rsidRPr="00771150">
        <w:rPr>
          <w:rFonts w:ascii="Times New Roman" w:hAnsi="Times New Roman" w:cs="Times New Roman"/>
          <w:color w:val="000000" w:themeColor="text1"/>
          <w:sz w:val="28"/>
          <w:szCs w:val="28"/>
        </w:rPr>
        <w:t xml:space="preserve">ак 1 тонна фосфорных удобрений на рынке стоит  до </w:t>
      </w:r>
      <w:r w:rsidR="005B7F27" w:rsidRPr="00771150">
        <w:rPr>
          <w:rFonts w:ascii="Times New Roman" w:hAnsi="Times New Roman" w:cs="Times New Roman"/>
          <w:color w:val="000000" w:themeColor="text1"/>
          <w:sz w:val="28"/>
          <w:szCs w:val="28"/>
          <w:lang w:eastAsia="ru-RU"/>
        </w:rPr>
        <w:t>33100</w:t>
      </w:r>
      <w:r w:rsidRPr="00771150">
        <w:rPr>
          <w:rFonts w:ascii="Times New Roman" w:hAnsi="Times New Roman" w:cs="Times New Roman"/>
          <w:color w:val="000000" w:themeColor="text1"/>
          <w:sz w:val="28"/>
          <w:szCs w:val="28"/>
        </w:rPr>
        <w:t xml:space="preserve"> руб.)</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Состояние почв в Смидовичском муниципальном районе на 87% кислые и необходимо проводить мероприятия по их </w:t>
      </w:r>
      <w:proofErr w:type="spellStart"/>
      <w:r w:rsidRPr="00771150">
        <w:rPr>
          <w:rFonts w:ascii="Times New Roman" w:hAnsi="Times New Roman" w:cs="Times New Roman"/>
          <w:color w:val="000000" w:themeColor="text1"/>
          <w:sz w:val="28"/>
          <w:szCs w:val="28"/>
        </w:rPr>
        <w:t>раскислению</w:t>
      </w:r>
      <w:proofErr w:type="spellEnd"/>
      <w:r w:rsidRPr="00771150">
        <w:rPr>
          <w:rFonts w:ascii="Times New Roman" w:hAnsi="Times New Roman" w:cs="Times New Roman"/>
          <w:color w:val="000000" w:themeColor="text1"/>
          <w:sz w:val="28"/>
          <w:szCs w:val="28"/>
        </w:rPr>
        <w:t xml:space="preserve">, а это </w:t>
      </w:r>
      <w:r w:rsidRPr="00771150">
        <w:rPr>
          <w:rFonts w:ascii="Times New Roman" w:hAnsi="Times New Roman" w:cs="Times New Roman"/>
          <w:color w:val="000000" w:themeColor="text1"/>
          <w:sz w:val="28"/>
          <w:szCs w:val="28"/>
        </w:rPr>
        <w:lastRenderedPageBreak/>
        <w:t xml:space="preserve">очень </w:t>
      </w:r>
      <w:proofErr w:type="spellStart"/>
      <w:r w:rsidRPr="00771150">
        <w:rPr>
          <w:rFonts w:ascii="Times New Roman" w:hAnsi="Times New Roman" w:cs="Times New Roman"/>
          <w:color w:val="000000" w:themeColor="text1"/>
          <w:sz w:val="28"/>
          <w:szCs w:val="28"/>
        </w:rPr>
        <w:t>затратно</w:t>
      </w:r>
      <w:proofErr w:type="spellEnd"/>
      <w:r w:rsidRPr="00771150">
        <w:rPr>
          <w:rFonts w:ascii="Times New Roman" w:hAnsi="Times New Roman" w:cs="Times New Roman"/>
          <w:color w:val="000000" w:themeColor="text1"/>
          <w:sz w:val="28"/>
          <w:szCs w:val="28"/>
        </w:rPr>
        <w:t xml:space="preserve"> и практически непосильно для </w:t>
      </w:r>
      <w:proofErr w:type="spellStart"/>
      <w:r w:rsidRPr="00771150">
        <w:rPr>
          <w:rFonts w:ascii="Times New Roman" w:hAnsi="Times New Roman" w:cs="Times New Roman"/>
          <w:color w:val="000000" w:themeColor="text1"/>
          <w:sz w:val="28"/>
          <w:szCs w:val="28"/>
        </w:rPr>
        <w:t>сельхозтоваропроизводителей</w:t>
      </w:r>
      <w:proofErr w:type="spellEnd"/>
      <w:r w:rsidRPr="00771150">
        <w:rPr>
          <w:rFonts w:ascii="Times New Roman" w:hAnsi="Times New Roman" w:cs="Times New Roman"/>
          <w:color w:val="000000" w:themeColor="text1"/>
          <w:sz w:val="28"/>
          <w:szCs w:val="28"/>
        </w:rPr>
        <w:t>. Необходимые ресурсы на известкование почв и приведение их к нейтральным характеристикам у сельскохозяйственных товаропроизводителей отсутствуют.</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В части развития личных подсобных хозяйств, садоводства и огородничества остаётся динамически стабильным на протяжении ряда лет. </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Что касается рентабельности использования земельных участков. Необходимо изучить себестоимость произведенной продукции, конечную стоимость продукции сельского хозяйства, для того чтобы рассмотреть рыночную стоимость земель сельскохозяйственного назначения.</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Для примера, за основу взята сельскохозяйственная культура – соя. </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Данная культура занимает наибольший клин в разрезе посевных площадей на территории района. Планируемая площадь данной культуры на 20</w:t>
      </w:r>
      <w:r w:rsidR="00EF5C33" w:rsidRPr="00771150">
        <w:rPr>
          <w:rFonts w:ascii="Times New Roman" w:hAnsi="Times New Roman" w:cs="Times New Roman"/>
          <w:color w:val="000000" w:themeColor="text1"/>
          <w:sz w:val="28"/>
          <w:szCs w:val="28"/>
          <w:lang w:eastAsia="ru-RU"/>
        </w:rPr>
        <w:t>22</w:t>
      </w:r>
      <w:r w:rsidRPr="00771150">
        <w:rPr>
          <w:rFonts w:ascii="Times New Roman" w:hAnsi="Times New Roman" w:cs="Times New Roman"/>
          <w:color w:val="000000" w:themeColor="text1"/>
          <w:sz w:val="28"/>
          <w:szCs w:val="28"/>
          <w:lang w:eastAsia="ru-RU"/>
        </w:rPr>
        <w:t xml:space="preserve"> год колеблется от </w:t>
      </w:r>
      <w:r w:rsidR="00EF5C33" w:rsidRPr="00771150">
        <w:rPr>
          <w:rFonts w:ascii="Times New Roman" w:hAnsi="Times New Roman" w:cs="Times New Roman"/>
          <w:color w:val="000000" w:themeColor="text1"/>
          <w:sz w:val="28"/>
          <w:szCs w:val="28"/>
          <w:lang w:eastAsia="ru-RU"/>
        </w:rPr>
        <w:t>4</w:t>
      </w:r>
      <w:r w:rsidRPr="00771150">
        <w:rPr>
          <w:rFonts w:ascii="Times New Roman" w:hAnsi="Times New Roman" w:cs="Times New Roman"/>
          <w:color w:val="000000" w:themeColor="text1"/>
          <w:sz w:val="28"/>
          <w:szCs w:val="28"/>
          <w:lang w:eastAsia="ru-RU"/>
        </w:rPr>
        <w:t xml:space="preserve">700 га до </w:t>
      </w:r>
      <w:r w:rsidR="00EF5C33" w:rsidRPr="00771150">
        <w:rPr>
          <w:rFonts w:ascii="Times New Roman" w:hAnsi="Times New Roman" w:cs="Times New Roman"/>
          <w:color w:val="000000" w:themeColor="text1"/>
          <w:sz w:val="28"/>
          <w:szCs w:val="28"/>
          <w:lang w:eastAsia="ru-RU"/>
        </w:rPr>
        <w:t>5</w:t>
      </w:r>
      <w:r w:rsidRPr="00771150">
        <w:rPr>
          <w:rFonts w:ascii="Times New Roman" w:hAnsi="Times New Roman" w:cs="Times New Roman"/>
          <w:color w:val="000000" w:themeColor="text1"/>
          <w:sz w:val="28"/>
          <w:szCs w:val="28"/>
          <w:lang w:eastAsia="ru-RU"/>
        </w:rPr>
        <w:t>600 га.</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В соответствии с  технологической картой  финансовые затраты на все процессы возделывания составляют на 1 га </w:t>
      </w:r>
      <w:r w:rsidR="003D3AC5" w:rsidRPr="00771150">
        <w:rPr>
          <w:rFonts w:ascii="Times New Roman" w:hAnsi="Times New Roman" w:cs="Times New Roman"/>
          <w:color w:val="000000" w:themeColor="text1"/>
          <w:sz w:val="28"/>
          <w:szCs w:val="28"/>
          <w:lang w:eastAsia="ru-RU"/>
        </w:rPr>
        <w:t>–</w:t>
      </w:r>
      <w:r w:rsidRPr="00771150">
        <w:rPr>
          <w:rFonts w:ascii="Times New Roman" w:hAnsi="Times New Roman" w:cs="Times New Roman"/>
          <w:color w:val="000000" w:themeColor="text1"/>
          <w:sz w:val="28"/>
          <w:szCs w:val="28"/>
          <w:lang w:eastAsia="ru-RU"/>
        </w:rPr>
        <w:t xml:space="preserve"> </w:t>
      </w:r>
      <w:r w:rsidR="003D3AC5" w:rsidRPr="00771150">
        <w:rPr>
          <w:rFonts w:ascii="Times New Roman" w:hAnsi="Times New Roman" w:cs="Times New Roman"/>
          <w:color w:val="000000" w:themeColor="text1"/>
          <w:sz w:val="28"/>
          <w:szCs w:val="28"/>
          <w:lang w:eastAsia="ru-RU"/>
        </w:rPr>
        <w:t>20437,50</w:t>
      </w:r>
      <w:r w:rsidRPr="00771150">
        <w:rPr>
          <w:rFonts w:ascii="Times New Roman" w:hAnsi="Times New Roman" w:cs="Times New Roman"/>
          <w:color w:val="000000" w:themeColor="text1"/>
          <w:sz w:val="28"/>
          <w:szCs w:val="28"/>
          <w:lang w:eastAsia="ru-RU"/>
        </w:rPr>
        <w:t xml:space="preserve">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При урожайности сои:</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r w:rsidR="003D3AC5" w:rsidRPr="00771150">
        <w:rPr>
          <w:rFonts w:ascii="Times New Roman" w:hAnsi="Times New Roman" w:cs="Times New Roman"/>
          <w:color w:val="000000" w:themeColor="text1"/>
          <w:sz w:val="28"/>
          <w:szCs w:val="28"/>
          <w:lang w:eastAsia="ru-RU"/>
        </w:rPr>
        <w:t>11,6</w:t>
      </w:r>
      <w:r w:rsidRPr="00771150">
        <w:rPr>
          <w:rFonts w:ascii="Times New Roman" w:hAnsi="Times New Roman" w:cs="Times New Roman"/>
          <w:color w:val="000000" w:themeColor="text1"/>
          <w:sz w:val="28"/>
          <w:szCs w:val="28"/>
          <w:lang w:eastAsia="ru-RU"/>
        </w:rPr>
        <w:t xml:space="preserve"> ц/га затраты на 1 ц продукции составят - 879,40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20 ц/га затраты на 1 ц продукции составят - 630,40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При разработке технологической карты затраты на аренду земельных участков заложены  в сумме 1146,12 рублей – это средняя стоимость 1 га земельных участков из расчетов, предоставленных оценщиками. </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Фактические затраты на аренду земельных участков составляют в настоящее время от 670 рублей за 1 га – это минимальный показатель, до 878 рублей за 1 га – это максимальный показатель, установленный в соответствии с заключенными договорами аренды по итогам проведенных аукционов на территории муниципалитета.</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proofErr w:type="gramStart"/>
      <w:r w:rsidRPr="00771150">
        <w:rPr>
          <w:rFonts w:ascii="Times New Roman" w:hAnsi="Times New Roman" w:cs="Times New Roman"/>
          <w:color w:val="000000" w:themeColor="text1"/>
          <w:sz w:val="28"/>
          <w:szCs w:val="28"/>
          <w:lang w:eastAsia="ru-RU"/>
        </w:rPr>
        <w:t xml:space="preserve">Изучив рынок реализации сои на территории Еврейской автономной области и соседних регионов Хабаровского края и Амурской области ценовая политика по состоянию на 1 </w:t>
      </w:r>
      <w:r w:rsidR="00EF5C33" w:rsidRPr="00771150">
        <w:rPr>
          <w:rFonts w:ascii="Times New Roman" w:hAnsi="Times New Roman" w:cs="Times New Roman"/>
          <w:color w:val="000000" w:themeColor="text1"/>
          <w:sz w:val="28"/>
          <w:szCs w:val="28"/>
          <w:lang w:eastAsia="ru-RU"/>
        </w:rPr>
        <w:t>декабря 2021 г</w:t>
      </w:r>
      <w:r w:rsidRPr="00771150">
        <w:rPr>
          <w:rFonts w:ascii="Times New Roman" w:hAnsi="Times New Roman" w:cs="Times New Roman"/>
          <w:color w:val="000000" w:themeColor="text1"/>
          <w:sz w:val="28"/>
          <w:szCs w:val="28"/>
          <w:lang w:eastAsia="ru-RU"/>
        </w:rPr>
        <w:t>ода складывается следующим образом</w:t>
      </w:r>
      <w:proofErr w:type="gramEnd"/>
      <w:r w:rsidRPr="00771150">
        <w:rPr>
          <w:rFonts w:ascii="Times New Roman" w:hAnsi="Times New Roman" w:cs="Times New Roman"/>
          <w:color w:val="000000" w:themeColor="text1"/>
          <w:sz w:val="28"/>
          <w:szCs w:val="28"/>
          <w:lang w:eastAsia="ru-RU"/>
        </w:rPr>
        <w:t xml:space="preserve"> (скриншот прилагается):</w:t>
      </w:r>
    </w:p>
    <w:p w:rsidR="00617BB5" w:rsidRPr="00771150" w:rsidRDefault="008343D9"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proofErr w:type="spellStart"/>
      <w:r w:rsidRPr="00771150">
        <w:rPr>
          <w:rFonts w:ascii="Times New Roman" w:hAnsi="Times New Roman" w:cs="Times New Roman"/>
          <w:color w:val="000000" w:themeColor="text1"/>
          <w:sz w:val="28"/>
          <w:szCs w:val="28"/>
          <w:lang w:eastAsia="ru-RU"/>
        </w:rPr>
        <w:t>min</w:t>
      </w:r>
      <w:proofErr w:type="spellEnd"/>
      <w:r w:rsidRPr="00771150">
        <w:rPr>
          <w:rFonts w:ascii="Times New Roman" w:hAnsi="Times New Roman" w:cs="Times New Roman"/>
          <w:color w:val="000000" w:themeColor="text1"/>
          <w:sz w:val="28"/>
          <w:szCs w:val="28"/>
          <w:lang w:eastAsia="ru-RU"/>
        </w:rPr>
        <w:t xml:space="preserve"> – 40</w:t>
      </w:r>
      <w:r w:rsidR="00617BB5" w:rsidRPr="00771150">
        <w:rPr>
          <w:rFonts w:ascii="Times New Roman" w:hAnsi="Times New Roman" w:cs="Times New Roman"/>
          <w:color w:val="000000" w:themeColor="text1"/>
          <w:sz w:val="28"/>
          <w:szCs w:val="28"/>
          <w:lang w:eastAsia="ru-RU"/>
        </w:rPr>
        <w:t xml:space="preserve"> рублей за </w:t>
      </w:r>
      <w:proofErr w:type="gramStart"/>
      <w:r w:rsidR="00617BB5" w:rsidRPr="00771150">
        <w:rPr>
          <w:rFonts w:ascii="Times New Roman" w:hAnsi="Times New Roman" w:cs="Times New Roman"/>
          <w:color w:val="000000" w:themeColor="text1"/>
          <w:sz w:val="28"/>
          <w:szCs w:val="28"/>
          <w:lang w:eastAsia="ru-RU"/>
        </w:rPr>
        <w:t>кг</w:t>
      </w:r>
      <w:proofErr w:type="gramEnd"/>
      <w:r w:rsidR="00617BB5" w:rsidRPr="00771150">
        <w:rPr>
          <w:rFonts w:ascii="Times New Roman" w:hAnsi="Times New Roman" w:cs="Times New Roman"/>
          <w:color w:val="000000" w:themeColor="text1"/>
          <w:sz w:val="28"/>
          <w:szCs w:val="28"/>
          <w:lang w:eastAsia="ru-RU"/>
        </w:rPr>
        <w:t>;</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r w:rsidRPr="00771150">
        <w:rPr>
          <w:rFonts w:ascii="Times New Roman" w:hAnsi="Times New Roman" w:cs="Times New Roman"/>
          <w:color w:val="000000" w:themeColor="text1"/>
          <w:sz w:val="28"/>
          <w:szCs w:val="28"/>
          <w:lang w:val="en-US" w:eastAsia="ru-RU"/>
        </w:rPr>
        <w:t>max</w:t>
      </w:r>
      <w:r w:rsidRPr="00771150">
        <w:rPr>
          <w:rFonts w:ascii="Times New Roman" w:hAnsi="Times New Roman" w:cs="Times New Roman"/>
          <w:color w:val="000000" w:themeColor="text1"/>
          <w:sz w:val="28"/>
          <w:szCs w:val="28"/>
          <w:lang w:eastAsia="ru-RU"/>
        </w:rPr>
        <w:t xml:space="preserve"> –50 рублей за </w:t>
      </w:r>
      <w:proofErr w:type="gramStart"/>
      <w:r w:rsidRPr="00771150">
        <w:rPr>
          <w:rFonts w:ascii="Times New Roman" w:hAnsi="Times New Roman" w:cs="Times New Roman"/>
          <w:color w:val="000000" w:themeColor="text1"/>
          <w:sz w:val="28"/>
          <w:szCs w:val="28"/>
          <w:lang w:eastAsia="ru-RU"/>
        </w:rPr>
        <w:t>кг</w:t>
      </w:r>
      <w:proofErr w:type="gramEnd"/>
      <w:r w:rsidRPr="00771150">
        <w:rPr>
          <w:rFonts w:ascii="Times New Roman" w:hAnsi="Times New Roman" w:cs="Times New Roman"/>
          <w:color w:val="000000" w:themeColor="text1"/>
          <w:sz w:val="28"/>
          <w:szCs w:val="28"/>
          <w:lang w:eastAsia="ru-RU"/>
        </w:rPr>
        <w:t>.</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В соответствии с технологической картой валовой сбор продукции (сои) с 1 га может варьироваться от 1,</w:t>
      </w:r>
      <w:r w:rsidR="003D3AC5" w:rsidRPr="00771150">
        <w:rPr>
          <w:rFonts w:ascii="Times New Roman" w:hAnsi="Times New Roman" w:cs="Times New Roman"/>
          <w:color w:val="000000" w:themeColor="text1"/>
          <w:sz w:val="28"/>
          <w:szCs w:val="28"/>
          <w:lang w:eastAsia="ru-RU"/>
        </w:rPr>
        <w:t>2</w:t>
      </w:r>
      <w:r w:rsidRPr="00771150">
        <w:rPr>
          <w:rFonts w:ascii="Times New Roman" w:hAnsi="Times New Roman" w:cs="Times New Roman"/>
          <w:color w:val="000000" w:themeColor="text1"/>
          <w:sz w:val="28"/>
          <w:szCs w:val="28"/>
          <w:lang w:eastAsia="ru-RU"/>
        </w:rPr>
        <w:t xml:space="preserve"> до 2,0 тонн.</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Стоимость произведенной продукции, на основании средней цены по итогам </w:t>
      </w:r>
      <w:r w:rsidR="00EF5C33" w:rsidRPr="00771150">
        <w:rPr>
          <w:rFonts w:ascii="Times New Roman" w:hAnsi="Times New Roman" w:cs="Times New Roman"/>
          <w:color w:val="000000" w:themeColor="text1"/>
          <w:sz w:val="28"/>
          <w:szCs w:val="28"/>
          <w:lang w:eastAsia="ru-RU"/>
        </w:rPr>
        <w:t xml:space="preserve">11 месяцев </w:t>
      </w:r>
      <w:r w:rsidRPr="00771150">
        <w:rPr>
          <w:rFonts w:ascii="Times New Roman" w:hAnsi="Times New Roman" w:cs="Times New Roman"/>
          <w:color w:val="000000" w:themeColor="text1"/>
          <w:sz w:val="28"/>
          <w:szCs w:val="28"/>
          <w:lang w:eastAsia="ru-RU"/>
        </w:rPr>
        <w:t>20</w:t>
      </w:r>
      <w:r w:rsidR="00EF5C33" w:rsidRPr="00771150">
        <w:rPr>
          <w:rFonts w:ascii="Times New Roman" w:hAnsi="Times New Roman" w:cs="Times New Roman"/>
          <w:color w:val="000000" w:themeColor="text1"/>
          <w:sz w:val="28"/>
          <w:szCs w:val="28"/>
          <w:lang w:eastAsia="ru-RU"/>
        </w:rPr>
        <w:t>21</w:t>
      </w:r>
      <w:r w:rsidRPr="00771150">
        <w:rPr>
          <w:rFonts w:ascii="Times New Roman" w:hAnsi="Times New Roman" w:cs="Times New Roman"/>
          <w:color w:val="000000" w:themeColor="text1"/>
          <w:sz w:val="28"/>
          <w:szCs w:val="28"/>
          <w:lang w:eastAsia="ru-RU"/>
        </w:rPr>
        <w:t xml:space="preserve"> года составляет </w:t>
      </w:r>
      <w:r w:rsidR="00EF5C33" w:rsidRPr="00771150">
        <w:rPr>
          <w:rFonts w:ascii="Times New Roman" w:hAnsi="Times New Roman" w:cs="Times New Roman"/>
          <w:color w:val="000000" w:themeColor="text1"/>
          <w:sz w:val="28"/>
          <w:szCs w:val="28"/>
          <w:lang w:eastAsia="ru-RU"/>
        </w:rPr>
        <w:t>40,0</w:t>
      </w:r>
      <w:r w:rsidRPr="00771150">
        <w:rPr>
          <w:rFonts w:ascii="Times New Roman" w:hAnsi="Times New Roman" w:cs="Times New Roman"/>
          <w:color w:val="000000" w:themeColor="text1"/>
          <w:sz w:val="28"/>
          <w:szCs w:val="28"/>
          <w:lang w:eastAsia="ru-RU"/>
        </w:rPr>
        <w:t xml:space="preserve"> рубл</w:t>
      </w:r>
      <w:r w:rsidR="00EF5C33" w:rsidRPr="00771150">
        <w:rPr>
          <w:rFonts w:ascii="Times New Roman" w:hAnsi="Times New Roman" w:cs="Times New Roman"/>
          <w:color w:val="000000" w:themeColor="text1"/>
          <w:sz w:val="28"/>
          <w:szCs w:val="28"/>
          <w:lang w:eastAsia="ru-RU"/>
        </w:rPr>
        <w:t>ей</w:t>
      </w:r>
      <w:r w:rsidRPr="00771150">
        <w:rPr>
          <w:rFonts w:ascii="Times New Roman" w:hAnsi="Times New Roman" w:cs="Times New Roman"/>
          <w:color w:val="000000" w:themeColor="text1"/>
          <w:sz w:val="28"/>
          <w:szCs w:val="28"/>
          <w:lang w:eastAsia="ru-RU"/>
        </w:rPr>
        <w:t xml:space="preserve"> за 1 кг.</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Стоимость произведенной продукции с 1 га составляет:</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- 1,</w:t>
      </w:r>
      <w:r w:rsidR="003D3AC5" w:rsidRPr="00771150">
        <w:rPr>
          <w:rFonts w:ascii="Times New Roman" w:hAnsi="Times New Roman" w:cs="Times New Roman"/>
          <w:color w:val="000000" w:themeColor="text1"/>
          <w:sz w:val="28"/>
          <w:szCs w:val="28"/>
          <w:lang w:eastAsia="ru-RU"/>
        </w:rPr>
        <w:t>2</w:t>
      </w:r>
      <w:r w:rsidRPr="00771150">
        <w:rPr>
          <w:rFonts w:ascii="Times New Roman" w:hAnsi="Times New Roman" w:cs="Times New Roman"/>
          <w:color w:val="000000" w:themeColor="text1"/>
          <w:sz w:val="28"/>
          <w:szCs w:val="28"/>
          <w:lang w:eastAsia="ru-RU"/>
        </w:rPr>
        <w:t xml:space="preserve"> * </w:t>
      </w:r>
      <w:r w:rsidR="008343D9" w:rsidRPr="00771150">
        <w:rPr>
          <w:rFonts w:ascii="Times New Roman" w:hAnsi="Times New Roman" w:cs="Times New Roman"/>
          <w:color w:val="000000" w:themeColor="text1"/>
          <w:sz w:val="28"/>
          <w:szCs w:val="28"/>
          <w:lang w:eastAsia="ru-RU"/>
        </w:rPr>
        <w:t>40</w:t>
      </w:r>
      <w:r w:rsidRPr="00771150">
        <w:rPr>
          <w:rFonts w:ascii="Times New Roman" w:hAnsi="Times New Roman" w:cs="Times New Roman"/>
          <w:color w:val="000000" w:themeColor="text1"/>
          <w:sz w:val="28"/>
          <w:szCs w:val="28"/>
          <w:lang w:eastAsia="ru-RU"/>
        </w:rPr>
        <w:t>000,00=</w:t>
      </w:r>
      <w:r w:rsidR="003D3AC5" w:rsidRPr="00771150">
        <w:rPr>
          <w:rFonts w:ascii="Times New Roman" w:hAnsi="Times New Roman" w:cs="Times New Roman"/>
          <w:color w:val="000000" w:themeColor="text1"/>
          <w:sz w:val="28"/>
          <w:szCs w:val="28"/>
          <w:lang w:eastAsia="ru-RU"/>
        </w:rPr>
        <w:t>48</w:t>
      </w:r>
      <w:r w:rsidR="008343D9" w:rsidRPr="00771150">
        <w:rPr>
          <w:rFonts w:ascii="Times New Roman" w:hAnsi="Times New Roman" w:cs="Times New Roman"/>
          <w:color w:val="000000" w:themeColor="text1"/>
          <w:sz w:val="28"/>
          <w:szCs w:val="28"/>
          <w:lang w:eastAsia="ru-RU"/>
        </w:rPr>
        <w:t>000</w:t>
      </w:r>
      <w:r w:rsidRPr="00771150">
        <w:rPr>
          <w:rFonts w:ascii="Times New Roman" w:hAnsi="Times New Roman" w:cs="Times New Roman"/>
          <w:color w:val="000000" w:themeColor="text1"/>
          <w:sz w:val="28"/>
          <w:szCs w:val="28"/>
          <w:lang w:eastAsia="ru-RU"/>
        </w:rPr>
        <w:t>,00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- 2,0 * </w:t>
      </w:r>
      <w:r w:rsidR="008343D9" w:rsidRPr="00771150">
        <w:rPr>
          <w:rFonts w:ascii="Times New Roman" w:hAnsi="Times New Roman" w:cs="Times New Roman"/>
          <w:color w:val="000000" w:themeColor="text1"/>
          <w:sz w:val="28"/>
          <w:szCs w:val="28"/>
          <w:lang w:eastAsia="ru-RU"/>
        </w:rPr>
        <w:t>40000</w:t>
      </w:r>
      <w:r w:rsidRPr="00771150">
        <w:rPr>
          <w:rFonts w:ascii="Times New Roman" w:hAnsi="Times New Roman" w:cs="Times New Roman"/>
          <w:color w:val="000000" w:themeColor="text1"/>
          <w:sz w:val="28"/>
          <w:szCs w:val="28"/>
          <w:lang w:eastAsia="ru-RU"/>
        </w:rPr>
        <w:t>,00=</w:t>
      </w:r>
      <w:r w:rsidR="008343D9" w:rsidRPr="00771150">
        <w:rPr>
          <w:rFonts w:ascii="Times New Roman" w:hAnsi="Times New Roman" w:cs="Times New Roman"/>
          <w:color w:val="000000" w:themeColor="text1"/>
          <w:sz w:val="28"/>
          <w:szCs w:val="28"/>
          <w:lang w:eastAsia="ru-RU"/>
        </w:rPr>
        <w:t>80</w:t>
      </w:r>
      <w:r w:rsidRPr="00771150">
        <w:rPr>
          <w:rFonts w:ascii="Times New Roman" w:hAnsi="Times New Roman" w:cs="Times New Roman"/>
          <w:color w:val="000000" w:themeColor="text1"/>
          <w:sz w:val="28"/>
          <w:szCs w:val="28"/>
          <w:lang w:eastAsia="ru-RU"/>
        </w:rPr>
        <w:t>000,00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Себестоимость произведенной продукции указана выше.</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Путем применения математического расчета чистая прибыль предприятий, выращивающих сою составляет:</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r w:rsidR="003D3AC5" w:rsidRPr="00771150">
        <w:rPr>
          <w:rFonts w:ascii="Times New Roman" w:hAnsi="Times New Roman" w:cs="Times New Roman"/>
          <w:color w:val="000000" w:themeColor="text1"/>
          <w:sz w:val="28"/>
          <w:szCs w:val="28"/>
          <w:lang w:eastAsia="ru-RU"/>
        </w:rPr>
        <w:t>48</w:t>
      </w:r>
      <w:r w:rsidR="008343D9" w:rsidRPr="00771150">
        <w:rPr>
          <w:rFonts w:ascii="Times New Roman" w:hAnsi="Times New Roman" w:cs="Times New Roman"/>
          <w:color w:val="000000" w:themeColor="text1"/>
          <w:sz w:val="28"/>
          <w:szCs w:val="28"/>
          <w:lang w:eastAsia="ru-RU"/>
        </w:rPr>
        <w:t>0</w:t>
      </w:r>
      <w:r w:rsidRPr="00771150">
        <w:rPr>
          <w:rFonts w:ascii="Times New Roman" w:hAnsi="Times New Roman" w:cs="Times New Roman"/>
          <w:color w:val="000000" w:themeColor="text1"/>
          <w:sz w:val="28"/>
          <w:szCs w:val="28"/>
          <w:lang w:eastAsia="ru-RU"/>
        </w:rPr>
        <w:t xml:space="preserve">00,00 – </w:t>
      </w:r>
      <w:r w:rsidR="003D3AC5" w:rsidRPr="00771150">
        <w:rPr>
          <w:rFonts w:ascii="Times New Roman" w:hAnsi="Times New Roman" w:cs="Times New Roman"/>
          <w:color w:val="000000" w:themeColor="text1"/>
          <w:sz w:val="28"/>
          <w:szCs w:val="28"/>
          <w:lang w:eastAsia="ru-RU"/>
        </w:rPr>
        <w:t>20437,50</w:t>
      </w:r>
      <w:r w:rsidRPr="00771150">
        <w:rPr>
          <w:rFonts w:ascii="Times New Roman" w:hAnsi="Times New Roman" w:cs="Times New Roman"/>
          <w:color w:val="000000" w:themeColor="text1"/>
          <w:sz w:val="28"/>
          <w:szCs w:val="28"/>
          <w:lang w:eastAsia="ru-RU"/>
        </w:rPr>
        <w:t xml:space="preserve"> = </w:t>
      </w:r>
      <w:r w:rsidR="003D3AC5" w:rsidRPr="00771150">
        <w:rPr>
          <w:rFonts w:ascii="Times New Roman" w:hAnsi="Times New Roman" w:cs="Times New Roman"/>
          <w:color w:val="000000" w:themeColor="text1"/>
          <w:sz w:val="28"/>
          <w:szCs w:val="28"/>
          <w:lang w:eastAsia="ru-RU"/>
        </w:rPr>
        <w:t>27562,50</w:t>
      </w:r>
      <w:r w:rsidRPr="00771150">
        <w:rPr>
          <w:rFonts w:ascii="Times New Roman" w:hAnsi="Times New Roman" w:cs="Times New Roman"/>
          <w:color w:val="000000" w:themeColor="text1"/>
          <w:sz w:val="28"/>
          <w:szCs w:val="28"/>
          <w:lang w:eastAsia="ru-RU"/>
        </w:rPr>
        <w:t xml:space="preserve">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lastRenderedPageBreak/>
        <w:t xml:space="preserve">- </w:t>
      </w:r>
      <w:r w:rsidR="008343D9" w:rsidRPr="00771150">
        <w:rPr>
          <w:rFonts w:ascii="Times New Roman" w:hAnsi="Times New Roman" w:cs="Times New Roman"/>
          <w:color w:val="000000" w:themeColor="text1"/>
          <w:sz w:val="28"/>
          <w:szCs w:val="28"/>
          <w:lang w:eastAsia="ru-RU"/>
        </w:rPr>
        <w:t>80</w:t>
      </w:r>
      <w:r w:rsidRPr="00771150">
        <w:rPr>
          <w:rFonts w:ascii="Times New Roman" w:hAnsi="Times New Roman" w:cs="Times New Roman"/>
          <w:color w:val="000000" w:themeColor="text1"/>
          <w:sz w:val="28"/>
          <w:szCs w:val="28"/>
          <w:lang w:eastAsia="ru-RU"/>
        </w:rPr>
        <w:t xml:space="preserve">000,00 – </w:t>
      </w:r>
      <w:r w:rsidR="003D3AC5" w:rsidRPr="00771150">
        <w:rPr>
          <w:rFonts w:ascii="Times New Roman" w:hAnsi="Times New Roman" w:cs="Times New Roman"/>
          <w:color w:val="000000" w:themeColor="text1"/>
          <w:sz w:val="28"/>
          <w:szCs w:val="28"/>
          <w:lang w:eastAsia="ru-RU"/>
        </w:rPr>
        <w:t>20437,50</w:t>
      </w:r>
      <w:r w:rsidRPr="00771150">
        <w:rPr>
          <w:rFonts w:ascii="Times New Roman" w:hAnsi="Times New Roman" w:cs="Times New Roman"/>
          <w:color w:val="000000" w:themeColor="text1"/>
          <w:sz w:val="28"/>
          <w:szCs w:val="28"/>
          <w:lang w:eastAsia="ru-RU"/>
        </w:rPr>
        <w:t xml:space="preserve"> = </w:t>
      </w:r>
      <w:r w:rsidR="003D3AC5" w:rsidRPr="00771150">
        <w:rPr>
          <w:rFonts w:ascii="Times New Roman" w:hAnsi="Times New Roman" w:cs="Times New Roman"/>
          <w:color w:val="000000" w:themeColor="text1"/>
          <w:sz w:val="28"/>
          <w:szCs w:val="28"/>
          <w:lang w:eastAsia="ru-RU"/>
        </w:rPr>
        <w:t>59562,50</w:t>
      </w:r>
      <w:r w:rsidR="008343D9" w:rsidRPr="00771150">
        <w:rPr>
          <w:rFonts w:ascii="Times New Roman" w:hAnsi="Times New Roman" w:cs="Times New Roman"/>
          <w:color w:val="000000" w:themeColor="text1"/>
          <w:sz w:val="28"/>
          <w:szCs w:val="28"/>
          <w:lang w:eastAsia="ru-RU"/>
        </w:rPr>
        <w:t xml:space="preserve"> </w:t>
      </w:r>
      <w:r w:rsidRPr="00771150">
        <w:rPr>
          <w:rFonts w:ascii="Times New Roman" w:hAnsi="Times New Roman" w:cs="Times New Roman"/>
          <w:color w:val="000000" w:themeColor="text1"/>
          <w:sz w:val="28"/>
          <w:szCs w:val="28"/>
          <w:lang w:eastAsia="ru-RU"/>
        </w:rPr>
        <w:t>рублей.</w:t>
      </w:r>
    </w:p>
    <w:p w:rsidR="009A34FE"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rPr>
      </w:pPr>
      <w:proofErr w:type="gramStart"/>
      <w:r w:rsidRPr="00771150">
        <w:rPr>
          <w:rFonts w:ascii="Times New Roman" w:hAnsi="Times New Roman" w:cs="Times New Roman"/>
          <w:color w:val="000000" w:themeColor="text1"/>
          <w:sz w:val="28"/>
          <w:szCs w:val="28"/>
          <w:lang w:eastAsia="ru-RU"/>
        </w:rPr>
        <w:t xml:space="preserve">Что касается себестоимости заготовки грубых кормов, в соответствии с </w:t>
      </w:r>
      <w:r w:rsidRPr="00771150">
        <w:rPr>
          <w:rFonts w:ascii="Times New Roman" w:hAnsi="Times New Roman" w:cs="Times New Roman"/>
          <w:color w:val="000000" w:themeColor="text1"/>
          <w:sz w:val="28"/>
          <w:szCs w:val="28"/>
        </w:rPr>
        <w:t>Методическими рекомендациями по бухгалтерскому учету затрат и выхода продукции в растениеводстве, утвержденными Минсельхозом РФ с</w:t>
      </w:r>
      <w:r w:rsidR="001A02DF" w:rsidRPr="00771150">
        <w:rPr>
          <w:rFonts w:ascii="Times New Roman" w:hAnsi="Times New Roman" w:cs="Times New Roman"/>
          <w:color w:val="000000" w:themeColor="text1"/>
          <w:sz w:val="28"/>
          <w:szCs w:val="28"/>
        </w:rPr>
        <w:t xml:space="preserve"> </w:t>
      </w:r>
      <w:r w:rsidRPr="00771150">
        <w:rPr>
          <w:rFonts w:ascii="Times New Roman" w:hAnsi="Times New Roman" w:cs="Times New Roman"/>
          <w:color w:val="000000" w:themeColor="text1"/>
          <w:sz w:val="28"/>
          <w:szCs w:val="28"/>
        </w:rPr>
        <w:t>22.10.2008 затраты на заготовку 1 ц сена составляют 143,84 рубля (1 тонна 1438,40 рублей), в то время как рыночная стоимость 1 тонны – 4500</w:t>
      </w:r>
      <w:r w:rsidR="009A34FE" w:rsidRPr="00771150">
        <w:rPr>
          <w:rFonts w:ascii="Times New Roman" w:hAnsi="Times New Roman" w:cs="Times New Roman"/>
          <w:color w:val="000000" w:themeColor="text1"/>
          <w:sz w:val="28"/>
          <w:szCs w:val="28"/>
        </w:rPr>
        <w:t xml:space="preserve"> (2020 год) и в </w:t>
      </w:r>
      <w:r w:rsidR="001A02DF" w:rsidRPr="00771150">
        <w:rPr>
          <w:rFonts w:ascii="Times New Roman" w:hAnsi="Times New Roman" w:cs="Times New Roman"/>
          <w:color w:val="000000" w:themeColor="text1"/>
          <w:sz w:val="28"/>
          <w:szCs w:val="28"/>
        </w:rPr>
        <w:t>2021</w:t>
      </w:r>
      <w:r w:rsidR="009A34FE" w:rsidRPr="00771150">
        <w:rPr>
          <w:rFonts w:ascii="Times New Roman" w:hAnsi="Times New Roman" w:cs="Times New Roman"/>
          <w:color w:val="000000" w:themeColor="text1"/>
          <w:sz w:val="28"/>
          <w:szCs w:val="28"/>
        </w:rPr>
        <w:t xml:space="preserve">году </w:t>
      </w:r>
      <w:r w:rsidR="001A02DF" w:rsidRPr="00771150">
        <w:rPr>
          <w:rFonts w:ascii="Times New Roman" w:hAnsi="Times New Roman" w:cs="Times New Roman"/>
          <w:color w:val="000000" w:themeColor="text1"/>
          <w:sz w:val="28"/>
          <w:szCs w:val="28"/>
        </w:rPr>
        <w:t>-</w:t>
      </w:r>
      <w:r w:rsidR="009A34FE" w:rsidRPr="00771150">
        <w:rPr>
          <w:rFonts w:ascii="Times New Roman" w:hAnsi="Times New Roman" w:cs="Times New Roman"/>
          <w:color w:val="000000" w:themeColor="text1"/>
          <w:sz w:val="28"/>
          <w:szCs w:val="28"/>
        </w:rPr>
        <w:t xml:space="preserve"> </w:t>
      </w:r>
      <w:r w:rsidR="001A02DF" w:rsidRPr="00771150">
        <w:rPr>
          <w:rFonts w:ascii="Times New Roman" w:hAnsi="Times New Roman" w:cs="Times New Roman"/>
          <w:color w:val="000000" w:themeColor="text1"/>
          <w:sz w:val="28"/>
          <w:szCs w:val="28"/>
        </w:rPr>
        <w:t>5700</w:t>
      </w:r>
      <w:r w:rsidRPr="00771150">
        <w:rPr>
          <w:rFonts w:ascii="Times New Roman" w:hAnsi="Times New Roman" w:cs="Times New Roman"/>
          <w:color w:val="000000" w:themeColor="text1"/>
          <w:sz w:val="28"/>
          <w:szCs w:val="28"/>
        </w:rPr>
        <w:t xml:space="preserve">,00 рублей. </w:t>
      </w:r>
      <w:proofErr w:type="gramEnd"/>
    </w:p>
    <w:p w:rsidR="009A34FE" w:rsidRPr="00771150" w:rsidRDefault="009A34FE" w:rsidP="00617BB5">
      <w:pPr>
        <w:shd w:val="clear" w:color="auto" w:fill="FFFFFF"/>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С 1 га земли предприятие может собрать от </w:t>
      </w:r>
      <w:r w:rsidR="0031750A" w:rsidRPr="00771150">
        <w:rPr>
          <w:rFonts w:ascii="Times New Roman" w:hAnsi="Times New Roman" w:cs="Times New Roman"/>
          <w:color w:val="000000" w:themeColor="text1"/>
          <w:sz w:val="28"/>
          <w:szCs w:val="28"/>
        </w:rPr>
        <w:t>1,5</w:t>
      </w:r>
      <w:r w:rsidRPr="00771150">
        <w:rPr>
          <w:rFonts w:ascii="Times New Roman" w:hAnsi="Times New Roman" w:cs="Times New Roman"/>
          <w:color w:val="000000" w:themeColor="text1"/>
          <w:sz w:val="28"/>
          <w:szCs w:val="28"/>
        </w:rPr>
        <w:t xml:space="preserve"> до </w:t>
      </w:r>
      <w:r w:rsidR="0031750A" w:rsidRPr="00771150">
        <w:rPr>
          <w:rFonts w:ascii="Times New Roman" w:hAnsi="Times New Roman" w:cs="Times New Roman"/>
          <w:color w:val="000000" w:themeColor="text1"/>
          <w:sz w:val="28"/>
          <w:szCs w:val="28"/>
        </w:rPr>
        <w:t>3</w:t>
      </w:r>
      <w:r w:rsidRPr="00771150">
        <w:rPr>
          <w:rFonts w:ascii="Times New Roman" w:hAnsi="Times New Roman" w:cs="Times New Roman"/>
          <w:color w:val="000000" w:themeColor="text1"/>
          <w:sz w:val="28"/>
          <w:szCs w:val="28"/>
        </w:rPr>
        <w:t xml:space="preserve"> тонн сена.</w:t>
      </w:r>
    </w:p>
    <w:p w:rsidR="009A34FE" w:rsidRPr="00771150" w:rsidRDefault="009A34FE" w:rsidP="00617BB5">
      <w:pPr>
        <w:shd w:val="clear" w:color="auto" w:fill="FFFFFF"/>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Таким образом, затраты на 1 га по заготовке сена составляют:</w:t>
      </w:r>
    </w:p>
    <w:p w:rsidR="009A34FE" w:rsidRPr="00771150" w:rsidRDefault="009A34FE" w:rsidP="00617BB5">
      <w:pPr>
        <w:shd w:val="clear" w:color="auto" w:fill="FFFFFF"/>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31750A" w:rsidRPr="00771150">
        <w:rPr>
          <w:rFonts w:ascii="Times New Roman" w:hAnsi="Times New Roman" w:cs="Times New Roman"/>
          <w:color w:val="000000" w:themeColor="text1"/>
          <w:sz w:val="28"/>
          <w:szCs w:val="28"/>
        </w:rPr>
        <w:t>1,5</w:t>
      </w:r>
      <w:r w:rsidRPr="00771150">
        <w:rPr>
          <w:rFonts w:ascii="Times New Roman" w:hAnsi="Times New Roman" w:cs="Times New Roman"/>
          <w:color w:val="000000" w:themeColor="text1"/>
          <w:sz w:val="28"/>
          <w:szCs w:val="28"/>
        </w:rPr>
        <w:t xml:space="preserve"> тонны * 1438,40 рублей = </w:t>
      </w:r>
      <w:r w:rsidR="0031750A" w:rsidRPr="00771150">
        <w:rPr>
          <w:rFonts w:ascii="Times New Roman" w:hAnsi="Times New Roman" w:cs="Times New Roman"/>
          <w:color w:val="000000" w:themeColor="text1"/>
          <w:sz w:val="28"/>
          <w:szCs w:val="28"/>
        </w:rPr>
        <w:t>2157,60</w:t>
      </w:r>
      <w:r w:rsidRPr="00771150">
        <w:rPr>
          <w:rFonts w:ascii="Times New Roman" w:hAnsi="Times New Roman" w:cs="Times New Roman"/>
          <w:color w:val="000000" w:themeColor="text1"/>
          <w:sz w:val="28"/>
          <w:szCs w:val="28"/>
        </w:rPr>
        <w:t xml:space="preserve"> рублей;</w:t>
      </w:r>
    </w:p>
    <w:p w:rsidR="009A34FE" w:rsidRPr="00771150" w:rsidRDefault="009A34FE" w:rsidP="00617BB5">
      <w:pPr>
        <w:shd w:val="clear" w:color="auto" w:fill="FFFFFF"/>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w:t>
      </w:r>
      <w:r w:rsidR="0031750A" w:rsidRPr="00771150">
        <w:rPr>
          <w:rFonts w:ascii="Times New Roman" w:hAnsi="Times New Roman" w:cs="Times New Roman"/>
          <w:color w:val="000000" w:themeColor="text1"/>
          <w:sz w:val="28"/>
          <w:szCs w:val="28"/>
        </w:rPr>
        <w:t>3</w:t>
      </w:r>
      <w:r w:rsidRPr="00771150">
        <w:rPr>
          <w:rFonts w:ascii="Times New Roman" w:hAnsi="Times New Roman" w:cs="Times New Roman"/>
          <w:color w:val="000000" w:themeColor="text1"/>
          <w:sz w:val="28"/>
          <w:szCs w:val="28"/>
        </w:rPr>
        <w:t xml:space="preserve"> тонн*1438,40 рублей = </w:t>
      </w:r>
      <w:r w:rsidR="0031750A" w:rsidRPr="00771150">
        <w:rPr>
          <w:rFonts w:ascii="Times New Roman" w:hAnsi="Times New Roman" w:cs="Times New Roman"/>
          <w:color w:val="000000" w:themeColor="text1"/>
          <w:sz w:val="28"/>
          <w:szCs w:val="28"/>
        </w:rPr>
        <w:t>4315,20</w:t>
      </w:r>
      <w:r w:rsidRPr="00771150">
        <w:rPr>
          <w:rFonts w:ascii="Times New Roman" w:hAnsi="Times New Roman" w:cs="Times New Roman"/>
          <w:color w:val="000000" w:themeColor="text1"/>
          <w:sz w:val="28"/>
          <w:szCs w:val="28"/>
        </w:rPr>
        <w:t xml:space="preserve"> рублей.</w:t>
      </w:r>
    </w:p>
    <w:p w:rsidR="009A34FE" w:rsidRPr="00771150" w:rsidRDefault="009A34FE" w:rsidP="009A34FE">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Путем применения математического расчета чистая прибыль предприятий, заготавливающего сено составляет:</w:t>
      </w:r>
    </w:p>
    <w:p w:rsidR="009A34FE" w:rsidRPr="00771150" w:rsidRDefault="009A34FE" w:rsidP="009A34FE">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r w:rsidR="0031750A" w:rsidRPr="00771150">
        <w:rPr>
          <w:rFonts w:ascii="Times New Roman" w:hAnsi="Times New Roman" w:cs="Times New Roman"/>
          <w:color w:val="000000" w:themeColor="text1"/>
          <w:sz w:val="28"/>
          <w:szCs w:val="28"/>
          <w:lang w:eastAsia="ru-RU"/>
        </w:rPr>
        <w:t>8550,00</w:t>
      </w:r>
      <w:r w:rsidRPr="00771150">
        <w:rPr>
          <w:rFonts w:ascii="Times New Roman" w:hAnsi="Times New Roman" w:cs="Times New Roman"/>
          <w:color w:val="000000" w:themeColor="text1"/>
          <w:sz w:val="28"/>
          <w:szCs w:val="28"/>
          <w:lang w:eastAsia="ru-RU"/>
        </w:rPr>
        <w:t xml:space="preserve"> рублей – </w:t>
      </w:r>
      <w:r w:rsidR="0031750A" w:rsidRPr="00771150">
        <w:rPr>
          <w:rFonts w:ascii="Times New Roman" w:hAnsi="Times New Roman" w:cs="Times New Roman"/>
          <w:color w:val="000000" w:themeColor="text1"/>
          <w:sz w:val="28"/>
          <w:szCs w:val="28"/>
          <w:lang w:eastAsia="ru-RU"/>
        </w:rPr>
        <w:t>2157,60</w:t>
      </w:r>
      <w:r w:rsidRPr="00771150">
        <w:rPr>
          <w:rFonts w:ascii="Times New Roman" w:hAnsi="Times New Roman" w:cs="Times New Roman"/>
          <w:color w:val="000000" w:themeColor="text1"/>
          <w:sz w:val="28"/>
          <w:szCs w:val="28"/>
          <w:lang w:eastAsia="ru-RU"/>
        </w:rPr>
        <w:t xml:space="preserve"> рублей = </w:t>
      </w:r>
      <w:r w:rsidR="0031750A" w:rsidRPr="00771150">
        <w:rPr>
          <w:rFonts w:ascii="Times New Roman" w:hAnsi="Times New Roman" w:cs="Times New Roman"/>
          <w:color w:val="000000" w:themeColor="text1"/>
          <w:sz w:val="28"/>
          <w:szCs w:val="28"/>
          <w:lang w:eastAsia="ru-RU"/>
        </w:rPr>
        <w:t>6392,40</w:t>
      </w:r>
      <w:r w:rsidRPr="00771150">
        <w:rPr>
          <w:rFonts w:ascii="Times New Roman" w:hAnsi="Times New Roman" w:cs="Times New Roman"/>
          <w:color w:val="000000" w:themeColor="text1"/>
          <w:sz w:val="28"/>
          <w:szCs w:val="28"/>
          <w:lang w:eastAsia="ru-RU"/>
        </w:rPr>
        <w:t xml:space="preserve"> рублей;</w:t>
      </w:r>
    </w:p>
    <w:p w:rsidR="009A34FE" w:rsidRPr="00771150" w:rsidRDefault="009A34FE" w:rsidP="009A34FE">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 xml:space="preserve">- </w:t>
      </w:r>
      <w:r w:rsidR="0031750A" w:rsidRPr="00771150">
        <w:rPr>
          <w:rFonts w:ascii="Times New Roman" w:hAnsi="Times New Roman" w:cs="Times New Roman"/>
          <w:color w:val="000000" w:themeColor="text1"/>
          <w:sz w:val="28"/>
          <w:szCs w:val="28"/>
          <w:lang w:eastAsia="ru-RU"/>
        </w:rPr>
        <w:t>17100,</w:t>
      </w:r>
      <w:r w:rsidRPr="00771150">
        <w:rPr>
          <w:rFonts w:ascii="Times New Roman" w:hAnsi="Times New Roman" w:cs="Times New Roman"/>
          <w:color w:val="000000" w:themeColor="text1"/>
          <w:sz w:val="28"/>
          <w:szCs w:val="28"/>
          <w:lang w:eastAsia="ru-RU"/>
        </w:rPr>
        <w:t>00 ру</w:t>
      </w:r>
      <w:r w:rsidR="00CD0173" w:rsidRPr="00771150">
        <w:rPr>
          <w:rFonts w:ascii="Times New Roman" w:hAnsi="Times New Roman" w:cs="Times New Roman"/>
          <w:color w:val="000000" w:themeColor="text1"/>
          <w:sz w:val="28"/>
          <w:szCs w:val="28"/>
          <w:lang w:eastAsia="ru-RU"/>
        </w:rPr>
        <w:t>б</w:t>
      </w:r>
      <w:r w:rsidRPr="00771150">
        <w:rPr>
          <w:rFonts w:ascii="Times New Roman" w:hAnsi="Times New Roman" w:cs="Times New Roman"/>
          <w:color w:val="000000" w:themeColor="text1"/>
          <w:sz w:val="28"/>
          <w:szCs w:val="28"/>
          <w:lang w:eastAsia="ru-RU"/>
        </w:rPr>
        <w:t xml:space="preserve">лей – </w:t>
      </w:r>
      <w:r w:rsidR="0031750A" w:rsidRPr="00771150">
        <w:rPr>
          <w:rFonts w:ascii="Times New Roman" w:hAnsi="Times New Roman" w:cs="Times New Roman"/>
          <w:color w:val="000000" w:themeColor="text1"/>
          <w:sz w:val="28"/>
          <w:szCs w:val="28"/>
          <w:lang w:eastAsia="ru-RU"/>
        </w:rPr>
        <w:t xml:space="preserve">4315,20 </w:t>
      </w:r>
      <w:r w:rsidR="00CD0173" w:rsidRPr="00771150">
        <w:rPr>
          <w:rFonts w:ascii="Times New Roman" w:hAnsi="Times New Roman" w:cs="Times New Roman"/>
          <w:color w:val="000000" w:themeColor="text1"/>
          <w:sz w:val="28"/>
          <w:szCs w:val="28"/>
          <w:lang w:eastAsia="ru-RU"/>
        </w:rPr>
        <w:t xml:space="preserve">рублей = </w:t>
      </w:r>
      <w:r w:rsidR="0031750A" w:rsidRPr="00771150">
        <w:rPr>
          <w:rFonts w:ascii="Times New Roman" w:hAnsi="Times New Roman" w:cs="Times New Roman"/>
          <w:color w:val="000000" w:themeColor="text1"/>
          <w:sz w:val="28"/>
          <w:szCs w:val="28"/>
          <w:lang w:eastAsia="ru-RU"/>
        </w:rPr>
        <w:t>12784,80</w:t>
      </w:r>
      <w:r w:rsidR="00CD0173" w:rsidRPr="00771150">
        <w:rPr>
          <w:rFonts w:ascii="Times New Roman" w:hAnsi="Times New Roman" w:cs="Times New Roman"/>
          <w:color w:val="000000" w:themeColor="text1"/>
          <w:sz w:val="28"/>
          <w:szCs w:val="28"/>
          <w:lang w:eastAsia="ru-RU"/>
        </w:rPr>
        <w:t xml:space="preserve"> рублей.</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rPr>
        <w:t xml:space="preserve">Чистая прибыль заготовителя с одной тонны составляет </w:t>
      </w:r>
      <w:r w:rsidR="00CD0173" w:rsidRPr="00771150">
        <w:rPr>
          <w:rFonts w:ascii="Times New Roman" w:hAnsi="Times New Roman" w:cs="Times New Roman"/>
          <w:color w:val="000000" w:themeColor="text1"/>
          <w:sz w:val="28"/>
          <w:szCs w:val="28"/>
        </w:rPr>
        <w:t>4261,33 рубль.</w:t>
      </w:r>
      <w:r w:rsidR="003D3AC5" w:rsidRPr="00771150">
        <w:rPr>
          <w:rFonts w:ascii="Times New Roman" w:hAnsi="Times New Roman" w:cs="Times New Roman"/>
          <w:color w:val="000000" w:themeColor="text1"/>
          <w:sz w:val="28"/>
          <w:szCs w:val="28"/>
        </w:rPr>
        <w:t xml:space="preserve"> Таким образом</w:t>
      </w:r>
      <w:r w:rsidR="009A34FE" w:rsidRPr="00771150">
        <w:rPr>
          <w:rFonts w:ascii="Times New Roman" w:hAnsi="Times New Roman" w:cs="Times New Roman"/>
          <w:color w:val="000000" w:themeColor="text1"/>
          <w:sz w:val="28"/>
          <w:szCs w:val="28"/>
        </w:rPr>
        <w:t xml:space="preserve">, доходность одного </w:t>
      </w:r>
      <w:proofErr w:type="gramStart"/>
      <w:r w:rsidR="009A34FE" w:rsidRPr="00771150">
        <w:rPr>
          <w:rFonts w:ascii="Times New Roman" w:hAnsi="Times New Roman" w:cs="Times New Roman"/>
          <w:color w:val="000000" w:themeColor="text1"/>
          <w:sz w:val="28"/>
          <w:szCs w:val="28"/>
        </w:rPr>
        <w:t>га земли, выделенного под сенокосы превышает</w:t>
      </w:r>
      <w:proofErr w:type="gramEnd"/>
      <w:r w:rsidR="009A34FE" w:rsidRPr="00771150">
        <w:rPr>
          <w:rFonts w:ascii="Times New Roman" w:hAnsi="Times New Roman" w:cs="Times New Roman"/>
          <w:color w:val="000000" w:themeColor="text1"/>
          <w:sz w:val="28"/>
          <w:szCs w:val="28"/>
        </w:rPr>
        <w:t xml:space="preserve"> уровень себестоимости</w:t>
      </w:r>
      <w:r w:rsidR="00CD0173" w:rsidRPr="00771150">
        <w:rPr>
          <w:rFonts w:ascii="Times New Roman" w:hAnsi="Times New Roman" w:cs="Times New Roman"/>
          <w:color w:val="000000" w:themeColor="text1"/>
          <w:sz w:val="28"/>
          <w:szCs w:val="28"/>
        </w:rPr>
        <w:t xml:space="preserve"> в 2,9 раза.</w:t>
      </w:r>
    </w:p>
    <w:p w:rsidR="00EF5C33"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lang w:eastAsia="ru-RU"/>
        </w:rPr>
        <w:t xml:space="preserve">В </w:t>
      </w:r>
      <w:r w:rsidR="00EF5C33" w:rsidRPr="00771150">
        <w:rPr>
          <w:rFonts w:ascii="Times New Roman" w:hAnsi="Times New Roman" w:cs="Times New Roman"/>
          <w:color w:val="000000" w:themeColor="text1"/>
          <w:sz w:val="28"/>
          <w:szCs w:val="28"/>
          <w:lang w:eastAsia="ru-RU"/>
        </w:rPr>
        <w:t>2020-2021 году расчет арендной платы за земли, предназначенные для выращивания зерновых и сои осуществляется по коэффициенту</w:t>
      </w:r>
      <w:r w:rsidRPr="00771150">
        <w:rPr>
          <w:rFonts w:ascii="Times New Roman" w:hAnsi="Times New Roman" w:cs="Times New Roman"/>
          <w:color w:val="000000" w:themeColor="text1"/>
          <w:sz w:val="28"/>
          <w:szCs w:val="28"/>
        </w:rPr>
        <w:t xml:space="preserve"> 0,05 </w:t>
      </w:r>
      <w:r w:rsidR="00EF5C33" w:rsidRPr="00771150">
        <w:rPr>
          <w:rFonts w:ascii="Times New Roman" w:hAnsi="Times New Roman" w:cs="Times New Roman"/>
          <w:color w:val="000000" w:themeColor="text1"/>
          <w:sz w:val="28"/>
          <w:szCs w:val="28"/>
        </w:rPr>
        <w:t xml:space="preserve">и составляет </w:t>
      </w:r>
      <w:r w:rsidRPr="00771150">
        <w:rPr>
          <w:rFonts w:ascii="Times New Roman" w:hAnsi="Times New Roman" w:cs="Times New Roman"/>
          <w:color w:val="000000" w:themeColor="text1"/>
          <w:sz w:val="28"/>
          <w:szCs w:val="28"/>
        </w:rPr>
        <w:t>1675,00 рублей/</w:t>
      </w:r>
      <w:proofErr w:type="gramStart"/>
      <w:r w:rsidRPr="00771150">
        <w:rPr>
          <w:rFonts w:ascii="Times New Roman" w:hAnsi="Times New Roman" w:cs="Times New Roman"/>
          <w:color w:val="000000" w:themeColor="text1"/>
          <w:sz w:val="28"/>
          <w:szCs w:val="28"/>
        </w:rPr>
        <w:t>га</w:t>
      </w:r>
      <w:proofErr w:type="gramEnd"/>
      <w:r w:rsidR="00EF5C33" w:rsidRPr="00771150">
        <w:rPr>
          <w:rFonts w:ascii="Times New Roman" w:hAnsi="Times New Roman" w:cs="Times New Roman"/>
          <w:color w:val="000000" w:themeColor="text1"/>
          <w:sz w:val="28"/>
          <w:szCs w:val="28"/>
        </w:rPr>
        <w:t>.</w:t>
      </w:r>
    </w:p>
    <w:p w:rsidR="003D3AC5" w:rsidRPr="00771150" w:rsidRDefault="00617BB5" w:rsidP="00EF5C33">
      <w:pPr>
        <w:shd w:val="clear" w:color="auto" w:fill="FFFFFF"/>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Процент </w:t>
      </w:r>
      <w:r w:rsidR="00EF5C33" w:rsidRPr="00771150">
        <w:rPr>
          <w:rFonts w:ascii="Times New Roman" w:hAnsi="Times New Roman" w:cs="Times New Roman"/>
          <w:color w:val="000000" w:themeColor="text1"/>
          <w:sz w:val="28"/>
          <w:szCs w:val="28"/>
        </w:rPr>
        <w:t xml:space="preserve">арендной </w:t>
      </w:r>
      <w:r w:rsidRPr="00771150">
        <w:rPr>
          <w:rFonts w:ascii="Times New Roman" w:hAnsi="Times New Roman" w:cs="Times New Roman"/>
          <w:color w:val="000000" w:themeColor="text1"/>
          <w:sz w:val="28"/>
          <w:szCs w:val="28"/>
        </w:rPr>
        <w:t xml:space="preserve">нагрузки на затраты и общую себестоимость продукции составит </w:t>
      </w:r>
      <w:r w:rsidR="003D3AC5" w:rsidRPr="00771150">
        <w:rPr>
          <w:rFonts w:ascii="Times New Roman" w:hAnsi="Times New Roman" w:cs="Times New Roman"/>
          <w:color w:val="000000" w:themeColor="text1"/>
          <w:sz w:val="28"/>
          <w:szCs w:val="28"/>
        </w:rPr>
        <w:t>8,2</w:t>
      </w:r>
      <w:r w:rsidRPr="00771150">
        <w:rPr>
          <w:rFonts w:ascii="Times New Roman" w:hAnsi="Times New Roman" w:cs="Times New Roman"/>
          <w:color w:val="000000" w:themeColor="text1"/>
          <w:sz w:val="28"/>
          <w:szCs w:val="28"/>
        </w:rPr>
        <w:t xml:space="preserve"> %</w:t>
      </w:r>
      <w:r w:rsidR="00EF5C33" w:rsidRPr="00771150">
        <w:rPr>
          <w:rFonts w:ascii="Times New Roman" w:hAnsi="Times New Roman" w:cs="Times New Roman"/>
          <w:color w:val="000000" w:themeColor="text1"/>
          <w:sz w:val="28"/>
          <w:szCs w:val="28"/>
        </w:rPr>
        <w:t xml:space="preserve">, при этом доходность 1 га земли </w:t>
      </w:r>
      <w:r w:rsidR="003D3AC5" w:rsidRPr="00771150">
        <w:rPr>
          <w:rFonts w:ascii="Times New Roman" w:hAnsi="Times New Roman" w:cs="Times New Roman"/>
          <w:color w:val="000000" w:themeColor="text1"/>
          <w:sz w:val="28"/>
          <w:szCs w:val="28"/>
        </w:rPr>
        <w:t>превышает уровень себестоимости в 2,9 раза</w:t>
      </w:r>
      <w:r w:rsidRPr="00771150">
        <w:rPr>
          <w:rFonts w:ascii="Times New Roman" w:hAnsi="Times New Roman" w:cs="Times New Roman"/>
          <w:color w:val="000000" w:themeColor="text1"/>
          <w:sz w:val="28"/>
          <w:szCs w:val="28"/>
        </w:rPr>
        <w:t xml:space="preserve">. </w:t>
      </w:r>
    </w:p>
    <w:p w:rsidR="00617BB5" w:rsidRPr="00771150" w:rsidRDefault="00617BB5" w:rsidP="00EF5C33">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rPr>
        <w:t xml:space="preserve">При этом за период </w:t>
      </w:r>
      <w:r w:rsidR="00EF5C33" w:rsidRPr="00771150">
        <w:rPr>
          <w:rFonts w:ascii="Times New Roman" w:hAnsi="Times New Roman" w:cs="Times New Roman"/>
          <w:color w:val="000000" w:themeColor="text1"/>
          <w:sz w:val="28"/>
          <w:szCs w:val="28"/>
        </w:rPr>
        <w:t>2020 и 2021</w:t>
      </w:r>
      <w:r w:rsidRPr="00771150">
        <w:rPr>
          <w:rFonts w:ascii="Times New Roman" w:hAnsi="Times New Roman" w:cs="Times New Roman"/>
          <w:color w:val="000000" w:themeColor="text1"/>
          <w:sz w:val="28"/>
          <w:szCs w:val="28"/>
        </w:rPr>
        <w:t xml:space="preserve"> годов инфляция на территории страны составила </w:t>
      </w:r>
      <w:r w:rsidR="00EF5C33" w:rsidRPr="00771150">
        <w:rPr>
          <w:rFonts w:ascii="Times New Roman" w:hAnsi="Times New Roman" w:cs="Times New Roman"/>
          <w:color w:val="000000" w:themeColor="text1"/>
          <w:sz w:val="28"/>
          <w:szCs w:val="28"/>
        </w:rPr>
        <w:t>8</w:t>
      </w:r>
      <w:r w:rsidRPr="00771150">
        <w:rPr>
          <w:rFonts w:ascii="Times New Roman" w:hAnsi="Times New Roman" w:cs="Times New Roman"/>
          <w:color w:val="000000" w:themeColor="text1"/>
          <w:sz w:val="28"/>
          <w:szCs w:val="28"/>
        </w:rPr>
        <w:t>,2 %, но бюджет муниципального района получал арендные платежи без данных корректировок, хотя, в целях планомерного увеличения арендных ставок целесообразно проводить их корректировку раз в год с учетом складывающейся инфляции.</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lang w:eastAsia="ru-RU"/>
        </w:rPr>
        <w:t xml:space="preserve">Кроме того, </w:t>
      </w:r>
      <w:r w:rsidRPr="00771150">
        <w:rPr>
          <w:rFonts w:ascii="Times New Roman" w:hAnsi="Times New Roman" w:cs="Times New Roman"/>
          <w:color w:val="000000" w:themeColor="text1"/>
          <w:sz w:val="28"/>
          <w:szCs w:val="28"/>
        </w:rPr>
        <w:t xml:space="preserve">проведённый многофакторный анализ оценочных характеристик земельных участков, анализ финансовых результатов деятельности сельскохозяйственных предприятий, анализ тенденций развития малого бизнеса, прогнозный уровень инфляции, анализ рынка арендных отношений свидетельствуют о незначительном влиянии, в структуре себестоимости сельскохозяйственной продукции,  размера арендной платы в размере </w:t>
      </w:r>
      <w:r w:rsidR="00771150">
        <w:rPr>
          <w:rFonts w:ascii="Times New Roman" w:hAnsi="Times New Roman" w:cs="Times New Roman"/>
          <w:color w:val="000000" w:themeColor="text1"/>
          <w:sz w:val="28"/>
          <w:szCs w:val="28"/>
        </w:rPr>
        <w:t>1</w:t>
      </w:r>
      <w:r w:rsidRPr="00771150">
        <w:rPr>
          <w:rFonts w:ascii="Times New Roman" w:hAnsi="Times New Roman" w:cs="Times New Roman"/>
          <w:color w:val="000000" w:themeColor="text1"/>
          <w:sz w:val="28"/>
          <w:szCs w:val="28"/>
        </w:rPr>
        <w:t>67</w:t>
      </w:r>
      <w:r w:rsidR="00771150">
        <w:rPr>
          <w:rFonts w:ascii="Times New Roman" w:hAnsi="Times New Roman" w:cs="Times New Roman"/>
          <w:color w:val="000000" w:themeColor="text1"/>
          <w:sz w:val="28"/>
          <w:szCs w:val="28"/>
        </w:rPr>
        <w:t>5</w:t>
      </w:r>
      <w:r w:rsidRPr="00771150">
        <w:rPr>
          <w:rFonts w:ascii="Times New Roman" w:hAnsi="Times New Roman" w:cs="Times New Roman"/>
          <w:color w:val="000000" w:themeColor="text1"/>
          <w:sz w:val="28"/>
          <w:szCs w:val="28"/>
        </w:rPr>
        <w:t xml:space="preserve"> </w:t>
      </w:r>
      <w:proofErr w:type="spellStart"/>
      <w:r w:rsidRPr="00771150">
        <w:rPr>
          <w:rFonts w:ascii="Times New Roman" w:hAnsi="Times New Roman" w:cs="Times New Roman"/>
          <w:color w:val="000000" w:themeColor="text1"/>
          <w:sz w:val="28"/>
          <w:szCs w:val="28"/>
        </w:rPr>
        <w:t>руб</w:t>
      </w:r>
      <w:proofErr w:type="spellEnd"/>
      <w:r w:rsidRPr="00771150">
        <w:rPr>
          <w:rFonts w:ascii="Times New Roman" w:hAnsi="Times New Roman" w:cs="Times New Roman"/>
          <w:color w:val="000000" w:themeColor="text1"/>
          <w:sz w:val="28"/>
          <w:szCs w:val="28"/>
        </w:rPr>
        <w:t xml:space="preserve">/га (для </w:t>
      </w:r>
      <w:proofErr w:type="gramStart"/>
      <w:r w:rsidRPr="00771150">
        <w:rPr>
          <w:rFonts w:ascii="Times New Roman" w:hAnsi="Times New Roman" w:cs="Times New Roman"/>
          <w:color w:val="000000" w:themeColor="text1"/>
          <w:sz w:val="28"/>
          <w:szCs w:val="28"/>
        </w:rPr>
        <w:t>земель</w:t>
      </w:r>
      <w:proofErr w:type="gramEnd"/>
      <w:r w:rsidRPr="00771150">
        <w:rPr>
          <w:rFonts w:ascii="Times New Roman" w:hAnsi="Times New Roman" w:cs="Times New Roman"/>
          <w:color w:val="000000" w:themeColor="text1"/>
          <w:sz w:val="28"/>
          <w:szCs w:val="28"/>
        </w:rPr>
        <w:t xml:space="preserve"> используемых для выращивания сельскохозяйственной продукции) на доходность земельного участка. Устанавливаемый рынком размер арендной платы ни как не связан с кадастровой стоимостью земельных участков.     </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pacing w:val="-5"/>
          <w:sz w:val="28"/>
          <w:szCs w:val="28"/>
        </w:rPr>
        <w:t>В 2015 - 20</w:t>
      </w:r>
      <w:r w:rsidR="003D3AC5" w:rsidRPr="00771150">
        <w:rPr>
          <w:rFonts w:ascii="Times New Roman" w:hAnsi="Times New Roman" w:cs="Times New Roman"/>
          <w:color w:val="000000" w:themeColor="text1"/>
          <w:spacing w:val="-5"/>
          <w:sz w:val="28"/>
          <w:szCs w:val="28"/>
        </w:rPr>
        <w:t>21</w:t>
      </w:r>
      <w:r w:rsidRPr="00771150">
        <w:rPr>
          <w:rFonts w:ascii="Times New Roman" w:hAnsi="Times New Roman" w:cs="Times New Roman"/>
          <w:color w:val="000000" w:themeColor="text1"/>
          <w:spacing w:val="-5"/>
          <w:sz w:val="28"/>
          <w:szCs w:val="28"/>
        </w:rPr>
        <w:t xml:space="preserve"> годах по результатам аукционов передано в аренду 26 </w:t>
      </w:r>
      <w:r w:rsidRPr="00771150">
        <w:rPr>
          <w:rFonts w:ascii="Times New Roman" w:hAnsi="Times New Roman" w:cs="Times New Roman"/>
          <w:color w:val="000000" w:themeColor="text1"/>
          <w:spacing w:val="-7"/>
          <w:sz w:val="28"/>
          <w:szCs w:val="28"/>
        </w:rPr>
        <w:t>земельных участков сельскохозяйственного назначения</w:t>
      </w:r>
      <w:r w:rsidRPr="00771150">
        <w:rPr>
          <w:rFonts w:ascii="Times New Roman" w:hAnsi="Times New Roman" w:cs="Times New Roman"/>
          <w:color w:val="000000" w:themeColor="text1"/>
          <w:sz w:val="28"/>
          <w:szCs w:val="28"/>
        </w:rPr>
        <w:t>.</w:t>
      </w:r>
    </w:p>
    <w:p w:rsidR="00617BB5" w:rsidRPr="00771150" w:rsidRDefault="00617BB5" w:rsidP="00617BB5">
      <w:pPr>
        <w:spacing w:after="0" w:line="240" w:lineRule="auto"/>
        <w:ind w:firstLine="708"/>
        <w:jc w:val="both"/>
        <w:rPr>
          <w:rFonts w:ascii="Times New Roman" w:hAnsi="Times New Roman" w:cs="Times New Roman"/>
          <w:color w:val="000000" w:themeColor="text1"/>
          <w:spacing w:val="-5"/>
          <w:sz w:val="28"/>
          <w:szCs w:val="28"/>
        </w:rPr>
      </w:pPr>
      <w:r w:rsidRPr="00771150">
        <w:rPr>
          <w:rFonts w:ascii="Times New Roman" w:hAnsi="Times New Roman" w:cs="Times New Roman"/>
          <w:color w:val="000000" w:themeColor="text1"/>
          <w:sz w:val="28"/>
          <w:szCs w:val="28"/>
        </w:rPr>
        <w:t xml:space="preserve">По результатам аукционов минимальная цена земельного участка </w:t>
      </w:r>
      <w:r w:rsidRPr="00771150">
        <w:rPr>
          <w:rFonts w:ascii="Times New Roman" w:hAnsi="Times New Roman" w:cs="Times New Roman"/>
          <w:color w:val="000000" w:themeColor="text1"/>
          <w:spacing w:val="-5"/>
          <w:sz w:val="28"/>
          <w:szCs w:val="28"/>
        </w:rPr>
        <w:t xml:space="preserve">составила 670  руб./га/год, а максимальная – 4407 руб./га/год. На максимальную стоимость арендной платы заявок не поступало, аукционы признаны </w:t>
      </w:r>
      <w:r w:rsidRPr="00771150">
        <w:rPr>
          <w:rFonts w:ascii="Times New Roman" w:hAnsi="Times New Roman" w:cs="Times New Roman"/>
          <w:color w:val="000000" w:themeColor="text1"/>
          <w:spacing w:val="-5"/>
          <w:sz w:val="28"/>
          <w:szCs w:val="28"/>
        </w:rPr>
        <w:lastRenderedPageBreak/>
        <w:t>несостоявшимися. Максимальные арендные платежи по состоявшимся аукционам составля</w:t>
      </w:r>
      <w:r w:rsidR="00771150">
        <w:rPr>
          <w:rFonts w:ascii="Times New Roman" w:hAnsi="Times New Roman" w:cs="Times New Roman"/>
          <w:color w:val="000000" w:themeColor="text1"/>
          <w:spacing w:val="-5"/>
          <w:sz w:val="28"/>
          <w:szCs w:val="28"/>
        </w:rPr>
        <w:t>ли</w:t>
      </w:r>
      <w:r w:rsidRPr="00771150">
        <w:rPr>
          <w:rFonts w:ascii="Times New Roman" w:hAnsi="Times New Roman" w:cs="Times New Roman"/>
          <w:color w:val="000000" w:themeColor="text1"/>
          <w:spacing w:val="-5"/>
          <w:sz w:val="28"/>
          <w:szCs w:val="28"/>
        </w:rPr>
        <w:t xml:space="preserve"> 878 </w:t>
      </w:r>
      <w:proofErr w:type="spellStart"/>
      <w:r w:rsidRPr="00771150">
        <w:rPr>
          <w:rFonts w:ascii="Times New Roman" w:hAnsi="Times New Roman" w:cs="Times New Roman"/>
          <w:color w:val="000000" w:themeColor="text1"/>
          <w:spacing w:val="-5"/>
          <w:sz w:val="28"/>
          <w:szCs w:val="28"/>
        </w:rPr>
        <w:t>руб</w:t>
      </w:r>
      <w:proofErr w:type="spellEnd"/>
      <w:r w:rsidRPr="00771150">
        <w:rPr>
          <w:rFonts w:ascii="Times New Roman" w:hAnsi="Times New Roman" w:cs="Times New Roman"/>
          <w:color w:val="000000" w:themeColor="text1"/>
          <w:spacing w:val="-5"/>
          <w:sz w:val="28"/>
          <w:szCs w:val="28"/>
        </w:rPr>
        <w:t>/</w:t>
      </w:r>
      <w:proofErr w:type="gramStart"/>
      <w:r w:rsidRPr="00771150">
        <w:rPr>
          <w:rFonts w:ascii="Times New Roman" w:hAnsi="Times New Roman" w:cs="Times New Roman"/>
          <w:color w:val="000000" w:themeColor="text1"/>
          <w:spacing w:val="-5"/>
          <w:sz w:val="28"/>
          <w:szCs w:val="28"/>
        </w:rPr>
        <w:t>га</w:t>
      </w:r>
      <w:proofErr w:type="gramEnd"/>
      <w:r w:rsidRPr="00771150">
        <w:rPr>
          <w:rFonts w:ascii="Times New Roman" w:hAnsi="Times New Roman" w:cs="Times New Roman"/>
          <w:color w:val="000000" w:themeColor="text1"/>
          <w:spacing w:val="-5"/>
          <w:sz w:val="28"/>
          <w:szCs w:val="28"/>
        </w:rPr>
        <w:t>.</w:t>
      </w:r>
    </w:p>
    <w:p w:rsidR="00617BB5" w:rsidRPr="00771150" w:rsidRDefault="00617BB5" w:rsidP="00617BB5">
      <w:pPr>
        <w:spacing w:after="0" w:line="240" w:lineRule="auto"/>
        <w:ind w:firstLine="708"/>
        <w:jc w:val="both"/>
        <w:rPr>
          <w:rFonts w:ascii="Times New Roman" w:hAnsi="Times New Roman" w:cs="Times New Roman"/>
          <w:color w:val="000000" w:themeColor="text1"/>
          <w:spacing w:val="-5"/>
          <w:sz w:val="28"/>
          <w:szCs w:val="28"/>
        </w:rPr>
      </w:pPr>
      <w:r w:rsidRPr="00771150">
        <w:rPr>
          <w:rFonts w:ascii="Times New Roman" w:hAnsi="Times New Roman" w:cs="Times New Roman"/>
          <w:color w:val="000000" w:themeColor="text1"/>
          <w:spacing w:val="-5"/>
          <w:sz w:val="28"/>
          <w:szCs w:val="28"/>
        </w:rPr>
        <w:t>Размер арендной платы фактически оказался не связан с размером кадастровой стоимости земельного участка. Не редкими оказались аукционы, когда участки с меньшей кадастровой стоимостью арендаторами оценивались дороже участков, имеющих большую кадастровую стоимость. Данный факт подтверждается как аукционами, проведёнными администрацией муниципального образования «Смидовичский муниципальный район», так и договорами субаренды земельных участков.</w:t>
      </w:r>
    </w:p>
    <w:p w:rsidR="00617BB5" w:rsidRPr="00771150" w:rsidRDefault="00617BB5" w:rsidP="00617BB5">
      <w:pPr>
        <w:spacing w:after="0" w:line="240" w:lineRule="auto"/>
        <w:ind w:firstLine="708"/>
        <w:jc w:val="both"/>
        <w:rPr>
          <w:rFonts w:ascii="Times New Roman" w:hAnsi="Times New Roman" w:cs="Times New Roman"/>
          <w:color w:val="000000" w:themeColor="text1"/>
          <w:spacing w:val="-5"/>
          <w:sz w:val="28"/>
          <w:szCs w:val="28"/>
        </w:rPr>
      </w:pPr>
      <w:r w:rsidRPr="00771150">
        <w:rPr>
          <w:rFonts w:ascii="Times New Roman" w:hAnsi="Times New Roman" w:cs="Times New Roman"/>
          <w:color w:val="000000" w:themeColor="text1"/>
          <w:spacing w:val="-5"/>
          <w:sz w:val="28"/>
          <w:szCs w:val="28"/>
        </w:rPr>
        <w:t>Так же следует обратить внимание на тот факт, что при оценке начального размера арендной платы ряд земельных участков с высокой кадастровой стоимостью получили начальный размер арендной платы меньше, чем у участков с меньшей кадастровой стоимостью. Результаты аукционов так же свидетельствуют о том, что земельные участки с меньшей кадастровой стоимостью порой оцениваются арендаторами дороже участков имеющих большую кадастровую стоимость.</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pacing w:val="-2"/>
          <w:sz w:val="28"/>
          <w:szCs w:val="28"/>
        </w:rPr>
        <w:t xml:space="preserve">Указанный факт позволяет сделать выводы о высокой ликвидности </w:t>
      </w:r>
      <w:r w:rsidRPr="00771150">
        <w:rPr>
          <w:rFonts w:ascii="Times New Roman" w:hAnsi="Times New Roman" w:cs="Times New Roman"/>
          <w:color w:val="000000" w:themeColor="text1"/>
          <w:spacing w:val="-7"/>
          <w:sz w:val="28"/>
          <w:szCs w:val="28"/>
        </w:rPr>
        <w:t xml:space="preserve">земельных участков </w:t>
      </w:r>
      <w:proofErr w:type="spellStart"/>
      <w:r w:rsidRPr="00771150">
        <w:rPr>
          <w:rFonts w:ascii="Times New Roman" w:hAnsi="Times New Roman" w:cs="Times New Roman"/>
          <w:color w:val="000000" w:themeColor="text1"/>
          <w:spacing w:val="-7"/>
          <w:sz w:val="28"/>
          <w:szCs w:val="28"/>
        </w:rPr>
        <w:t>сельхозназначения</w:t>
      </w:r>
      <w:proofErr w:type="spellEnd"/>
      <w:r w:rsidRPr="00771150">
        <w:rPr>
          <w:rFonts w:ascii="Times New Roman" w:hAnsi="Times New Roman" w:cs="Times New Roman"/>
          <w:color w:val="000000" w:themeColor="text1"/>
          <w:spacing w:val="-7"/>
          <w:sz w:val="28"/>
          <w:szCs w:val="28"/>
        </w:rPr>
        <w:t xml:space="preserve">, и </w:t>
      </w:r>
      <w:proofErr w:type="spellStart"/>
      <w:r w:rsidRPr="00771150">
        <w:rPr>
          <w:rFonts w:ascii="Times New Roman" w:hAnsi="Times New Roman" w:cs="Times New Roman"/>
          <w:color w:val="000000" w:themeColor="text1"/>
          <w:spacing w:val="-7"/>
          <w:sz w:val="28"/>
          <w:szCs w:val="28"/>
        </w:rPr>
        <w:t>недополучение</w:t>
      </w:r>
      <w:proofErr w:type="spellEnd"/>
      <w:r w:rsidRPr="00771150">
        <w:rPr>
          <w:rFonts w:ascii="Times New Roman" w:hAnsi="Times New Roman" w:cs="Times New Roman"/>
          <w:color w:val="000000" w:themeColor="text1"/>
          <w:spacing w:val="-7"/>
          <w:sz w:val="28"/>
          <w:szCs w:val="28"/>
        </w:rPr>
        <w:t xml:space="preserve"> бюджетом возможных </w:t>
      </w:r>
      <w:r w:rsidRPr="00771150">
        <w:rPr>
          <w:rFonts w:ascii="Times New Roman" w:hAnsi="Times New Roman" w:cs="Times New Roman"/>
          <w:color w:val="000000" w:themeColor="text1"/>
          <w:sz w:val="28"/>
          <w:szCs w:val="28"/>
        </w:rPr>
        <w:t>неналоговых доходов, причём в независимости от кадастровой стоимости земельных участков.</w:t>
      </w:r>
    </w:p>
    <w:p w:rsidR="0014414E" w:rsidRPr="00771150" w:rsidRDefault="0014414E"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Что касается иных видов использования земельных участков, необходимо отметить, что принятии нормативно правового акта в 2020 году основным критерием для муниципалитета являлось недопущение ухудшения финансового состояния граждан, а также представителей бизнеса.</w:t>
      </w:r>
    </w:p>
    <w:p w:rsidR="0014414E" w:rsidRPr="00771150" w:rsidRDefault="0014414E"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Проводился детальный разбор каждого вида использования и расчета применения того или иного коэффициента. </w:t>
      </w:r>
    </w:p>
    <w:p w:rsidR="00204467" w:rsidRPr="00771150" w:rsidRDefault="00204467"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Нельзя забывать, что при расчете стоимости арендной платы по ряду видов использования цена не достигает 500,00 рублей в год, но, минимальная стоимость установлена законом не ниже 500,00 рублей</w:t>
      </w:r>
      <w:r w:rsidR="00771150">
        <w:rPr>
          <w:rFonts w:ascii="Times New Roman" w:hAnsi="Times New Roman" w:cs="Times New Roman"/>
          <w:color w:val="000000" w:themeColor="text1"/>
          <w:sz w:val="28"/>
          <w:szCs w:val="28"/>
        </w:rPr>
        <w:t>,</w:t>
      </w:r>
      <w:r w:rsidRPr="00771150">
        <w:rPr>
          <w:rFonts w:ascii="Times New Roman" w:hAnsi="Times New Roman" w:cs="Times New Roman"/>
          <w:color w:val="000000" w:themeColor="text1"/>
          <w:sz w:val="28"/>
          <w:szCs w:val="28"/>
        </w:rPr>
        <w:t xml:space="preserve"> исходя из чего</w:t>
      </w:r>
      <w:r w:rsidR="00771150">
        <w:rPr>
          <w:rFonts w:ascii="Times New Roman" w:hAnsi="Times New Roman" w:cs="Times New Roman"/>
          <w:color w:val="000000" w:themeColor="text1"/>
          <w:sz w:val="28"/>
          <w:szCs w:val="28"/>
        </w:rPr>
        <w:t>,</w:t>
      </w:r>
      <w:r w:rsidRPr="00771150">
        <w:rPr>
          <w:rFonts w:ascii="Times New Roman" w:hAnsi="Times New Roman" w:cs="Times New Roman"/>
          <w:color w:val="000000" w:themeColor="text1"/>
          <w:sz w:val="28"/>
          <w:szCs w:val="28"/>
        </w:rPr>
        <w:t xml:space="preserve"> аренда за год </w:t>
      </w:r>
      <w:r w:rsidR="00CC3049" w:rsidRPr="00771150">
        <w:rPr>
          <w:rFonts w:ascii="Times New Roman" w:hAnsi="Times New Roman" w:cs="Times New Roman"/>
          <w:color w:val="000000" w:themeColor="text1"/>
          <w:sz w:val="28"/>
          <w:szCs w:val="28"/>
        </w:rPr>
        <w:t>устанавливается</w:t>
      </w:r>
      <w:r w:rsidRPr="00771150">
        <w:rPr>
          <w:rFonts w:ascii="Times New Roman" w:hAnsi="Times New Roman" w:cs="Times New Roman"/>
          <w:color w:val="000000" w:themeColor="text1"/>
          <w:sz w:val="28"/>
          <w:szCs w:val="28"/>
        </w:rPr>
        <w:t xml:space="preserve"> 500,00 рублей.</w:t>
      </w:r>
    </w:p>
    <w:p w:rsidR="00204467" w:rsidRPr="00771150" w:rsidRDefault="00204467"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Для примера в 2021 году администрацией муниципального района на основании </w:t>
      </w:r>
      <w:r w:rsidR="00771150">
        <w:rPr>
          <w:rFonts w:ascii="Times New Roman" w:hAnsi="Times New Roman" w:cs="Times New Roman"/>
          <w:color w:val="000000" w:themeColor="text1"/>
          <w:sz w:val="28"/>
          <w:szCs w:val="28"/>
        </w:rPr>
        <w:t xml:space="preserve">заявлений </w:t>
      </w:r>
      <w:r w:rsidRPr="00771150">
        <w:rPr>
          <w:rFonts w:ascii="Times New Roman" w:hAnsi="Times New Roman" w:cs="Times New Roman"/>
          <w:color w:val="000000" w:themeColor="text1"/>
          <w:sz w:val="28"/>
          <w:szCs w:val="28"/>
        </w:rPr>
        <w:t>граждан отчуждались земельные участки по разным видам использования.</w:t>
      </w:r>
    </w:p>
    <w:p w:rsidR="00CC3049" w:rsidRPr="00771150" w:rsidRDefault="00204467"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Для садоводства исходя из 3% стоимости от кадастровой цены участок площадью 1000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реализован за 2439,30 рублей</w:t>
      </w:r>
      <w:r w:rsidR="00CC3049" w:rsidRPr="00771150">
        <w:rPr>
          <w:rFonts w:ascii="Times New Roman" w:hAnsi="Times New Roman" w:cs="Times New Roman"/>
          <w:color w:val="000000" w:themeColor="text1"/>
          <w:sz w:val="28"/>
          <w:szCs w:val="28"/>
        </w:rPr>
        <w:t xml:space="preserve"> </w:t>
      </w:r>
      <w:proofErr w:type="spellStart"/>
      <w:r w:rsidR="00CC3049" w:rsidRPr="00771150">
        <w:rPr>
          <w:rFonts w:ascii="Times New Roman" w:hAnsi="Times New Roman" w:cs="Times New Roman"/>
          <w:color w:val="000000" w:themeColor="text1"/>
          <w:sz w:val="28"/>
          <w:szCs w:val="28"/>
        </w:rPr>
        <w:t>п</w:t>
      </w:r>
      <w:proofErr w:type="gramStart"/>
      <w:r w:rsidR="00CC3049" w:rsidRPr="00771150">
        <w:rPr>
          <w:rFonts w:ascii="Times New Roman" w:hAnsi="Times New Roman" w:cs="Times New Roman"/>
          <w:color w:val="000000" w:themeColor="text1"/>
          <w:sz w:val="28"/>
          <w:szCs w:val="28"/>
        </w:rPr>
        <w:t>.П</w:t>
      </w:r>
      <w:proofErr w:type="gramEnd"/>
      <w:r w:rsidR="00CC3049" w:rsidRPr="00771150">
        <w:rPr>
          <w:rFonts w:ascii="Times New Roman" w:hAnsi="Times New Roman" w:cs="Times New Roman"/>
          <w:color w:val="000000" w:themeColor="text1"/>
          <w:sz w:val="28"/>
          <w:szCs w:val="28"/>
        </w:rPr>
        <w:t>риамурский</w:t>
      </w:r>
      <w:proofErr w:type="spellEnd"/>
      <w:r w:rsidR="00DF79BC" w:rsidRPr="00771150">
        <w:rPr>
          <w:rFonts w:ascii="Times New Roman" w:hAnsi="Times New Roman" w:cs="Times New Roman"/>
          <w:color w:val="000000" w:themeColor="text1"/>
          <w:sz w:val="28"/>
          <w:szCs w:val="28"/>
        </w:rPr>
        <w:t xml:space="preserve"> или 2,43 рубля за 1 </w:t>
      </w:r>
      <w:proofErr w:type="spellStart"/>
      <w:r w:rsidR="00DF79BC" w:rsidRPr="00771150">
        <w:rPr>
          <w:rFonts w:ascii="Times New Roman" w:hAnsi="Times New Roman" w:cs="Times New Roman"/>
          <w:color w:val="000000" w:themeColor="text1"/>
          <w:sz w:val="28"/>
          <w:szCs w:val="28"/>
        </w:rPr>
        <w:t>кв.м</w:t>
      </w:r>
      <w:proofErr w:type="spellEnd"/>
      <w:r w:rsidR="00CC3049" w:rsidRPr="00771150">
        <w:rPr>
          <w:rFonts w:ascii="Times New Roman" w:hAnsi="Times New Roman" w:cs="Times New Roman"/>
          <w:color w:val="000000" w:themeColor="text1"/>
          <w:sz w:val="28"/>
          <w:szCs w:val="28"/>
        </w:rPr>
        <w:t>.</w:t>
      </w:r>
    </w:p>
    <w:p w:rsidR="00204467" w:rsidRPr="00771150" w:rsidRDefault="00CC3049"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Под ИЖС </w:t>
      </w:r>
      <w:r w:rsidR="00204467" w:rsidRPr="00771150">
        <w:rPr>
          <w:rFonts w:ascii="Times New Roman" w:hAnsi="Times New Roman" w:cs="Times New Roman"/>
          <w:color w:val="000000" w:themeColor="text1"/>
          <w:sz w:val="28"/>
          <w:szCs w:val="28"/>
        </w:rPr>
        <w:t xml:space="preserve"> </w:t>
      </w:r>
      <w:r w:rsidRPr="00771150">
        <w:rPr>
          <w:rFonts w:ascii="Times New Roman" w:hAnsi="Times New Roman" w:cs="Times New Roman"/>
          <w:color w:val="000000" w:themeColor="text1"/>
          <w:sz w:val="28"/>
          <w:szCs w:val="28"/>
        </w:rPr>
        <w:t xml:space="preserve">исходя из 3% стоимости от кадастровой цены участок площадью 1452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реализован за 9632,42 рублей </w:t>
      </w:r>
      <w:proofErr w:type="spellStart"/>
      <w:r w:rsidRPr="00771150">
        <w:rPr>
          <w:rFonts w:ascii="Times New Roman" w:hAnsi="Times New Roman" w:cs="Times New Roman"/>
          <w:color w:val="000000" w:themeColor="text1"/>
          <w:sz w:val="28"/>
          <w:szCs w:val="28"/>
        </w:rPr>
        <w:t>п</w:t>
      </w:r>
      <w:proofErr w:type="gramStart"/>
      <w:r w:rsidRPr="00771150">
        <w:rPr>
          <w:rFonts w:ascii="Times New Roman" w:hAnsi="Times New Roman" w:cs="Times New Roman"/>
          <w:color w:val="000000" w:themeColor="text1"/>
          <w:sz w:val="28"/>
          <w:szCs w:val="28"/>
        </w:rPr>
        <w:t>.С</w:t>
      </w:r>
      <w:proofErr w:type="gramEnd"/>
      <w:r w:rsidRPr="00771150">
        <w:rPr>
          <w:rFonts w:ascii="Times New Roman" w:hAnsi="Times New Roman" w:cs="Times New Roman"/>
          <w:color w:val="000000" w:themeColor="text1"/>
          <w:sz w:val="28"/>
          <w:szCs w:val="28"/>
        </w:rPr>
        <w:t>мидович</w:t>
      </w:r>
      <w:proofErr w:type="spellEnd"/>
      <w:r w:rsidR="00DF79BC" w:rsidRPr="00771150">
        <w:rPr>
          <w:rFonts w:ascii="Times New Roman" w:hAnsi="Times New Roman" w:cs="Times New Roman"/>
          <w:color w:val="000000" w:themeColor="text1"/>
          <w:sz w:val="28"/>
          <w:szCs w:val="28"/>
        </w:rPr>
        <w:t xml:space="preserve"> или 6,63 рубля за 1 </w:t>
      </w:r>
      <w:proofErr w:type="spellStart"/>
      <w:r w:rsidR="00DF79BC"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BC7C79" w:rsidRPr="00771150" w:rsidRDefault="00BC7C79"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Для ИЖС исходя из 3% стоимости от кадастровой цены участок площадью 2500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реализован за 4557,75 рублей </w:t>
      </w:r>
      <w:proofErr w:type="spellStart"/>
      <w:r w:rsidRPr="00771150">
        <w:rPr>
          <w:rFonts w:ascii="Times New Roman" w:hAnsi="Times New Roman" w:cs="Times New Roman"/>
          <w:color w:val="000000" w:themeColor="text1"/>
          <w:sz w:val="28"/>
          <w:szCs w:val="28"/>
        </w:rPr>
        <w:t>ст</w:t>
      </w:r>
      <w:proofErr w:type="gramStart"/>
      <w:r w:rsidRPr="00771150">
        <w:rPr>
          <w:rFonts w:ascii="Times New Roman" w:hAnsi="Times New Roman" w:cs="Times New Roman"/>
          <w:color w:val="000000" w:themeColor="text1"/>
          <w:sz w:val="28"/>
          <w:szCs w:val="28"/>
        </w:rPr>
        <w:t>.О</w:t>
      </w:r>
      <w:proofErr w:type="gramEnd"/>
      <w:r w:rsidRPr="00771150">
        <w:rPr>
          <w:rFonts w:ascii="Times New Roman" w:hAnsi="Times New Roman" w:cs="Times New Roman"/>
          <w:color w:val="000000" w:themeColor="text1"/>
          <w:sz w:val="28"/>
          <w:szCs w:val="28"/>
        </w:rPr>
        <w:t>льгохта</w:t>
      </w:r>
      <w:proofErr w:type="spellEnd"/>
      <w:r w:rsidR="00DF79BC" w:rsidRPr="00771150">
        <w:rPr>
          <w:rFonts w:ascii="Times New Roman" w:hAnsi="Times New Roman" w:cs="Times New Roman"/>
          <w:color w:val="000000" w:themeColor="text1"/>
          <w:sz w:val="28"/>
          <w:szCs w:val="28"/>
        </w:rPr>
        <w:t xml:space="preserve"> или 1,82 за 1 </w:t>
      </w:r>
      <w:proofErr w:type="spellStart"/>
      <w:r w:rsidR="00DF79BC"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BC7C79" w:rsidRPr="00771150" w:rsidRDefault="00BC7C79"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 xml:space="preserve">Для строительства магазина исходя из 3% стоимости от кадастровой цены участок площадью 455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реализован за 12849,77 рублей </w:t>
      </w:r>
      <w:proofErr w:type="spellStart"/>
      <w:r w:rsidRPr="00771150">
        <w:rPr>
          <w:rFonts w:ascii="Times New Roman" w:hAnsi="Times New Roman" w:cs="Times New Roman"/>
          <w:color w:val="000000" w:themeColor="text1"/>
          <w:sz w:val="28"/>
          <w:szCs w:val="28"/>
        </w:rPr>
        <w:t>с</w:t>
      </w:r>
      <w:proofErr w:type="gramStart"/>
      <w:r w:rsidRPr="00771150">
        <w:rPr>
          <w:rFonts w:ascii="Times New Roman" w:hAnsi="Times New Roman" w:cs="Times New Roman"/>
          <w:color w:val="000000" w:themeColor="text1"/>
          <w:sz w:val="28"/>
          <w:szCs w:val="28"/>
        </w:rPr>
        <w:t>.К</w:t>
      </w:r>
      <w:proofErr w:type="gramEnd"/>
      <w:r w:rsidRPr="00771150">
        <w:rPr>
          <w:rFonts w:ascii="Times New Roman" w:hAnsi="Times New Roman" w:cs="Times New Roman"/>
          <w:color w:val="000000" w:themeColor="text1"/>
          <w:sz w:val="28"/>
          <w:szCs w:val="28"/>
        </w:rPr>
        <w:t>амышовка</w:t>
      </w:r>
      <w:proofErr w:type="spellEnd"/>
      <w:r w:rsidR="00DF79BC" w:rsidRPr="00771150">
        <w:rPr>
          <w:rFonts w:ascii="Times New Roman" w:hAnsi="Times New Roman" w:cs="Times New Roman"/>
          <w:color w:val="000000" w:themeColor="text1"/>
          <w:sz w:val="28"/>
          <w:szCs w:val="28"/>
        </w:rPr>
        <w:t xml:space="preserve"> или 28,23 рубля за 1 </w:t>
      </w:r>
      <w:proofErr w:type="spellStart"/>
      <w:r w:rsidR="00DF79BC"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BC7C79" w:rsidRPr="00771150" w:rsidRDefault="00BC7C79"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Для ИЖС исходя из 3% стоимости от кадастровой цены участок площадью 783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реализован за 1686,33 рублей </w:t>
      </w:r>
      <w:proofErr w:type="spellStart"/>
      <w:r w:rsidRPr="00771150">
        <w:rPr>
          <w:rFonts w:ascii="Times New Roman" w:hAnsi="Times New Roman" w:cs="Times New Roman"/>
          <w:color w:val="000000" w:themeColor="text1"/>
          <w:sz w:val="28"/>
          <w:szCs w:val="28"/>
        </w:rPr>
        <w:t>с</w:t>
      </w:r>
      <w:proofErr w:type="gramStart"/>
      <w:r w:rsidRPr="00771150">
        <w:rPr>
          <w:rFonts w:ascii="Times New Roman" w:hAnsi="Times New Roman" w:cs="Times New Roman"/>
          <w:color w:val="000000" w:themeColor="text1"/>
          <w:sz w:val="28"/>
          <w:szCs w:val="28"/>
        </w:rPr>
        <w:t>.П</w:t>
      </w:r>
      <w:proofErr w:type="gramEnd"/>
      <w:r w:rsidRPr="00771150">
        <w:rPr>
          <w:rFonts w:ascii="Times New Roman" w:hAnsi="Times New Roman" w:cs="Times New Roman"/>
          <w:color w:val="000000" w:themeColor="text1"/>
          <w:sz w:val="28"/>
          <w:szCs w:val="28"/>
        </w:rPr>
        <w:t>артизанское</w:t>
      </w:r>
      <w:proofErr w:type="spellEnd"/>
      <w:r w:rsidR="00DF79BC" w:rsidRPr="00771150">
        <w:rPr>
          <w:rFonts w:ascii="Times New Roman" w:hAnsi="Times New Roman" w:cs="Times New Roman"/>
          <w:color w:val="000000" w:themeColor="text1"/>
          <w:sz w:val="28"/>
          <w:szCs w:val="28"/>
        </w:rPr>
        <w:t xml:space="preserve"> или 2,15 за 1 </w:t>
      </w:r>
      <w:proofErr w:type="spellStart"/>
      <w:r w:rsidR="00DF79BC"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BC7C79" w:rsidRPr="00771150" w:rsidRDefault="00BC7C79"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Для ЛПХ исходя из 3% стоимости от кадастровой цены участок площадью 2037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реализован за 6970,82 рублей </w:t>
      </w:r>
      <w:proofErr w:type="spellStart"/>
      <w:r w:rsidRPr="00771150">
        <w:rPr>
          <w:rFonts w:ascii="Times New Roman" w:hAnsi="Times New Roman" w:cs="Times New Roman"/>
          <w:color w:val="000000" w:themeColor="text1"/>
          <w:sz w:val="28"/>
          <w:szCs w:val="28"/>
        </w:rPr>
        <w:t>с</w:t>
      </w:r>
      <w:proofErr w:type="gramStart"/>
      <w:r w:rsidRPr="00771150">
        <w:rPr>
          <w:rFonts w:ascii="Times New Roman" w:hAnsi="Times New Roman" w:cs="Times New Roman"/>
          <w:color w:val="000000" w:themeColor="text1"/>
          <w:sz w:val="28"/>
          <w:szCs w:val="28"/>
        </w:rPr>
        <w:t>.В</w:t>
      </w:r>
      <w:proofErr w:type="gramEnd"/>
      <w:r w:rsidRPr="00771150">
        <w:rPr>
          <w:rFonts w:ascii="Times New Roman" w:hAnsi="Times New Roman" w:cs="Times New Roman"/>
          <w:color w:val="000000" w:themeColor="text1"/>
          <w:sz w:val="28"/>
          <w:szCs w:val="28"/>
        </w:rPr>
        <w:t>олочаевка</w:t>
      </w:r>
      <w:proofErr w:type="spellEnd"/>
      <w:r w:rsidRPr="00771150">
        <w:rPr>
          <w:rFonts w:ascii="Times New Roman" w:hAnsi="Times New Roman" w:cs="Times New Roman"/>
          <w:color w:val="000000" w:themeColor="text1"/>
          <w:sz w:val="28"/>
          <w:szCs w:val="28"/>
        </w:rPr>
        <w:t>- 1</w:t>
      </w:r>
      <w:r w:rsidR="00DF79BC" w:rsidRPr="00771150">
        <w:rPr>
          <w:rFonts w:ascii="Times New Roman" w:hAnsi="Times New Roman" w:cs="Times New Roman"/>
          <w:color w:val="000000" w:themeColor="text1"/>
          <w:sz w:val="28"/>
          <w:szCs w:val="28"/>
        </w:rPr>
        <w:t xml:space="preserve"> или 3,42 за 1кв.м</w:t>
      </w:r>
      <w:r w:rsidRPr="00771150">
        <w:rPr>
          <w:rFonts w:ascii="Times New Roman" w:hAnsi="Times New Roman" w:cs="Times New Roman"/>
          <w:color w:val="000000" w:themeColor="text1"/>
          <w:sz w:val="28"/>
          <w:szCs w:val="28"/>
        </w:rPr>
        <w:t>.</w:t>
      </w:r>
    </w:p>
    <w:p w:rsidR="00BC7C79" w:rsidRPr="00771150" w:rsidRDefault="00BC7C79"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Приведенные выше примеры отчуждения проводятся без применения конкурентных способов,</w:t>
      </w:r>
      <w:r w:rsidR="006A3E5D" w:rsidRPr="00771150">
        <w:rPr>
          <w:rFonts w:ascii="Times New Roman" w:hAnsi="Times New Roman" w:cs="Times New Roman"/>
          <w:color w:val="000000" w:themeColor="text1"/>
          <w:sz w:val="28"/>
          <w:szCs w:val="28"/>
        </w:rPr>
        <w:t xml:space="preserve"> т.е. без аукциона.</w:t>
      </w:r>
    </w:p>
    <w:p w:rsidR="006A3E5D" w:rsidRPr="00771150" w:rsidRDefault="006A3E5D"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Если говорить о предоставлении земельных участков в соответствии с аукционами, нужно отметить следующее.</w:t>
      </w:r>
    </w:p>
    <w:p w:rsidR="006A3E5D" w:rsidRPr="00771150" w:rsidRDefault="006A3E5D"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Прежде чем заключить договор аренды Арендатор в обязательном порядке готовит отчет об оценке конкретного земельного участка.</w:t>
      </w:r>
    </w:p>
    <w:p w:rsidR="006A3E5D" w:rsidRPr="00771150" w:rsidRDefault="006A3E5D"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Для примера:</w:t>
      </w:r>
    </w:p>
    <w:p w:rsidR="006A3E5D" w:rsidRPr="00771150" w:rsidRDefault="006A3E5D" w:rsidP="00BC7C79">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Земельный участок площадью 5312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для размещения объектов среднего и среднего профессионального образования </w:t>
      </w:r>
      <w:proofErr w:type="spellStart"/>
      <w:r w:rsidRPr="00771150">
        <w:rPr>
          <w:rFonts w:ascii="Times New Roman" w:hAnsi="Times New Roman" w:cs="Times New Roman"/>
          <w:color w:val="000000" w:themeColor="text1"/>
          <w:sz w:val="28"/>
          <w:szCs w:val="28"/>
        </w:rPr>
        <w:t>п</w:t>
      </w:r>
      <w:proofErr w:type="gramStart"/>
      <w:r w:rsidRPr="00771150">
        <w:rPr>
          <w:rFonts w:ascii="Times New Roman" w:hAnsi="Times New Roman" w:cs="Times New Roman"/>
          <w:color w:val="000000" w:themeColor="text1"/>
          <w:sz w:val="28"/>
          <w:szCs w:val="28"/>
        </w:rPr>
        <w:t>.Н</w:t>
      </w:r>
      <w:proofErr w:type="gramEnd"/>
      <w:r w:rsidRPr="00771150">
        <w:rPr>
          <w:rFonts w:ascii="Times New Roman" w:hAnsi="Times New Roman" w:cs="Times New Roman"/>
          <w:color w:val="000000" w:themeColor="text1"/>
          <w:sz w:val="28"/>
          <w:szCs w:val="28"/>
        </w:rPr>
        <w:t>иколаевка</w:t>
      </w:r>
      <w:proofErr w:type="spellEnd"/>
      <w:r w:rsidRPr="00771150">
        <w:rPr>
          <w:rFonts w:ascii="Times New Roman" w:hAnsi="Times New Roman" w:cs="Times New Roman"/>
          <w:color w:val="000000" w:themeColor="text1"/>
          <w:sz w:val="28"/>
          <w:szCs w:val="28"/>
        </w:rPr>
        <w:t xml:space="preserve"> оценён в сумме 22800 рублей – стоимость аренды в год</w:t>
      </w:r>
      <w:r w:rsidR="00DF79BC" w:rsidRPr="00771150">
        <w:rPr>
          <w:rFonts w:ascii="Times New Roman" w:hAnsi="Times New Roman" w:cs="Times New Roman"/>
          <w:color w:val="000000" w:themeColor="text1"/>
          <w:sz w:val="28"/>
          <w:szCs w:val="28"/>
        </w:rPr>
        <w:t xml:space="preserve"> или 4,29 рублей за 1 </w:t>
      </w:r>
      <w:proofErr w:type="spellStart"/>
      <w:r w:rsidR="00DF79BC"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6A3E5D" w:rsidRPr="00771150" w:rsidRDefault="006A3E5D" w:rsidP="006A3E5D">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Земельный участок площадью 500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для размещения магазина </w:t>
      </w:r>
      <w:proofErr w:type="spellStart"/>
      <w:r w:rsidRPr="00771150">
        <w:rPr>
          <w:rFonts w:ascii="Times New Roman" w:hAnsi="Times New Roman" w:cs="Times New Roman"/>
          <w:color w:val="000000" w:themeColor="text1"/>
          <w:sz w:val="28"/>
          <w:szCs w:val="28"/>
        </w:rPr>
        <w:t>с</w:t>
      </w:r>
      <w:proofErr w:type="gramStart"/>
      <w:r w:rsidRPr="00771150">
        <w:rPr>
          <w:rFonts w:ascii="Times New Roman" w:hAnsi="Times New Roman" w:cs="Times New Roman"/>
          <w:color w:val="000000" w:themeColor="text1"/>
          <w:sz w:val="28"/>
          <w:szCs w:val="28"/>
        </w:rPr>
        <w:t>.П</w:t>
      </w:r>
      <w:proofErr w:type="gramEnd"/>
      <w:r w:rsidRPr="00771150">
        <w:rPr>
          <w:rFonts w:ascii="Times New Roman" w:hAnsi="Times New Roman" w:cs="Times New Roman"/>
          <w:color w:val="000000" w:themeColor="text1"/>
          <w:sz w:val="28"/>
          <w:szCs w:val="28"/>
        </w:rPr>
        <w:t>артизанское</w:t>
      </w:r>
      <w:proofErr w:type="spellEnd"/>
      <w:r w:rsidRPr="00771150">
        <w:rPr>
          <w:rFonts w:ascii="Times New Roman" w:hAnsi="Times New Roman" w:cs="Times New Roman"/>
          <w:color w:val="000000" w:themeColor="text1"/>
          <w:sz w:val="28"/>
          <w:szCs w:val="28"/>
        </w:rPr>
        <w:t xml:space="preserve"> оценён в сумме 14800 рублей – стоимость аренды в год</w:t>
      </w:r>
      <w:r w:rsidR="00DF79BC" w:rsidRPr="00771150">
        <w:rPr>
          <w:rFonts w:ascii="Times New Roman" w:hAnsi="Times New Roman" w:cs="Times New Roman"/>
          <w:color w:val="000000" w:themeColor="text1"/>
          <w:sz w:val="28"/>
          <w:szCs w:val="28"/>
        </w:rPr>
        <w:t xml:space="preserve"> или 29,60 рублей за 1 </w:t>
      </w:r>
      <w:proofErr w:type="spellStart"/>
      <w:r w:rsidR="00DF79BC"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9A1672" w:rsidRPr="00771150" w:rsidRDefault="009A1672" w:rsidP="009A1672">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Земельный участок площадью 43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для </w:t>
      </w:r>
      <w:r w:rsidR="00EF0C24" w:rsidRPr="00771150">
        <w:rPr>
          <w:rFonts w:ascii="Times New Roman" w:hAnsi="Times New Roman" w:cs="Times New Roman"/>
          <w:color w:val="000000" w:themeColor="text1"/>
          <w:sz w:val="28"/>
          <w:szCs w:val="28"/>
        </w:rPr>
        <w:t>хранения автотранспорта</w:t>
      </w:r>
      <w:r w:rsidRPr="00771150">
        <w:rPr>
          <w:rFonts w:ascii="Times New Roman" w:hAnsi="Times New Roman" w:cs="Times New Roman"/>
          <w:color w:val="000000" w:themeColor="text1"/>
          <w:sz w:val="28"/>
          <w:szCs w:val="28"/>
        </w:rPr>
        <w:t xml:space="preserve"> </w:t>
      </w:r>
      <w:proofErr w:type="spellStart"/>
      <w:r w:rsidRPr="00771150">
        <w:rPr>
          <w:rFonts w:ascii="Times New Roman" w:hAnsi="Times New Roman" w:cs="Times New Roman"/>
          <w:color w:val="000000" w:themeColor="text1"/>
          <w:sz w:val="28"/>
          <w:szCs w:val="28"/>
        </w:rPr>
        <w:t>с</w:t>
      </w:r>
      <w:proofErr w:type="gramStart"/>
      <w:r w:rsidRPr="00771150">
        <w:rPr>
          <w:rFonts w:ascii="Times New Roman" w:hAnsi="Times New Roman" w:cs="Times New Roman"/>
          <w:color w:val="000000" w:themeColor="text1"/>
          <w:sz w:val="28"/>
          <w:szCs w:val="28"/>
        </w:rPr>
        <w:t>.</w:t>
      </w:r>
      <w:r w:rsidR="00EF0C24" w:rsidRPr="00771150">
        <w:rPr>
          <w:rFonts w:ascii="Times New Roman" w:hAnsi="Times New Roman" w:cs="Times New Roman"/>
          <w:color w:val="000000" w:themeColor="text1"/>
          <w:sz w:val="28"/>
          <w:szCs w:val="28"/>
        </w:rPr>
        <w:t>К</w:t>
      </w:r>
      <w:proofErr w:type="gramEnd"/>
      <w:r w:rsidR="00EF0C24" w:rsidRPr="00771150">
        <w:rPr>
          <w:rFonts w:ascii="Times New Roman" w:hAnsi="Times New Roman" w:cs="Times New Roman"/>
          <w:color w:val="000000" w:themeColor="text1"/>
          <w:sz w:val="28"/>
          <w:szCs w:val="28"/>
        </w:rPr>
        <w:t>амышовка</w:t>
      </w:r>
      <w:proofErr w:type="spellEnd"/>
      <w:r w:rsidRPr="00771150">
        <w:rPr>
          <w:rFonts w:ascii="Times New Roman" w:hAnsi="Times New Roman" w:cs="Times New Roman"/>
          <w:color w:val="000000" w:themeColor="text1"/>
          <w:sz w:val="28"/>
          <w:szCs w:val="28"/>
        </w:rPr>
        <w:t xml:space="preserve"> оценён в сумме 1600 рублей – стоимость аренды в год или </w:t>
      </w:r>
      <w:r w:rsidR="00EF0C24" w:rsidRPr="00771150">
        <w:rPr>
          <w:rFonts w:ascii="Times New Roman" w:hAnsi="Times New Roman" w:cs="Times New Roman"/>
          <w:color w:val="000000" w:themeColor="text1"/>
          <w:sz w:val="28"/>
          <w:szCs w:val="28"/>
        </w:rPr>
        <w:t>37,21</w:t>
      </w:r>
      <w:r w:rsidRPr="00771150">
        <w:rPr>
          <w:rFonts w:ascii="Times New Roman" w:hAnsi="Times New Roman" w:cs="Times New Roman"/>
          <w:color w:val="000000" w:themeColor="text1"/>
          <w:sz w:val="28"/>
          <w:szCs w:val="28"/>
        </w:rPr>
        <w:t xml:space="preserve"> рублей за 1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EF0C24" w:rsidRPr="00771150" w:rsidRDefault="00EF0C24" w:rsidP="00EF0C24">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Земельный участок площадью 30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 xml:space="preserve"> для хранения автотранспорта </w:t>
      </w:r>
      <w:proofErr w:type="spellStart"/>
      <w:r w:rsidRPr="00771150">
        <w:rPr>
          <w:rFonts w:ascii="Times New Roman" w:hAnsi="Times New Roman" w:cs="Times New Roman"/>
          <w:color w:val="000000" w:themeColor="text1"/>
          <w:sz w:val="28"/>
          <w:szCs w:val="28"/>
        </w:rPr>
        <w:t>с</w:t>
      </w:r>
      <w:proofErr w:type="gramStart"/>
      <w:r w:rsidRPr="00771150">
        <w:rPr>
          <w:rFonts w:ascii="Times New Roman" w:hAnsi="Times New Roman" w:cs="Times New Roman"/>
          <w:color w:val="000000" w:themeColor="text1"/>
          <w:sz w:val="28"/>
          <w:szCs w:val="28"/>
        </w:rPr>
        <w:t>.К</w:t>
      </w:r>
      <w:proofErr w:type="gramEnd"/>
      <w:r w:rsidRPr="00771150">
        <w:rPr>
          <w:rFonts w:ascii="Times New Roman" w:hAnsi="Times New Roman" w:cs="Times New Roman"/>
          <w:color w:val="000000" w:themeColor="text1"/>
          <w:sz w:val="28"/>
          <w:szCs w:val="28"/>
        </w:rPr>
        <w:t>амышовка</w:t>
      </w:r>
      <w:proofErr w:type="spellEnd"/>
      <w:r w:rsidRPr="00771150">
        <w:rPr>
          <w:rFonts w:ascii="Times New Roman" w:hAnsi="Times New Roman" w:cs="Times New Roman"/>
          <w:color w:val="000000" w:themeColor="text1"/>
          <w:sz w:val="28"/>
          <w:szCs w:val="28"/>
        </w:rPr>
        <w:t xml:space="preserve"> оценён в сумме 1100 рублей – стоимость аренды в год или 36,67 рублей за 1 </w:t>
      </w:r>
      <w:proofErr w:type="spellStart"/>
      <w:r w:rsidRPr="00771150">
        <w:rPr>
          <w:rFonts w:ascii="Times New Roman" w:hAnsi="Times New Roman" w:cs="Times New Roman"/>
          <w:color w:val="000000" w:themeColor="text1"/>
          <w:sz w:val="28"/>
          <w:szCs w:val="28"/>
        </w:rPr>
        <w:t>кв.м</w:t>
      </w:r>
      <w:proofErr w:type="spellEnd"/>
      <w:r w:rsidRPr="00771150">
        <w:rPr>
          <w:rFonts w:ascii="Times New Roman" w:hAnsi="Times New Roman" w:cs="Times New Roman"/>
          <w:color w:val="000000" w:themeColor="text1"/>
          <w:sz w:val="28"/>
          <w:szCs w:val="28"/>
        </w:rPr>
        <w:t>.</w:t>
      </w:r>
    </w:p>
    <w:p w:rsidR="00551D10" w:rsidRPr="00771150" w:rsidRDefault="00551D10" w:rsidP="00EF0C24">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Таким образом, рыночная стоимость арендных платежей для заключения перечисленных выше договоров аренды проводилась специалистами – оценщиками. И цена устанавливалась на основании рыночной стоимости </w:t>
      </w:r>
      <w:r w:rsidR="00771150">
        <w:rPr>
          <w:rFonts w:ascii="Times New Roman" w:hAnsi="Times New Roman" w:cs="Times New Roman"/>
          <w:color w:val="000000" w:themeColor="text1"/>
          <w:sz w:val="28"/>
          <w:szCs w:val="28"/>
        </w:rPr>
        <w:t xml:space="preserve">или другими словами доходности </w:t>
      </w:r>
      <w:r w:rsidRPr="00771150">
        <w:rPr>
          <w:rFonts w:ascii="Times New Roman" w:hAnsi="Times New Roman" w:cs="Times New Roman"/>
          <w:color w:val="000000" w:themeColor="text1"/>
          <w:sz w:val="28"/>
          <w:szCs w:val="28"/>
        </w:rPr>
        <w:t>конкретного каждого земельного участка. После оценки в соответствии с нормами действующего на территории страны законодательства проводились аукционы, по результатам которых и заключались договоры аренды.</w:t>
      </w:r>
    </w:p>
    <w:p w:rsidR="00551D10" w:rsidRPr="00771150" w:rsidRDefault="00551D10" w:rsidP="00EF0C24">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Нельзя забывать о то, что на территории Смидовичского муниципального района продолжают своё действие договоры аренды, заключенные ранее и с различными сроками действия, в том числе с максимальным, предусмотренным законом </w:t>
      </w:r>
      <w:r w:rsidR="00771150">
        <w:rPr>
          <w:rFonts w:ascii="Times New Roman" w:hAnsi="Times New Roman" w:cs="Times New Roman"/>
          <w:color w:val="000000" w:themeColor="text1"/>
          <w:sz w:val="28"/>
          <w:szCs w:val="28"/>
        </w:rPr>
        <w:t xml:space="preserve">сроком </w:t>
      </w:r>
      <w:bookmarkStart w:id="0" w:name="_GoBack"/>
      <w:bookmarkEnd w:id="0"/>
      <w:r w:rsidRPr="00771150">
        <w:rPr>
          <w:rFonts w:ascii="Times New Roman" w:hAnsi="Times New Roman" w:cs="Times New Roman"/>
          <w:color w:val="000000" w:themeColor="text1"/>
          <w:sz w:val="28"/>
          <w:szCs w:val="28"/>
        </w:rPr>
        <w:t>на 49 лет.</w:t>
      </w:r>
    </w:p>
    <w:p w:rsidR="00551D10" w:rsidRPr="00771150" w:rsidRDefault="00551D10" w:rsidP="00EF0C24">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Необходимо понимать, что стоимость арендных платежей растет в зависимости от экономического состояния  в стране в целом. И договор аренды, заключенный в 2008 году с арендной стоимостью в десятки раз ниже, чем уровень стоимости земли сегодня однозначно должен быть приближен к уровню аренды, сложившейся на сегодняшний день.</w:t>
      </w:r>
    </w:p>
    <w:p w:rsidR="00551D10" w:rsidRPr="00771150" w:rsidRDefault="00551D10" w:rsidP="00EF0C24">
      <w:pPr>
        <w:spacing w:after="0" w:line="240" w:lineRule="auto"/>
        <w:ind w:firstLine="708"/>
        <w:jc w:val="both"/>
        <w:rPr>
          <w:rFonts w:ascii="Times New Roman" w:hAnsi="Times New Roman" w:cs="Times New Roman"/>
          <w:color w:val="000000" w:themeColor="text1"/>
          <w:sz w:val="28"/>
          <w:szCs w:val="28"/>
        </w:rPr>
        <w:sectPr w:rsidR="00551D10" w:rsidRPr="00771150" w:rsidSect="007B18E0">
          <w:headerReference w:type="even" r:id="rId16"/>
          <w:headerReference w:type="default" r:id="rId17"/>
          <w:pgSz w:w="11906" w:h="16838"/>
          <w:pgMar w:top="1134" w:right="850" w:bottom="1134" w:left="1701" w:header="708" w:footer="708" w:gutter="0"/>
          <w:cols w:space="708"/>
          <w:titlePg/>
          <w:docGrid w:linePitch="360"/>
        </w:sectPr>
      </w:pPr>
    </w:p>
    <w:p w:rsidR="00551D10" w:rsidRPr="00771150" w:rsidRDefault="00551D10" w:rsidP="00551D10">
      <w:pPr>
        <w:spacing w:after="0" w:line="240" w:lineRule="auto"/>
        <w:ind w:firstLine="708"/>
        <w:jc w:val="center"/>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ПРЕДЛАГАЕМЫЕ</w:t>
      </w:r>
    </w:p>
    <w:p w:rsidR="00551D10" w:rsidRPr="00771150" w:rsidRDefault="00551D10" w:rsidP="00551D10">
      <w:pPr>
        <w:spacing w:after="0" w:line="240" w:lineRule="auto"/>
        <w:ind w:firstLine="708"/>
        <w:jc w:val="center"/>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размеры ставок и коэффициентов для применения при расчете стоимости арендной платы на территории Смидовичского муниципального района</w:t>
      </w:r>
    </w:p>
    <w:tbl>
      <w:tblPr>
        <w:tblpPr w:leftFromText="180" w:rightFromText="180" w:vertAnchor="page" w:horzAnchor="margin" w:tblpY="46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397"/>
        <w:gridCol w:w="6496"/>
        <w:gridCol w:w="1553"/>
        <w:gridCol w:w="1620"/>
        <w:gridCol w:w="972"/>
        <w:gridCol w:w="1276"/>
      </w:tblGrid>
      <w:tr w:rsidR="00771150" w:rsidRPr="00771150" w:rsidTr="00771150">
        <w:tc>
          <w:tcPr>
            <w:tcW w:w="678"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20"/>
                <w:szCs w:val="20"/>
              </w:rPr>
            </w:pPr>
            <w:r w:rsidRPr="00771150">
              <w:rPr>
                <w:rFonts w:ascii="Times New Roman" w:hAnsi="Times New Roman"/>
                <w:color w:val="000000" w:themeColor="text1"/>
                <w:sz w:val="20"/>
                <w:szCs w:val="20"/>
              </w:rPr>
              <w:t>№</w:t>
            </w:r>
          </w:p>
          <w:p w:rsidR="00551D10" w:rsidRPr="00771150" w:rsidRDefault="00551D10" w:rsidP="00551D10">
            <w:pPr>
              <w:spacing w:after="0" w:line="240" w:lineRule="auto"/>
              <w:jc w:val="center"/>
              <w:rPr>
                <w:rFonts w:ascii="Times New Roman" w:hAnsi="Times New Roman"/>
                <w:color w:val="000000" w:themeColor="text1"/>
                <w:sz w:val="20"/>
                <w:szCs w:val="20"/>
              </w:rPr>
            </w:pPr>
            <w:proofErr w:type="gramStart"/>
            <w:r w:rsidRPr="00771150">
              <w:rPr>
                <w:rFonts w:ascii="Times New Roman" w:hAnsi="Times New Roman"/>
                <w:color w:val="000000" w:themeColor="text1"/>
                <w:sz w:val="20"/>
                <w:szCs w:val="20"/>
              </w:rPr>
              <w:t>п</w:t>
            </w:r>
            <w:proofErr w:type="gramEnd"/>
            <w:r w:rsidRPr="00771150">
              <w:rPr>
                <w:rFonts w:ascii="Times New Roman" w:hAnsi="Times New Roman"/>
                <w:color w:val="000000" w:themeColor="text1"/>
                <w:sz w:val="20"/>
                <w:szCs w:val="20"/>
              </w:rPr>
              <w:t>/п</w:t>
            </w:r>
          </w:p>
        </w:tc>
        <w:tc>
          <w:tcPr>
            <w:tcW w:w="2397" w:type="dxa"/>
            <w:shd w:val="clear" w:color="auto" w:fill="auto"/>
          </w:tcPr>
          <w:p w:rsidR="00551D10" w:rsidRPr="00771150" w:rsidRDefault="00551D10" w:rsidP="00551D10">
            <w:pPr>
              <w:spacing w:after="0" w:line="240" w:lineRule="auto"/>
              <w:ind w:left="-114"/>
              <w:jc w:val="center"/>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Наименование вида</w:t>
            </w:r>
          </w:p>
          <w:p w:rsidR="00551D10" w:rsidRPr="00771150" w:rsidRDefault="00551D10" w:rsidP="00551D10">
            <w:pPr>
              <w:spacing w:after="0" w:line="240" w:lineRule="auto"/>
              <w:ind w:left="-114"/>
              <w:jc w:val="center"/>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разрешенного использования</w:t>
            </w:r>
          </w:p>
          <w:p w:rsidR="00551D10" w:rsidRPr="00771150" w:rsidRDefault="00551D10" w:rsidP="00551D10">
            <w:pPr>
              <w:spacing w:after="0" w:line="240" w:lineRule="auto"/>
              <w:ind w:left="-114"/>
              <w:jc w:val="center"/>
              <w:rPr>
                <w:rFonts w:ascii="Times New Roman" w:hAnsi="Times New Roman"/>
                <w:color w:val="000000" w:themeColor="text1"/>
                <w:sz w:val="20"/>
                <w:szCs w:val="20"/>
              </w:rPr>
            </w:pPr>
            <w:r w:rsidRPr="00771150">
              <w:rPr>
                <w:rFonts w:ascii="Times New Roman" w:hAnsi="Times New Roman"/>
                <w:color w:val="000000" w:themeColor="text1"/>
                <w:sz w:val="20"/>
                <w:szCs w:val="20"/>
                <w:lang w:eastAsia="ru-RU"/>
              </w:rPr>
              <w:t>земельного участка</w:t>
            </w:r>
          </w:p>
        </w:tc>
        <w:tc>
          <w:tcPr>
            <w:tcW w:w="6496"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Описание вида разрешенного</w:t>
            </w:r>
          </w:p>
          <w:p w:rsidR="00551D10" w:rsidRPr="00771150" w:rsidRDefault="00551D10" w:rsidP="00551D10">
            <w:pPr>
              <w:spacing w:after="0" w:line="240" w:lineRule="auto"/>
              <w:jc w:val="center"/>
              <w:rPr>
                <w:rFonts w:ascii="Times New Roman" w:hAnsi="Times New Roman"/>
                <w:color w:val="000000" w:themeColor="text1"/>
                <w:sz w:val="20"/>
                <w:szCs w:val="20"/>
              </w:rPr>
            </w:pPr>
            <w:r w:rsidRPr="00771150">
              <w:rPr>
                <w:rFonts w:ascii="Times New Roman" w:hAnsi="Times New Roman"/>
                <w:color w:val="000000" w:themeColor="text1"/>
                <w:sz w:val="20"/>
                <w:szCs w:val="20"/>
                <w:lang w:eastAsia="ru-RU"/>
              </w:rPr>
              <w:t>использования земельного участка</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Код</w:t>
            </w:r>
          </w:p>
          <w:p w:rsidR="00551D10" w:rsidRPr="00771150" w:rsidRDefault="00551D10" w:rsidP="00551D10">
            <w:pPr>
              <w:spacing w:after="0" w:line="240" w:lineRule="auto"/>
              <w:jc w:val="center"/>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(числовое</w:t>
            </w:r>
            <w:proofErr w:type="gramEnd"/>
          </w:p>
          <w:p w:rsidR="00551D10" w:rsidRPr="00771150" w:rsidRDefault="00551D10" w:rsidP="00551D10">
            <w:pPr>
              <w:spacing w:after="0" w:line="240" w:lineRule="auto"/>
              <w:jc w:val="center"/>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обозначение)</w:t>
            </w:r>
          </w:p>
          <w:p w:rsidR="00551D10" w:rsidRPr="00771150" w:rsidRDefault="00551D10" w:rsidP="00551D10">
            <w:pPr>
              <w:spacing w:after="0" w:line="240" w:lineRule="auto"/>
              <w:jc w:val="center"/>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вида разрешенного</w:t>
            </w:r>
          </w:p>
          <w:p w:rsidR="00551D10" w:rsidRPr="00771150" w:rsidRDefault="00551D10" w:rsidP="00551D10">
            <w:pPr>
              <w:spacing w:after="0" w:line="240" w:lineRule="auto"/>
              <w:jc w:val="center"/>
              <w:rPr>
                <w:rFonts w:ascii="Times New Roman" w:hAnsi="Times New Roman"/>
                <w:color w:val="000000" w:themeColor="text1"/>
                <w:sz w:val="20"/>
                <w:szCs w:val="20"/>
              </w:rPr>
            </w:pPr>
            <w:r w:rsidRPr="00771150">
              <w:rPr>
                <w:rFonts w:ascii="Times New Roman" w:hAnsi="Times New Roman"/>
                <w:color w:val="000000" w:themeColor="text1"/>
                <w:sz w:val="20"/>
                <w:szCs w:val="20"/>
                <w:lang w:eastAsia="ru-RU"/>
              </w:rPr>
              <w:t>использования земельного участка</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20"/>
                <w:szCs w:val="20"/>
              </w:rPr>
            </w:pPr>
            <w:r w:rsidRPr="00771150">
              <w:rPr>
                <w:rFonts w:ascii="Times New Roman" w:hAnsi="Times New Roman"/>
                <w:color w:val="000000" w:themeColor="text1"/>
                <w:sz w:val="20"/>
                <w:szCs w:val="20"/>
              </w:rPr>
              <w:t>Коэффициент</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20"/>
                <w:szCs w:val="20"/>
              </w:rPr>
            </w:pPr>
            <w:r w:rsidRPr="00771150">
              <w:rPr>
                <w:rFonts w:ascii="Times New Roman" w:hAnsi="Times New Roman"/>
                <w:color w:val="000000" w:themeColor="text1"/>
                <w:sz w:val="20"/>
                <w:szCs w:val="20"/>
              </w:rPr>
              <w:t>Ставка</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20"/>
                <w:szCs w:val="20"/>
              </w:rPr>
            </w:pPr>
            <w:r w:rsidRPr="00771150">
              <w:rPr>
                <w:rFonts w:ascii="Times New Roman" w:hAnsi="Times New Roman"/>
                <w:color w:val="000000" w:themeColor="text1"/>
                <w:sz w:val="20"/>
                <w:szCs w:val="20"/>
              </w:rPr>
              <w:t xml:space="preserve">Стоимость рублей/ за 1 </w:t>
            </w:r>
            <w:proofErr w:type="spellStart"/>
            <w:r w:rsidRPr="00771150">
              <w:rPr>
                <w:rFonts w:ascii="Times New Roman" w:hAnsi="Times New Roman"/>
                <w:color w:val="000000" w:themeColor="text1"/>
                <w:sz w:val="20"/>
                <w:szCs w:val="20"/>
              </w:rPr>
              <w:t>кв</w:t>
            </w:r>
            <w:proofErr w:type="gramStart"/>
            <w:r w:rsidRPr="00771150">
              <w:rPr>
                <w:rFonts w:ascii="Times New Roman" w:hAnsi="Times New Roman"/>
                <w:color w:val="000000" w:themeColor="text1"/>
                <w:sz w:val="20"/>
                <w:szCs w:val="20"/>
              </w:rPr>
              <w:t>.м</w:t>
            </w:r>
            <w:proofErr w:type="spellEnd"/>
            <w:proofErr w:type="gramEnd"/>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Сельскохозяйственное использование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Ведение сельского хозяйства.</w:t>
            </w:r>
          </w:p>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4" w:history="1">
              <w:r w:rsidRPr="00771150">
                <w:rPr>
                  <w:rFonts w:ascii="Times New Roman" w:hAnsi="Times New Roman"/>
                  <w:color w:val="000000" w:themeColor="text1"/>
                  <w:sz w:val="20"/>
                  <w:szCs w:val="20"/>
                  <w:lang w:eastAsia="ru-RU"/>
                </w:rPr>
                <w:t>кодами 1.1</w:t>
              </w:r>
            </w:hyperlink>
            <w:r w:rsidRPr="00771150">
              <w:rPr>
                <w:rFonts w:ascii="Times New Roman" w:hAnsi="Times New Roman"/>
                <w:color w:val="000000" w:themeColor="text1"/>
                <w:sz w:val="20"/>
                <w:szCs w:val="20"/>
                <w:lang w:eastAsia="ru-RU"/>
              </w:rPr>
              <w:t xml:space="preserve"> - </w:t>
            </w:r>
            <w:hyperlink w:anchor="Par87" w:history="1">
              <w:r w:rsidRPr="00771150">
                <w:rPr>
                  <w:rFonts w:ascii="Times New Roman" w:hAnsi="Times New Roman"/>
                  <w:color w:val="000000" w:themeColor="text1"/>
                  <w:sz w:val="20"/>
                  <w:szCs w:val="20"/>
                  <w:lang w:eastAsia="ru-RU"/>
                </w:rPr>
                <w:t>1.20</w:t>
              </w:r>
            </w:hyperlink>
            <w:r w:rsidRPr="00771150">
              <w:rPr>
                <w:rFonts w:ascii="Times New Roman" w:hAnsi="Times New Roman"/>
                <w:color w:val="000000" w:themeColor="text1"/>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Растениеводство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связанной с выращиванием сельскохозяйственных культур.</w:t>
            </w:r>
          </w:p>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7" w:history="1">
              <w:r w:rsidRPr="00771150">
                <w:rPr>
                  <w:rFonts w:ascii="Times New Roman" w:hAnsi="Times New Roman"/>
                  <w:color w:val="000000" w:themeColor="text1"/>
                  <w:sz w:val="20"/>
                  <w:szCs w:val="20"/>
                  <w:lang w:eastAsia="ru-RU"/>
                </w:rPr>
                <w:t>кодами 1.2</w:t>
              </w:r>
            </w:hyperlink>
            <w:r w:rsidRPr="00771150">
              <w:rPr>
                <w:rFonts w:ascii="Times New Roman" w:hAnsi="Times New Roman"/>
                <w:color w:val="000000" w:themeColor="text1"/>
                <w:sz w:val="20"/>
                <w:szCs w:val="20"/>
                <w:lang w:eastAsia="ru-RU"/>
              </w:rPr>
              <w:t xml:space="preserve"> - </w:t>
            </w:r>
            <w:hyperlink w:anchor="Par29" w:history="1">
              <w:r w:rsidRPr="00771150">
                <w:rPr>
                  <w:rFonts w:ascii="Times New Roman" w:hAnsi="Times New Roman"/>
                  <w:color w:val="000000" w:themeColor="text1"/>
                  <w:sz w:val="20"/>
                  <w:szCs w:val="20"/>
                  <w:lang w:eastAsia="ru-RU"/>
                </w:rPr>
                <w:t>1.6</w:t>
              </w:r>
            </w:hyperlink>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0,047</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0,167</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1.1.1.</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Выращивание зерновых и иных сельскохозяйственных культур</w:t>
            </w:r>
          </w:p>
        </w:tc>
        <w:tc>
          <w:tcPr>
            <w:tcW w:w="6496" w:type="dxa"/>
            <w:shd w:val="clear" w:color="auto" w:fill="auto"/>
          </w:tcPr>
          <w:p w:rsidR="00551D10" w:rsidRPr="00771150" w:rsidRDefault="00551D10" w:rsidP="00551D10">
            <w:pPr>
              <w:numPr>
                <w:ilvl w:val="0"/>
                <w:numId w:val="4"/>
              </w:numPr>
              <w:tabs>
                <w:tab w:val="right" w:pos="464"/>
              </w:tabs>
              <w:spacing w:after="0" w:line="240" w:lineRule="auto"/>
              <w:ind w:left="0" w:firstLine="316"/>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551D10" w:rsidRPr="00771150" w:rsidRDefault="00551D10" w:rsidP="00551D10">
            <w:pPr>
              <w:numPr>
                <w:ilvl w:val="0"/>
                <w:numId w:val="4"/>
              </w:numPr>
              <w:tabs>
                <w:tab w:val="right" w:pos="464"/>
              </w:tabs>
              <w:spacing w:after="0" w:line="240" w:lineRule="auto"/>
              <w:ind w:left="0" w:firstLine="316"/>
              <w:rPr>
                <w:rFonts w:ascii="Times New Roman" w:hAnsi="Times New Roman"/>
                <w:color w:val="000000" w:themeColor="text1"/>
                <w:sz w:val="20"/>
                <w:szCs w:val="20"/>
              </w:rPr>
            </w:pPr>
            <w:r w:rsidRPr="00771150">
              <w:rPr>
                <w:rFonts w:ascii="Times New Roman" w:hAnsi="Times New Roman"/>
                <w:color w:val="000000" w:themeColor="text1"/>
                <w:sz w:val="20"/>
                <w:szCs w:val="20"/>
              </w:rPr>
              <w:t>Осуществление хозяйственной деятельности, связанной с производством зерновых, бобовых, кормовых, технических, масличных, эфиромасличных и иных сельскохозяйственных культур в отношении земельных участков, предоставляемых физическим и юридическим лицам, занимающимся разведением скота из расчета:</w:t>
            </w:r>
          </w:p>
          <w:p w:rsidR="00551D10" w:rsidRPr="00771150" w:rsidRDefault="00551D10" w:rsidP="00551D10">
            <w:pPr>
              <w:numPr>
                <w:ilvl w:val="1"/>
                <w:numId w:val="4"/>
              </w:numPr>
              <w:tabs>
                <w:tab w:val="right" w:pos="464"/>
              </w:tabs>
              <w:spacing w:after="0" w:line="240" w:lineRule="auto"/>
              <w:ind w:left="0" w:firstLine="316"/>
              <w:rPr>
                <w:rFonts w:ascii="Times New Roman" w:hAnsi="Times New Roman"/>
                <w:color w:val="000000" w:themeColor="text1"/>
                <w:sz w:val="20"/>
                <w:szCs w:val="20"/>
              </w:rPr>
            </w:pPr>
            <w:r w:rsidRPr="00771150">
              <w:rPr>
                <w:rFonts w:ascii="Times New Roman" w:hAnsi="Times New Roman"/>
                <w:color w:val="000000" w:themeColor="text1"/>
                <w:sz w:val="20"/>
                <w:szCs w:val="20"/>
              </w:rPr>
              <w:t>крупного рогатого скота не менее 50 голов;</w:t>
            </w:r>
          </w:p>
          <w:p w:rsidR="00551D10" w:rsidRPr="00771150" w:rsidRDefault="00551D10" w:rsidP="00551D10">
            <w:pPr>
              <w:numPr>
                <w:ilvl w:val="1"/>
                <w:numId w:val="4"/>
              </w:numPr>
              <w:tabs>
                <w:tab w:val="right" w:pos="464"/>
              </w:tabs>
              <w:spacing w:after="0" w:line="240" w:lineRule="auto"/>
              <w:ind w:left="0" w:firstLine="316"/>
              <w:rPr>
                <w:rFonts w:ascii="Times New Roman" w:hAnsi="Times New Roman"/>
                <w:color w:val="000000" w:themeColor="text1"/>
                <w:sz w:val="20"/>
                <w:szCs w:val="20"/>
              </w:rPr>
            </w:pPr>
            <w:r w:rsidRPr="00771150">
              <w:rPr>
                <w:rFonts w:ascii="Times New Roman" w:hAnsi="Times New Roman"/>
                <w:color w:val="000000" w:themeColor="text1"/>
                <w:sz w:val="20"/>
                <w:szCs w:val="20"/>
              </w:rPr>
              <w:t>мелкого рогатого скота не менее 50 голов;</w:t>
            </w:r>
          </w:p>
          <w:p w:rsidR="00551D10" w:rsidRPr="00771150" w:rsidRDefault="00551D10" w:rsidP="00551D10">
            <w:pPr>
              <w:numPr>
                <w:ilvl w:val="1"/>
                <w:numId w:val="4"/>
              </w:numPr>
              <w:tabs>
                <w:tab w:val="right" w:pos="464"/>
              </w:tabs>
              <w:spacing w:after="0" w:line="240" w:lineRule="auto"/>
              <w:ind w:left="0" w:firstLine="316"/>
              <w:rPr>
                <w:rFonts w:ascii="Times New Roman" w:hAnsi="Times New Roman"/>
                <w:color w:val="000000" w:themeColor="text1"/>
                <w:sz w:val="20"/>
                <w:szCs w:val="20"/>
              </w:rPr>
            </w:pPr>
            <w:r w:rsidRPr="00771150">
              <w:rPr>
                <w:rFonts w:ascii="Times New Roman" w:hAnsi="Times New Roman"/>
                <w:color w:val="000000" w:themeColor="text1"/>
                <w:sz w:val="20"/>
                <w:szCs w:val="20"/>
              </w:rPr>
              <w:t>свиней не менее 100 голов.</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0,047</w:t>
            </w:r>
          </w:p>
          <w:p w:rsidR="00551D10" w:rsidRPr="00771150" w:rsidRDefault="00551D10" w:rsidP="00551D10">
            <w:pPr>
              <w:spacing w:after="0" w:line="240" w:lineRule="auto"/>
              <w:jc w:val="center"/>
              <w:rPr>
                <w:rFonts w:ascii="Times New Roman" w:hAnsi="Times New Roman"/>
                <w:color w:val="000000" w:themeColor="text1"/>
                <w:sz w:val="16"/>
                <w:szCs w:val="16"/>
              </w:rPr>
            </w:pPr>
          </w:p>
          <w:p w:rsidR="00551D10" w:rsidRPr="00771150" w:rsidRDefault="00551D10" w:rsidP="00551D10">
            <w:pPr>
              <w:spacing w:after="0" w:line="240" w:lineRule="auto"/>
              <w:jc w:val="center"/>
              <w:rPr>
                <w:rFonts w:ascii="Times New Roman" w:hAnsi="Times New Roman"/>
                <w:color w:val="000000" w:themeColor="text1"/>
                <w:sz w:val="16"/>
                <w:szCs w:val="16"/>
              </w:rPr>
            </w:pPr>
          </w:p>
          <w:p w:rsidR="00551D10" w:rsidRPr="00771150" w:rsidRDefault="00551D10" w:rsidP="00551D10">
            <w:pPr>
              <w:spacing w:after="0" w:line="240" w:lineRule="auto"/>
              <w:jc w:val="center"/>
              <w:rPr>
                <w:rFonts w:ascii="Times New Roman" w:hAnsi="Times New Roman"/>
                <w:color w:val="000000" w:themeColor="text1"/>
                <w:sz w:val="16"/>
                <w:szCs w:val="16"/>
              </w:rPr>
            </w:pPr>
          </w:p>
          <w:p w:rsidR="00551D10" w:rsidRPr="00771150" w:rsidRDefault="00551D10" w:rsidP="00551D10">
            <w:pPr>
              <w:spacing w:after="0" w:line="240" w:lineRule="auto"/>
              <w:jc w:val="center"/>
              <w:rPr>
                <w:rFonts w:ascii="Times New Roman" w:hAnsi="Times New Roman"/>
                <w:color w:val="000000" w:themeColor="text1"/>
                <w:sz w:val="16"/>
                <w:szCs w:val="16"/>
              </w:rPr>
            </w:pPr>
          </w:p>
          <w:p w:rsidR="00551D10" w:rsidRPr="00771150" w:rsidRDefault="00551D10" w:rsidP="00551D10">
            <w:pPr>
              <w:spacing w:after="0" w:line="240" w:lineRule="auto"/>
              <w:jc w:val="center"/>
              <w:rPr>
                <w:rFonts w:ascii="Times New Roman" w:hAnsi="Times New Roman"/>
                <w:color w:val="000000" w:themeColor="text1"/>
                <w:sz w:val="16"/>
                <w:szCs w:val="16"/>
              </w:rPr>
            </w:pPr>
          </w:p>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0,167</w:t>
            </w:r>
          </w:p>
          <w:p w:rsidR="00E63C5F" w:rsidRPr="00771150" w:rsidRDefault="00E63C5F" w:rsidP="00551D10">
            <w:pPr>
              <w:spacing w:after="0" w:line="240" w:lineRule="auto"/>
              <w:jc w:val="center"/>
              <w:rPr>
                <w:rFonts w:ascii="Times New Roman" w:hAnsi="Times New Roman"/>
                <w:color w:val="000000" w:themeColor="text1"/>
                <w:sz w:val="16"/>
                <w:szCs w:val="16"/>
              </w:rPr>
            </w:pPr>
          </w:p>
          <w:p w:rsidR="00E63C5F" w:rsidRPr="00771150" w:rsidRDefault="00E63C5F" w:rsidP="00551D10">
            <w:pPr>
              <w:spacing w:after="0" w:line="240" w:lineRule="auto"/>
              <w:jc w:val="center"/>
              <w:rPr>
                <w:rFonts w:ascii="Times New Roman" w:hAnsi="Times New Roman"/>
                <w:color w:val="000000" w:themeColor="text1"/>
                <w:sz w:val="16"/>
                <w:szCs w:val="16"/>
              </w:rPr>
            </w:pPr>
          </w:p>
          <w:p w:rsidR="00E63C5F" w:rsidRPr="00771150" w:rsidRDefault="00E63C5F" w:rsidP="00551D10">
            <w:pPr>
              <w:spacing w:after="0" w:line="240" w:lineRule="auto"/>
              <w:jc w:val="center"/>
              <w:rPr>
                <w:rFonts w:ascii="Times New Roman" w:hAnsi="Times New Roman"/>
                <w:color w:val="000000" w:themeColor="text1"/>
                <w:sz w:val="16"/>
                <w:szCs w:val="16"/>
              </w:rPr>
            </w:pPr>
          </w:p>
          <w:p w:rsidR="00E63C5F" w:rsidRPr="00771150" w:rsidRDefault="00E63C5F" w:rsidP="00551D10">
            <w:pPr>
              <w:spacing w:after="0" w:line="240" w:lineRule="auto"/>
              <w:jc w:val="center"/>
              <w:rPr>
                <w:rFonts w:ascii="Times New Roman" w:hAnsi="Times New Roman"/>
                <w:color w:val="000000" w:themeColor="text1"/>
                <w:sz w:val="16"/>
                <w:szCs w:val="16"/>
              </w:rPr>
            </w:pPr>
          </w:p>
          <w:p w:rsidR="00E63C5F" w:rsidRPr="00771150" w:rsidRDefault="00E63C5F" w:rsidP="00551D10">
            <w:pPr>
              <w:spacing w:after="0" w:line="240" w:lineRule="auto"/>
              <w:jc w:val="center"/>
              <w:rPr>
                <w:rFonts w:ascii="Times New Roman" w:hAnsi="Times New Roman"/>
                <w:color w:val="000000" w:themeColor="text1"/>
                <w:sz w:val="16"/>
                <w:szCs w:val="16"/>
              </w:rPr>
            </w:pPr>
          </w:p>
          <w:p w:rsidR="00E63C5F"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0,107</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1.1.2.</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Овощеводство</w:t>
            </w:r>
          </w:p>
        </w:tc>
        <w:tc>
          <w:tcPr>
            <w:tcW w:w="6496"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0,0188</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0,067</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1.1.3.</w:t>
            </w:r>
          </w:p>
        </w:tc>
        <w:tc>
          <w:tcPr>
            <w:tcW w:w="2397" w:type="dxa"/>
            <w:shd w:val="clear" w:color="auto" w:fill="auto"/>
          </w:tcPr>
          <w:p w:rsidR="00F44D1C" w:rsidRPr="00771150" w:rsidRDefault="00F44D1C"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 xml:space="preserve">Выращивание тонизирующих, лекарственных, </w:t>
            </w:r>
            <w:r w:rsidRPr="00771150">
              <w:rPr>
                <w:rFonts w:ascii="Times New Roman" w:hAnsi="Times New Roman"/>
                <w:color w:val="000000" w:themeColor="text1"/>
                <w:sz w:val="20"/>
                <w:szCs w:val="20"/>
                <w:lang w:eastAsia="ru-RU"/>
              </w:rPr>
              <w:lastRenderedPageBreak/>
              <w:t>цветочных культур</w:t>
            </w:r>
          </w:p>
        </w:tc>
        <w:tc>
          <w:tcPr>
            <w:tcW w:w="6496"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3"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1.4.</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0,093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F44D1C"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0,331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1.1.4.</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Садоводство</w:t>
            </w:r>
          </w:p>
        </w:tc>
        <w:tc>
          <w:tcPr>
            <w:tcW w:w="6496"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1.5.</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0,469</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1,669</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1.1.5.</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Выращивание льна и конопли</w:t>
            </w:r>
          </w:p>
        </w:tc>
        <w:tc>
          <w:tcPr>
            <w:tcW w:w="6496"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0,093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0,331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Животноводство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9" w:history="1">
              <w:r w:rsidRPr="00771150">
                <w:rPr>
                  <w:rFonts w:ascii="Times New Roman" w:hAnsi="Times New Roman"/>
                  <w:color w:val="000000" w:themeColor="text1"/>
                  <w:sz w:val="20"/>
                  <w:szCs w:val="20"/>
                  <w:lang w:eastAsia="ru-RU"/>
                </w:rPr>
                <w:t>кодами 1.8</w:t>
              </w:r>
            </w:hyperlink>
            <w:r w:rsidRPr="00771150">
              <w:rPr>
                <w:rFonts w:ascii="Times New Roman" w:hAnsi="Times New Roman"/>
                <w:color w:val="000000" w:themeColor="text1"/>
                <w:sz w:val="20"/>
                <w:szCs w:val="20"/>
                <w:lang w:eastAsia="ru-RU"/>
              </w:rPr>
              <w:t xml:space="preserve"> - </w:t>
            </w:r>
            <w:hyperlink w:anchor="Par54" w:history="1">
              <w:r w:rsidRPr="00771150">
                <w:rPr>
                  <w:rFonts w:ascii="Times New Roman" w:hAnsi="Times New Roman"/>
                  <w:color w:val="000000" w:themeColor="text1"/>
                  <w:sz w:val="20"/>
                  <w:szCs w:val="20"/>
                  <w:lang w:eastAsia="ru-RU"/>
                </w:rPr>
                <w:t>1.11</w:t>
              </w:r>
            </w:hyperlink>
            <w:r w:rsidRPr="00771150">
              <w:rPr>
                <w:rFonts w:ascii="Times New Roman" w:hAnsi="Times New Roman"/>
                <w:color w:val="000000" w:themeColor="text1"/>
                <w:sz w:val="20"/>
                <w:szCs w:val="20"/>
                <w:lang w:eastAsia="ru-RU"/>
              </w:rPr>
              <w:t xml:space="preserve">, </w:t>
            </w:r>
            <w:hyperlink w:anchor="Par70" w:history="1">
              <w:r w:rsidRPr="00771150">
                <w:rPr>
                  <w:rFonts w:ascii="Times New Roman" w:hAnsi="Times New Roman"/>
                  <w:color w:val="000000" w:themeColor="text1"/>
                  <w:sz w:val="20"/>
                  <w:szCs w:val="20"/>
                  <w:lang w:eastAsia="ru-RU"/>
                </w:rPr>
                <w:t>1.15</w:t>
              </w:r>
            </w:hyperlink>
            <w:r w:rsidRPr="00771150">
              <w:rPr>
                <w:rFonts w:ascii="Times New Roman" w:hAnsi="Times New Roman"/>
                <w:color w:val="000000" w:themeColor="text1"/>
                <w:sz w:val="20"/>
                <w:szCs w:val="20"/>
                <w:lang w:eastAsia="ru-RU"/>
              </w:rPr>
              <w:t xml:space="preserve">, </w:t>
            </w:r>
            <w:hyperlink w:anchor="Par83" w:history="1">
              <w:r w:rsidRPr="00771150">
                <w:rPr>
                  <w:rFonts w:ascii="Times New Roman" w:hAnsi="Times New Roman"/>
                  <w:color w:val="000000" w:themeColor="text1"/>
                  <w:sz w:val="20"/>
                  <w:szCs w:val="20"/>
                  <w:lang w:eastAsia="ru-RU"/>
                </w:rPr>
                <w:t>1.19</w:t>
              </w:r>
            </w:hyperlink>
            <w:r w:rsidRPr="00771150">
              <w:rPr>
                <w:rFonts w:ascii="Times New Roman" w:hAnsi="Times New Roman"/>
                <w:color w:val="000000" w:themeColor="text1"/>
                <w:sz w:val="20"/>
                <w:szCs w:val="20"/>
                <w:lang w:eastAsia="ru-RU"/>
              </w:rPr>
              <w:t xml:space="preserve">, </w:t>
            </w:r>
            <w:hyperlink w:anchor="Par87" w:history="1">
              <w:r w:rsidRPr="00771150">
                <w:rPr>
                  <w:rFonts w:ascii="Times New Roman" w:hAnsi="Times New Roman"/>
                  <w:color w:val="000000" w:themeColor="text1"/>
                  <w:sz w:val="20"/>
                  <w:szCs w:val="20"/>
                  <w:lang w:eastAsia="ru-RU"/>
                </w:rPr>
                <w:t>1.20</w:t>
              </w:r>
            </w:hyperlink>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1.7.</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0,0189</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0,067</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1.2.1.</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Скотоводство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разведение племенных животных, производство и использование племенной продукции (материала)</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0,0283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0,101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1.2.2.</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Звероводство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связанной с разведением в неволе ценных пушных зверей;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1D10" w:rsidRPr="00771150" w:rsidRDefault="00551D10" w:rsidP="00551D10">
            <w:pPr>
              <w:spacing w:after="0" w:line="240" w:lineRule="auto"/>
              <w:rPr>
                <w:rFonts w:ascii="Times New Roman" w:hAnsi="Times New Roman"/>
                <w:color w:val="000000" w:themeColor="text1"/>
                <w:sz w:val="16"/>
                <w:szCs w:val="16"/>
              </w:rPr>
            </w:pPr>
            <w:proofErr w:type="gramStart"/>
            <w:r w:rsidRPr="00771150">
              <w:rPr>
                <w:rFonts w:ascii="Times New Roman" w:hAnsi="Times New Roman"/>
                <w:color w:val="000000" w:themeColor="text1"/>
                <w:sz w:val="20"/>
                <w:szCs w:val="20"/>
                <w:lang w:eastAsia="ru-RU"/>
              </w:rPr>
              <w:t>разведение племенных животных, производство и использование племенной продукции (материала</w:t>
            </w:r>
            <w:proofErr w:type="gramEnd"/>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1.9.</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0,01415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0,0504</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1.2.3.</w:t>
            </w:r>
          </w:p>
        </w:tc>
        <w:tc>
          <w:tcPr>
            <w:tcW w:w="2397" w:type="dxa"/>
            <w:shd w:val="clear" w:color="auto" w:fill="auto"/>
          </w:tcPr>
          <w:p w:rsidR="00551D10" w:rsidRPr="00771150" w:rsidRDefault="00551D10" w:rsidP="00551D10">
            <w:pPr>
              <w:spacing w:after="0" w:line="240" w:lineRule="auto"/>
              <w:ind w:left="-114"/>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Птицеводство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20"/>
                <w:szCs w:val="20"/>
                <w:lang w:eastAsia="ru-RU"/>
              </w:rPr>
              <w:t>разведение племенных животных, производство и использование племенной продукции (материала)</w:t>
            </w:r>
          </w:p>
        </w:tc>
        <w:tc>
          <w:tcPr>
            <w:tcW w:w="1553"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1.10.</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0,0188</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0,067</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1.2.4.</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Свиноводство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связанной с разведением свиней;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разведение племенных животных, производство и использование племенной продукции (материала)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 w:name="Par54"/>
            <w:bookmarkEnd w:id="1"/>
            <w:r w:rsidRPr="00771150">
              <w:rPr>
                <w:rFonts w:ascii="Times New Roman" w:hAnsi="Times New Roman"/>
                <w:color w:val="000000" w:themeColor="text1"/>
                <w:sz w:val="16"/>
                <w:szCs w:val="16"/>
                <w:lang w:eastAsia="ru-RU"/>
              </w:rPr>
              <w:t>1.11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0,0188</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0,067</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1.3.</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Пчеловодство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сооружений, используемых для хранения и первичной переработки продукции пчеловодства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0,375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1,335</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1.4.</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Рыбоводство</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771150">
              <w:rPr>
                <w:rFonts w:ascii="Times New Roman" w:hAnsi="Times New Roman"/>
                <w:color w:val="000000" w:themeColor="text1"/>
                <w:sz w:val="20"/>
                <w:szCs w:val="20"/>
                <w:lang w:eastAsia="ru-RU"/>
              </w:rPr>
              <w:t>аквакультуры</w:t>
            </w:r>
            <w:proofErr w:type="spellEnd"/>
            <w:r w:rsidRPr="00771150">
              <w:rPr>
                <w:rFonts w:ascii="Times New Roman" w:hAnsi="Times New Roman"/>
                <w:color w:val="000000" w:themeColor="text1"/>
                <w:sz w:val="20"/>
                <w:szCs w:val="20"/>
                <w:lang w:eastAsia="ru-RU"/>
              </w:rPr>
              <w:t>);</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сооружений, оборудования, необходимых для осуществления рыбоводства (</w:t>
            </w:r>
            <w:proofErr w:type="spellStart"/>
            <w:r w:rsidRPr="00771150">
              <w:rPr>
                <w:rFonts w:ascii="Times New Roman" w:hAnsi="Times New Roman"/>
                <w:color w:val="000000" w:themeColor="text1"/>
                <w:sz w:val="20"/>
                <w:szCs w:val="20"/>
                <w:lang w:eastAsia="ru-RU"/>
              </w:rPr>
              <w:t>аквакультуры</w:t>
            </w:r>
            <w:proofErr w:type="spellEnd"/>
            <w:r w:rsidRPr="00771150">
              <w:rPr>
                <w:rFonts w:ascii="Times New Roman" w:hAnsi="Times New Roman"/>
                <w:color w:val="000000" w:themeColor="text1"/>
                <w:sz w:val="20"/>
                <w:szCs w:val="20"/>
                <w:lang w:eastAsia="ru-RU"/>
              </w:rPr>
              <w:t>)</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1.13</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0,093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0,331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1.5.</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Научное обеспечение сельского хозяйства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коллекций генетических ресурсов растений</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1.14</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0,0009</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0,0032</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1.6.</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Хранение и переработка сельскохозяйственной продукции</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 w:name="Par70"/>
            <w:bookmarkEnd w:id="2"/>
            <w:r w:rsidRPr="00771150">
              <w:rPr>
                <w:rFonts w:ascii="Times New Roman" w:hAnsi="Times New Roman"/>
                <w:color w:val="000000" w:themeColor="text1"/>
                <w:sz w:val="16"/>
                <w:szCs w:val="16"/>
                <w:lang w:eastAsia="ru-RU"/>
              </w:rPr>
              <w:t>1.15</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0,163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0,580</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1.7.</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Ведение личного подсобного хозяйства на полевых участках</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Производство сельскохозяйственной продукции без права возведения объектов капитального строительства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1.16</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0,187</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0,666</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1.8.</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Питомники</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сооружений, необходимых для указанных видов сельскохозяйственного производства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1.17</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0,093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0,331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1.9.</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сельскохозяйственного производства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1.18</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0,0076</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0,027</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1.9.1.</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Сенокошение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Кошение трав, сбор и заготовка сена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 w:name="Par83"/>
            <w:bookmarkEnd w:id="3"/>
            <w:r w:rsidRPr="00771150">
              <w:rPr>
                <w:rFonts w:ascii="Times New Roman" w:hAnsi="Times New Roman"/>
                <w:color w:val="000000" w:themeColor="text1"/>
                <w:sz w:val="16"/>
                <w:szCs w:val="16"/>
                <w:lang w:eastAsia="ru-RU"/>
              </w:rPr>
              <w:t>1.19</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0,0283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0,101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1.9.2.</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Выпас </w:t>
            </w:r>
            <w:r w:rsidRPr="00771150">
              <w:rPr>
                <w:rFonts w:ascii="Times New Roman" w:hAnsi="Times New Roman"/>
                <w:color w:val="000000" w:themeColor="text1"/>
                <w:sz w:val="20"/>
                <w:szCs w:val="20"/>
                <w:lang w:eastAsia="ru-RU"/>
              </w:rPr>
              <w:lastRenderedPageBreak/>
              <w:t>сельскохозяйственных животных</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lastRenderedPageBreak/>
              <w:t>Выпас сельскохозяйственных животных</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4" w:name="Par87"/>
            <w:bookmarkEnd w:id="4"/>
            <w:r w:rsidRPr="00771150">
              <w:rPr>
                <w:rFonts w:ascii="Times New Roman" w:hAnsi="Times New Roman"/>
                <w:color w:val="000000" w:themeColor="text1"/>
                <w:sz w:val="16"/>
                <w:szCs w:val="16"/>
                <w:lang w:eastAsia="ru-RU"/>
              </w:rPr>
              <w:t>1.20</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0,0283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3,56</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0,101</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2.0.</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Жилая застройка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жилых помещений различного вида и обеспечение проживания в них.</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771150">
              <w:rPr>
                <w:rFonts w:ascii="Times New Roman" w:hAnsi="Times New Roman"/>
                <w:color w:val="000000" w:themeColor="text1"/>
                <w:sz w:val="20"/>
                <w:szCs w:val="20"/>
                <w:lang w:eastAsia="ru-RU"/>
              </w:rPr>
              <w:t>престарелых</w:t>
            </w:r>
            <w:proofErr w:type="gramEnd"/>
            <w:r w:rsidRPr="00771150">
              <w:rPr>
                <w:rFonts w:ascii="Times New Roman" w:hAnsi="Times New Roman"/>
                <w:color w:val="000000" w:themeColor="text1"/>
                <w:sz w:val="20"/>
                <w:szCs w:val="20"/>
                <w:lang w:eastAsia="ru-RU"/>
              </w:rPr>
              <w:t>, больницы);</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03" w:history="1">
              <w:r w:rsidRPr="00771150">
                <w:rPr>
                  <w:rFonts w:ascii="Times New Roman" w:hAnsi="Times New Roman"/>
                  <w:color w:val="000000" w:themeColor="text1"/>
                  <w:sz w:val="20"/>
                  <w:szCs w:val="20"/>
                  <w:lang w:eastAsia="ru-RU"/>
                </w:rPr>
                <w:t>кодами 2.1</w:t>
              </w:r>
            </w:hyperlink>
            <w:r w:rsidRPr="00771150">
              <w:rPr>
                <w:rFonts w:ascii="Times New Roman" w:hAnsi="Times New Roman"/>
                <w:color w:val="000000" w:themeColor="text1"/>
                <w:sz w:val="20"/>
                <w:szCs w:val="20"/>
                <w:lang w:eastAsia="ru-RU"/>
              </w:rPr>
              <w:t xml:space="preserve"> - </w:t>
            </w:r>
            <w:hyperlink w:anchor="Par123" w:history="1">
              <w:r w:rsidRPr="00771150">
                <w:rPr>
                  <w:rFonts w:ascii="Times New Roman" w:hAnsi="Times New Roman"/>
                  <w:color w:val="000000" w:themeColor="text1"/>
                  <w:sz w:val="20"/>
                  <w:szCs w:val="20"/>
                  <w:lang w:eastAsia="ru-RU"/>
                </w:rPr>
                <w:t>2.3</w:t>
              </w:r>
            </w:hyperlink>
            <w:r w:rsidRPr="00771150">
              <w:rPr>
                <w:rFonts w:ascii="Times New Roman" w:hAnsi="Times New Roman"/>
                <w:color w:val="000000" w:themeColor="text1"/>
                <w:sz w:val="20"/>
                <w:szCs w:val="20"/>
                <w:lang w:eastAsia="ru-RU"/>
              </w:rPr>
              <w:t xml:space="preserve">, </w:t>
            </w:r>
            <w:hyperlink w:anchor="Par134" w:history="1">
              <w:r w:rsidRPr="00771150">
                <w:rPr>
                  <w:rFonts w:ascii="Times New Roman" w:hAnsi="Times New Roman"/>
                  <w:color w:val="000000" w:themeColor="text1"/>
                  <w:sz w:val="20"/>
                  <w:szCs w:val="20"/>
                  <w:lang w:eastAsia="ru-RU"/>
                </w:rPr>
                <w:t>2.5</w:t>
              </w:r>
            </w:hyperlink>
            <w:r w:rsidRPr="00771150">
              <w:rPr>
                <w:rFonts w:ascii="Times New Roman" w:hAnsi="Times New Roman"/>
                <w:color w:val="000000" w:themeColor="text1"/>
                <w:sz w:val="20"/>
                <w:szCs w:val="20"/>
                <w:lang w:eastAsia="ru-RU"/>
              </w:rPr>
              <w:t xml:space="preserve"> - </w:t>
            </w:r>
            <w:hyperlink w:anchor="Par149" w:history="1">
              <w:r w:rsidRPr="00771150">
                <w:rPr>
                  <w:rFonts w:ascii="Times New Roman" w:hAnsi="Times New Roman"/>
                  <w:color w:val="000000" w:themeColor="text1"/>
                  <w:sz w:val="20"/>
                  <w:szCs w:val="20"/>
                  <w:lang w:eastAsia="ru-RU"/>
                </w:rPr>
                <w:t>2.7.1</w:t>
              </w:r>
            </w:hyperlink>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2.0</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2.1.</w:t>
            </w:r>
          </w:p>
        </w:tc>
        <w:tc>
          <w:tcPr>
            <w:tcW w:w="2397" w:type="dxa"/>
            <w:shd w:val="clear" w:color="auto" w:fill="auto"/>
          </w:tcPr>
          <w:p w:rsidR="00551D10" w:rsidRPr="00771150" w:rsidRDefault="00551D10"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Для индивидуального жилищного строительства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выращивание сельскохозяйственных культур;</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индивидуальных гаражей и хозяйственных построек</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5" w:name="Par103"/>
            <w:bookmarkEnd w:id="5"/>
            <w:r w:rsidRPr="00771150">
              <w:rPr>
                <w:rFonts w:ascii="Times New Roman" w:hAnsi="Times New Roman"/>
                <w:color w:val="000000" w:themeColor="text1"/>
                <w:sz w:val="16"/>
                <w:szCs w:val="16"/>
                <w:lang w:eastAsia="ru-RU"/>
              </w:rPr>
              <w:t>2.1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0,0025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273,4</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0,684</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2.1.1.</w:t>
            </w:r>
          </w:p>
        </w:tc>
        <w:tc>
          <w:tcPr>
            <w:tcW w:w="2397" w:type="dxa"/>
            <w:shd w:val="clear" w:color="auto" w:fill="auto"/>
          </w:tcPr>
          <w:p w:rsidR="00551D10" w:rsidRPr="00771150" w:rsidRDefault="00551D10"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Малоэтажная многоквартирная жилая застройка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771150">
              <w:rPr>
                <w:rFonts w:ascii="Times New Roman" w:hAnsi="Times New Roman"/>
                <w:color w:val="000000" w:themeColor="text1"/>
                <w:sz w:val="20"/>
                <w:szCs w:val="20"/>
                <w:lang w:eastAsia="ru-RU"/>
              </w:rPr>
              <w:t>мансардный</w:t>
            </w:r>
            <w:proofErr w:type="gramEnd"/>
            <w:r w:rsidRPr="00771150">
              <w:rPr>
                <w:rFonts w:ascii="Times New Roman" w:hAnsi="Times New Roman"/>
                <w:color w:val="000000" w:themeColor="text1"/>
                <w:sz w:val="20"/>
                <w:szCs w:val="20"/>
                <w:lang w:eastAsia="ru-RU"/>
              </w:rPr>
              <w:t>);</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спортивных и детских площадок, площадок для отдыха;</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2.1.1.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0,0025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273,4</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0,684</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2.2.</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Для ведения личного </w:t>
            </w:r>
            <w:r w:rsidRPr="00771150">
              <w:rPr>
                <w:rFonts w:ascii="Times New Roman" w:hAnsi="Times New Roman"/>
                <w:color w:val="000000" w:themeColor="text1"/>
                <w:sz w:val="20"/>
                <w:szCs w:val="20"/>
                <w:lang w:eastAsia="ru-RU"/>
              </w:rPr>
              <w:lastRenderedPageBreak/>
              <w:t>подсобного хозяйства (приусадебный земельный участок)</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lastRenderedPageBreak/>
              <w:t xml:space="preserve">Размещение жилого дома, указанного в описании вида разрешенного </w:t>
            </w:r>
            <w:r w:rsidRPr="00771150">
              <w:rPr>
                <w:rFonts w:ascii="Times New Roman" w:hAnsi="Times New Roman"/>
                <w:color w:val="000000" w:themeColor="text1"/>
                <w:sz w:val="20"/>
                <w:szCs w:val="20"/>
                <w:lang w:eastAsia="ru-RU"/>
              </w:rPr>
              <w:lastRenderedPageBreak/>
              <w:t xml:space="preserve">использования с </w:t>
            </w:r>
            <w:hyperlink w:anchor="Par103" w:history="1">
              <w:r w:rsidRPr="00771150">
                <w:rPr>
                  <w:rFonts w:ascii="Times New Roman" w:hAnsi="Times New Roman"/>
                  <w:color w:val="000000" w:themeColor="text1"/>
                  <w:sz w:val="20"/>
                  <w:szCs w:val="20"/>
                  <w:lang w:eastAsia="ru-RU"/>
                </w:rPr>
                <w:t>кодом 2.1</w:t>
              </w:r>
            </w:hyperlink>
            <w:r w:rsidRPr="00771150">
              <w:rPr>
                <w:rFonts w:ascii="Times New Roman" w:hAnsi="Times New Roman"/>
                <w:color w:val="000000" w:themeColor="text1"/>
                <w:sz w:val="20"/>
                <w:szCs w:val="20"/>
                <w:lang w:eastAsia="ru-RU"/>
              </w:rPr>
              <w:t>;</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производство сельскохозяйственной продукции;</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гаража и иных вспомогательных сооружений;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содержание сельскохозяйственных животных</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2.2.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0,0025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273,4</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0,684</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2.3.</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Блокированная жилая застройка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771150">
              <w:rPr>
                <w:rFonts w:ascii="Times New Roman" w:hAnsi="Times New Roman"/>
                <w:color w:val="000000" w:themeColor="text1"/>
                <w:sz w:val="20"/>
                <w:szCs w:val="20"/>
                <w:lang w:eastAsia="ru-RU"/>
              </w:rPr>
              <w:t xml:space="preserve"> пользования (жилые дома блокированной застройки);</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разведение декоративных и плодовых деревьев, овощных и ягодных культур;</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индивидуальных гаражей и иных вспомогательных сооружений;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спортивных и детских площадок, площадок для отдыха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6" w:name="Par123"/>
            <w:bookmarkEnd w:id="6"/>
            <w:r w:rsidRPr="00771150">
              <w:rPr>
                <w:rFonts w:ascii="Times New Roman" w:hAnsi="Times New Roman"/>
                <w:color w:val="000000" w:themeColor="text1"/>
                <w:sz w:val="16"/>
                <w:szCs w:val="16"/>
                <w:lang w:eastAsia="ru-RU"/>
              </w:rPr>
              <w:t>2.3</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0,0025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273,4</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0,684</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2.4.</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Передвижное жилье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2.4</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438,42</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1,315</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2.5.</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proofErr w:type="spellStart"/>
            <w:r w:rsidRPr="00771150">
              <w:rPr>
                <w:rFonts w:ascii="Times New Roman" w:hAnsi="Times New Roman"/>
                <w:color w:val="000000" w:themeColor="text1"/>
                <w:sz w:val="20"/>
                <w:szCs w:val="20"/>
                <w:lang w:eastAsia="ru-RU"/>
              </w:rPr>
              <w:t>Среднеэтажная</w:t>
            </w:r>
            <w:proofErr w:type="spellEnd"/>
            <w:r w:rsidRPr="00771150">
              <w:rPr>
                <w:rFonts w:ascii="Times New Roman" w:hAnsi="Times New Roman"/>
                <w:color w:val="000000" w:themeColor="text1"/>
                <w:sz w:val="20"/>
                <w:szCs w:val="20"/>
                <w:lang w:eastAsia="ru-RU"/>
              </w:rPr>
              <w:t xml:space="preserve"> жилая застройка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многоквартирных домов этажностью не выше восьми этажей;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благоустройство и озеленение;</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подземных гаражей и автостоянок;</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спортивных и детских площадок, площадок для отдыха;</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7" w:name="Par134"/>
            <w:bookmarkEnd w:id="7"/>
            <w:r w:rsidRPr="00771150">
              <w:rPr>
                <w:rFonts w:ascii="Times New Roman" w:hAnsi="Times New Roman"/>
                <w:color w:val="000000" w:themeColor="text1"/>
                <w:sz w:val="16"/>
                <w:szCs w:val="16"/>
                <w:lang w:eastAsia="ru-RU"/>
              </w:rPr>
              <w:t>2.5</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438,42</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2,192</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2.6.</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Многоэтажная жилая застройка (высотная застройка)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многоквартирных домов этажностью девять этажей и выше;</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благоустройство и озеленение придомовых территорий;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спортивных и детских площадок, хозяйственных площадок и площадок для отдыха;</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w:t>
            </w:r>
            <w:r w:rsidRPr="00771150">
              <w:rPr>
                <w:rFonts w:ascii="Times New Roman" w:hAnsi="Times New Roman"/>
                <w:color w:val="000000" w:themeColor="text1"/>
                <w:sz w:val="20"/>
                <w:szCs w:val="20"/>
                <w:lang w:eastAsia="ru-RU"/>
              </w:rPr>
              <w:lastRenderedPageBreak/>
              <w:t>отдельных помещениях дома, если площадь таких помещений в многоквартирном доме не составляет более 15% от общей площади дома</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2.6</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0,005</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438,42</w:t>
            </w:r>
          </w:p>
        </w:tc>
        <w:tc>
          <w:tcPr>
            <w:tcW w:w="1276" w:type="dxa"/>
            <w:shd w:val="clear" w:color="auto" w:fill="auto"/>
          </w:tcPr>
          <w:p w:rsidR="00551D10" w:rsidRPr="00771150" w:rsidRDefault="00E63C5F"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2,192</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2.7.</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Обслуживание жилой застройки</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55" w:history="1">
              <w:r w:rsidRPr="00771150">
                <w:rPr>
                  <w:rFonts w:ascii="Times New Roman" w:hAnsi="Times New Roman"/>
                  <w:color w:val="000000" w:themeColor="text1"/>
                  <w:sz w:val="20"/>
                  <w:szCs w:val="20"/>
                  <w:lang w:eastAsia="ru-RU"/>
                </w:rPr>
                <w:t>кодами 3.1</w:t>
              </w:r>
            </w:hyperlink>
            <w:r w:rsidRPr="00771150">
              <w:rPr>
                <w:rFonts w:ascii="Times New Roman" w:hAnsi="Times New Roman"/>
                <w:color w:val="000000" w:themeColor="text1"/>
                <w:sz w:val="20"/>
                <w:szCs w:val="20"/>
                <w:lang w:eastAsia="ru-RU"/>
              </w:rPr>
              <w:t xml:space="preserve">, </w:t>
            </w:r>
            <w:hyperlink w:anchor="Par167" w:history="1">
              <w:r w:rsidRPr="00771150">
                <w:rPr>
                  <w:rFonts w:ascii="Times New Roman" w:hAnsi="Times New Roman"/>
                  <w:color w:val="000000" w:themeColor="text1"/>
                  <w:sz w:val="20"/>
                  <w:szCs w:val="20"/>
                  <w:lang w:eastAsia="ru-RU"/>
                </w:rPr>
                <w:t>3.2</w:t>
              </w:r>
            </w:hyperlink>
            <w:r w:rsidRPr="00771150">
              <w:rPr>
                <w:rFonts w:ascii="Times New Roman" w:hAnsi="Times New Roman"/>
                <w:color w:val="000000" w:themeColor="text1"/>
                <w:sz w:val="20"/>
                <w:szCs w:val="20"/>
                <w:lang w:eastAsia="ru-RU"/>
              </w:rPr>
              <w:t xml:space="preserve">, </w:t>
            </w:r>
            <w:hyperlink w:anchor="Par189" w:history="1">
              <w:r w:rsidRPr="00771150">
                <w:rPr>
                  <w:rFonts w:ascii="Times New Roman" w:hAnsi="Times New Roman"/>
                  <w:color w:val="000000" w:themeColor="text1"/>
                  <w:sz w:val="20"/>
                  <w:szCs w:val="20"/>
                  <w:lang w:eastAsia="ru-RU"/>
                </w:rPr>
                <w:t>3.3</w:t>
              </w:r>
            </w:hyperlink>
            <w:r w:rsidRPr="00771150">
              <w:rPr>
                <w:rFonts w:ascii="Times New Roman" w:hAnsi="Times New Roman"/>
                <w:color w:val="000000" w:themeColor="text1"/>
                <w:sz w:val="20"/>
                <w:szCs w:val="20"/>
                <w:lang w:eastAsia="ru-RU"/>
              </w:rPr>
              <w:t xml:space="preserve">, </w:t>
            </w:r>
            <w:hyperlink w:anchor="Par193" w:history="1">
              <w:r w:rsidRPr="00771150">
                <w:rPr>
                  <w:rFonts w:ascii="Times New Roman" w:hAnsi="Times New Roman"/>
                  <w:color w:val="000000" w:themeColor="text1"/>
                  <w:sz w:val="20"/>
                  <w:szCs w:val="20"/>
                  <w:lang w:eastAsia="ru-RU"/>
                </w:rPr>
                <w:t>3.4</w:t>
              </w:r>
            </w:hyperlink>
            <w:r w:rsidRPr="00771150">
              <w:rPr>
                <w:rFonts w:ascii="Times New Roman" w:hAnsi="Times New Roman"/>
                <w:color w:val="000000" w:themeColor="text1"/>
                <w:sz w:val="20"/>
                <w:szCs w:val="20"/>
                <w:lang w:eastAsia="ru-RU"/>
              </w:rPr>
              <w:t xml:space="preserve">, </w:t>
            </w:r>
            <w:hyperlink w:anchor="Par197" w:history="1">
              <w:r w:rsidRPr="00771150">
                <w:rPr>
                  <w:rFonts w:ascii="Times New Roman" w:hAnsi="Times New Roman"/>
                  <w:color w:val="000000" w:themeColor="text1"/>
                  <w:sz w:val="20"/>
                  <w:szCs w:val="20"/>
                  <w:lang w:eastAsia="ru-RU"/>
                </w:rPr>
                <w:t>3.4.1</w:t>
              </w:r>
            </w:hyperlink>
            <w:r w:rsidRPr="00771150">
              <w:rPr>
                <w:rFonts w:ascii="Times New Roman" w:hAnsi="Times New Roman"/>
                <w:color w:val="000000" w:themeColor="text1"/>
                <w:sz w:val="20"/>
                <w:szCs w:val="20"/>
                <w:lang w:eastAsia="ru-RU"/>
              </w:rPr>
              <w:t xml:space="preserve">, </w:t>
            </w:r>
            <w:hyperlink w:anchor="Par215" w:history="1">
              <w:r w:rsidRPr="00771150">
                <w:rPr>
                  <w:rFonts w:ascii="Times New Roman" w:hAnsi="Times New Roman"/>
                  <w:color w:val="000000" w:themeColor="text1"/>
                  <w:sz w:val="20"/>
                  <w:szCs w:val="20"/>
                  <w:lang w:eastAsia="ru-RU"/>
                </w:rPr>
                <w:t>3.5.1</w:t>
              </w:r>
            </w:hyperlink>
            <w:r w:rsidRPr="00771150">
              <w:rPr>
                <w:rFonts w:ascii="Times New Roman" w:hAnsi="Times New Roman"/>
                <w:color w:val="000000" w:themeColor="text1"/>
                <w:sz w:val="20"/>
                <w:szCs w:val="20"/>
                <w:lang w:eastAsia="ru-RU"/>
              </w:rPr>
              <w:t xml:space="preserve">, </w:t>
            </w:r>
            <w:hyperlink w:anchor="Par223" w:history="1">
              <w:r w:rsidRPr="00771150">
                <w:rPr>
                  <w:rFonts w:ascii="Times New Roman" w:hAnsi="Times New Roman"/>
                  <w:color w:val="000000" w:themeColor="text1"/>
                  <w:sz w:val="20"/>
                  <w:szCs w:val="20"/>
                  <w:lang w:eastAsia="ru-RU"/>
                </w:rPr>
                <w:t>3.6</w:t>
              </w:r>
            </w:hyperlink>
            <w:r w:rsidRPr="00771150">
              <w:rPr>
                <w:rFonts w:ascii="Times New Roman" w:hAnsi="Times New Roman"/>
                <w:color w:val="000000" w:themeColor="text1"/>
                <w:sz w:val="20"/>
                <w:szCs w:val="20"/>
                <w:lang w:eastAsia="ru-RU"/>
              </w:rPr>
              <w:t xml:space="preserve">, </w:t>
            </w:r>
            <w:hyperlink w:anchor="Par239" w:history="1">
              <w:r w:rsidRPr="00771150">
                <w:rPr>
                  <w:rFonts w:ascii="Times New Roman" w:hAnsi="Times New Roman"/>
                  <w:color w:val="000000" w:themeColor="text1"/>
                  <w:sz w:val="20"/>
                  <w:szCs w:val="20"/>
                  <w:lang w:eastAsia="ru-RU"/>
                </w:rPr>
                <w:t>3.7</w:t>
              </w:r>
            </w:hyperlink>
            <w:r w:rsidRPr="00771150">
              <w:rPr>
                <w:rFonts w:ascii="Times New Roman" w:hAnsi="Times New Roman"/>
                <w:color w:val="000000" w:themeColor="text1"/>
                <w:sz w:val="20"/>
                <w:szCs w:val="20"/>
                <w:lang w:eastAsia="ru-RU"/>
              </w:rPr>
              <w:t xml:space="preserve">, </w:t>
            </w:r>
            <w:hyperlink w:anchor="Par283" w:history="1">
              <w:r w:rsidRPr="00771150">
                <w:rPr>
                  <w:rFonts w:ascii="Times New Roman" w:hAnsi="Times New Roman"/>
                  <w:color w:val="000000" w:themeColor="text1"/>
                  <w:sz w:val="20"/>
                  <w:szCs w:val="20"/>
                  <w:lang w:eastAsia="ru-RU"/>
                </w:rPr>
                <w:t>3.10.1</w:t>
              </w:r>
            </w:hyperlink>
            <w:r w:rsidRPr="00771150">
              <w:rPr>
                <w:rFonts w:ascii="Times New Roman" w:hAnsi="Times New Roman"/>
                <w:color w:val="000000" w:themeColor="text1"/>
                <w:sz w:val="20"/>
                <w:szCs w:val="20"/>
                <w:lang w:eastAsia="ru-RU"/>
              </w:rPr>
              <w:t xml:space="preserve">, </w:t>
            </w:r>
            <w:hyperlink w:anchor="Par298" w:history="1">
              <w:r w:rsidRPr="00771150">
                <w:rPr>
                  <w:rFonts w:ascii="Times New Roman" w:hAnsi="Times New Roman"/>
                  <w:color w:val="000000" w:themeColor="text1"/>
                  <w:sz w:val="20"/>
                  <w:szCs w:val="20"/>
                  <w:lang w:eastAsia="ru-RU"/>
                </w:rPr>
                <w:t>4.1</w:t>
              </w:r>
            </w:hyperlink>
            <w:r w:rsidRPr="00771150">
              <w:rPr>
                <w:rFonts w:ascii="Times New Roman" w:hAnsi="Times New Roman"/>
                <w:color w:val="000000" w:themeColor="text1"/>
                <w:sz w:val="20"/>
                <w:szCs w:val="20"/>
                <w:lang w:eastAsia="ru-RU"/>
              </w:rPr>
              <w:t xml:space="preserve">, </w:t>
            </w:r>
            <w:hyperlink w:anchor="Par307" w:history="1">
              <w:r w:rsidRPr="00771150">
                <w:rPr>
                  <w:rFonts w:ascii="Times New Roman" w:hAnsi="Times New Roman"/>
                  <w:color w:val="000000" w:themeColor="text1"/>
                  <w:sz w:val="20"/>
                  <w:szCs w:val="20"/>
                  <w:lang w:eastAsia="ru-RU"/>
                </w:rPr>
                <w:t>4.3</w:t>
              </w:r>
            </w:hyperlink>
            <w:r w:rsidRPr="00771150">
              <w:rPr>
                <w:rFonts w:ascii="Times New Roman" w:hAnsi="Times New Roman"/>
                <w:color w:val="000000" w:themeColor="text1"/>
                <w:sz w:val="20"/>
                <w:szCs w:val="20"/>
                <w:lang w:eastAsia="ru-RU"/>
              </w:rPr>
              <w:t xml:space="preserve">, </w:t>
            </w:r>
            <w:hyperlink w:anchor="Par312" w:history="1">
              <w:r w:rsidRPr="00771150">
                <w:rPr>
                  <w:rFonts w:ascii="Times New Roman" w:hAnsi="Times New Roman"/>
                  <w:color w:val="000000" w:themeColor="text1"/>
                  <w:sz w:val="20"/>
                  <w:szCs w:val="20"/>
                  <w:lang w:eastAsia="ru-RU"/>
                </w:rPr>
                <w:t>4.4</w:t>
              </w:r>
            </w:hyperlink>
            <w:r w:rsidRPr="00771150">
              <w:rPr>
                <w:rFonts w:ascii="Times New Roman" w:hAnsi="Times New Roman"/>
                <w:color w:val="000000" w:themeColor="text1"/>
                <w:sz w:val="20"/>
                <w:szCs w:val="20"/>
                <w:lang w:eastAsia="ru-RU"/>
              </w:rPr>
              <w:t xml:space="preserve">, </w:t>
            </w:r>
            <w:hyperlink w:anchor="Par319" w:history="1">
              <w:r w:rsidRPr="00771150">
                <w:rPr>
                  <w:rFonts w:ascii="Times New Roman" w:hAnsi="Times New Roman"/>
                  <w:color w:val="000000" w:themeColor="text1"/>
                  <w:sz w:val="20"/>
                  <w:szCs w:val="20"/>
                  <w:lang w:eastAsia="ru-RU"/>
                </w:rPr>
                <w:t>4.6</w:t>
              </w:r>
            </w:hyperlink>
            <w:r w:rsidRPr="00771150">
              <w:rPr>
                <w:rFonts w:ascii="Times New Roman" w:hAnsi="Times New Roman"/>
                <w:color w:val="000000" w:themeColor="text1"/>
                <w:sz w:val="20"/>
                <w:szCs w:val="20"/>
                <w:lang w:eastAsia="ru-RU"/>
              </w:rPr>
              <w:t xml:space="preserve">, </w:t>
            </w:r>
            <w:hyperlink w:anchor="Par387" w:history="1">
              <w:r w:rsidRPr="00771150">
                <w:rPr>
                  <w:rFonts w:ascii="Times New Roman" w:hAnsi="Times New Roman"/>
                  <w:color w:val="000000" w:themeColor="text1"/>
                  <w:sz w:val="20"/>
                  <w:szCs w:val="20"/>
                  <w:lang w:eastAsia="ru-RU"/>
                </w:rPr>
                <w:t>5.1.2</w:t>
              </w:r>
            </w:hyperlink>
            <w:r w:rsidRPr="00771150">
              <w:rPr>
                <w:rFonts w:ascii="Times New Roman" w:hAnsi="Times New Roman"/>
                <w:color w:val="000000" w:themeColor="text1"/>
                <w:sz w:val="20"/>
                <w:szCs w:val="20"/>
                <w:lang w:eastAsia="ru-RU"/>
              </w:rPr>
              <w:t xml:space="preserve">, </w:t>
            </w:r>
            <w:hyperlink w:anchor="Par391" w:history="1">
              <w:r w:rsidRPr="00771150">
                <w:rPr>
                  <w:rFonts w:ascii="Times New Roman" w:hAnsi="Times New Roman"/>
                  <w:color w:val="000000" w:themeColor="text1"/>
                  <w:sz w:val="20"/>
                  <w:szCs w:val="20"/>
                  <w:lang w:eastAsia="ru-RU"/>
                </w:rPr>
                <w:t>5.1.3</w:t>
              </w:r>
            </w:hyperlink>
            <w:r w:rsidRPr="00771150">
              <w:rPr>
                <w:rFonts w:ascii="Times New Roman" w:hAnsi="Times New Roman"/>
                <w:color w:val="000000" w:themeColor="text1"/>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2.7</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438,42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0,438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2.8.</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Хранение автотранспорта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1150">
              <w:rPr>
                <w:rFonts w:ascii="Times New Roman" w:hAnsi="Times New Roman"/>
                <w:color w:val="000000" w:themeColor="text1"/>
                <w:sz w:val="20"/>
                <w:szCs w:val="20"/>
                <w:lang w:eastAsia="ru-RU"/>
              </w:rPr>
              <w:t>машино</w:t>
            </w:r>
            <w:proofErr w:type="spellEnd"/>
            <w:r w:rsidRPr="00771150">
              <w:rPr>
                <w:rFonts w:ascii="Times New Roman" w:hAnsi="Times New Roman"/>
                <w:color w:val="000000" w:themeColor="text1"/>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45" w:history="1">
              <w:r w:rsidRPr="00771150">
                <w:rPr>
                  <w:rFonts w:ascii="Times New Roman" w:hAnsi="Times New Roman"/>
                  <w:color w:val="000000" w:themeColor="text1"/>
                  <w:sz w:val="20"/>
                  <w:szCs w:val="20"/>
                  <w:lang w:eastAsia="ru-RU"/>
                </w:rPr>
                <w:t>кодом 4.9</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8" w:name="Par149"/>
            <w:bookmarkEnd w:id="8"/>
            <w:r w:rsidRPr="00771150">
              <w:rPr>
                <w:rFonts w:ascii="Times New Roman" w:hAnsi="Times New Roman"/>
                <w:color w:val="000000" w:themeColor="text1"/>
                <w:sz w:val="16"/>
                <w:szCs w:val="16"/>
                <w:lang w:eastAsia="ru-RU"/>
              </w:rPr>
              <w:t>2.7.1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0,018</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675,51</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12,159</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3.0.</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Общественное использование объектов капитального строительства</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55" w:history="1">
              <w:r w:rsidRPr="00771150">
                <w:rPr>
                  <w:rFonts w:ascii="Times New Roman" w:hAnsi="Times New Roman"/>
                  <w:color w:val="000000" w:themeColor="text1"/>
                  <w:sz w:val="20"/>
                  <w:szCs w:val="20"/>
                  <w:lang w:eastAsia="ru-RU"/>
                </w:rPr>
                <w:t>кодами 3.1</w:t>
              </w:r>
            </w:hyperlink>
            <w:r w:rsidRPr="00771150">
              <w:rPr>
                <w:rFonts w:ascii="Times New Roman" w:hAnsi="Times New Roman"/>
                <w:color w:val="000000" w:themeColor="text1"/>
                <w:sz w:val="20"/>
                <w:szCs w:val="20"/>
                <w:lang w:eastAsia="ru-RU"/>
              </w:rPr>
              <w:t xml:space="preserve"> – </w:t>
            </w:r>
            <w:hyperlink w:anchor="Par287" w:history="1">
              <w:r w:rsidRPr="00771150">
                <w:rPr>
                  <w:rFonts w:ascii="Times New Roman" w:hAnsi="Times New Roman"/>
                  <w:color w:val="000000" w:themeColor="text1"/>
                  <w:sz w:val="20"/>
                  <w:szCs w:val="20"/>
                  <w:lang w:eastAsia="ru-RU"/>
                </w:rPr>
                <w:t>3.10.2</w:t>
              </w:r>
            </w:hyperlink>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9" w:name="Par153"/>
            <w:bookmarkEnd w:id="9"/>
            <w:r w:rsidRPr="00771150">
              <w:rPr>
                <w:rFonts w:ascii="Times New Roman" w:hAnsi="Times New Roman"/>
                <w:color w:val="000000" w:themeColor="text1"/>
                <w:sz w:val="16"/>
                <w:szCs w:val="16"/>
                <w:lang w:eastAsia="ru-RU"/>
              </w:rPr>
              <w:t>3.0</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3.1.</w:t>
            </w:r>
          </w:p>
        </w:tc>
        <w:tc>
          <w:tcPr>
            <w:tcW w:w="2397" w:type="dxa"/>
            <w:shd w:val="clear" w:color="auto" w:fill="auto"/>
          </w:tcPr>
          <w:p w:rsidR="00551D10" w:rsidRPr="00771150" w:rsidRDefault="00551D10"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Коммунальное обслуживание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61" w:history="1">
              <w:r w:rsidRPr="00771150">
                <w:rPr>
                  <w:rFonts w:ascii="Times New Roman" w:hAnsi="Times New Roman"/>
                  <w:color w:val="000000" w:themeColor="text1"/>
                  <w:sz w:val="20"/>
                  <w:szCs w:val="20"/>
                  <w:lang w:eastAsia="ru-RU"/>
                </w:rPr>
                <w:t>кодами 3.1.1</w:t>
              </w:r>
            </w:hyperlink>
            <w:r w:rsidRPr="00771150">
              <w:rPr>
                <w:rFonts w:ascii="Times New Roman" w:hAnsi="Times New Roman"/>
                <w:color w:val="000000" w:themeColor="text1"/>
                <w:sz w:val="20"/>
                <w:szCs w:val="20"/>
                <w:lang w:eastAsia="ru-RU"/>
              </w:rPr>
              <w:t xml:space="preserve"> – </w:t>
            </w:r>
            <w:hyperlink w:anchor="Par165" w:history="1">
              <w:r w:rsidRPr="00771150">
                <w:rPr>
                  <w:rFonts w:ascii="Times New Roman" w:hAnsi="Times New Roman"/>
                  <w:color w:val="000000" w:themeColor="text1"/>
                  <w:sz w:val="20"/>
                  <w:szCs w:val="20"/>
                  <w:lang w:eastAsia="ru-RU"/>
                </w:rPr>
                <w:t>3.1.2</w:t>
              </w:r>
            </w:hyperlink>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3.1.1.</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Предоставление коммунальных услуг</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0" w:name="Par161"/>
            <w:bookmarkEnd w:id="10"/>
            <w:r w:rsidRPr="00771150">
              <w:rPr>
                <w:rFonts w:ascii="Times New Roman" w:hAnsi="Times New Roman"/>
                <w:color w:val="000000" w:themeColor="text1"/>
                <w:sz w:val="16"/>
                <w:szCs w:val="16"/>
                <w:lang w:eastAsia="ru-RU"/>
              </w:rPr>
              <w:t>3.1.1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3.1.2.</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Административные здания организаций, обеспечивающих предоставление коммунальных услуг</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1" w:name="Par165"/>
            <w:bookmarkEnd w:id="11"/>
            <w:r w:rsidRPr="00771150">
              <w:rPr>
                <w:rFonts w:ascii="Times New Roman" w:hAnsi="Times New Roman"/>
                <w:color w:val="000000" w:themeColor="text1"/>
                <w:sz w:val="16"/>
                <w:szCs w:val="16"/>
                <w:lang w:eastAsia="ru-RU"/>
              </w:rPr>
              <w:t>3.1.2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3.2.</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Социальное обслуживание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74" w:history="1">
              <w:r w:rsidRPr="00771150">
                <w:rPr>
                  <w:rFonts w:ascii="Times New Roman" w:hAnsi="Times New Roman"/>
                  <w:color w:val="000000" w:themeColor="text1"/>
                  <w:sz w:val="20"/>
                  <w:szCs w:val="20"/>
                  <w:lang w:eastAsia="ru-RU"/>
                </w:rPr>
                <w:t>кодами 3.2.1</w:t>
              </w:r>
            </w:hyperlink>
            <w:r w:rsidRPr="00771150">
              <w:rPr>
                <w:rFonts w:ascii="Times New Roman" w:hAnsi="Times New Roman"/>
                <w:color w:val="000000" w:themeColor="text1"/>
                <w:sz w:val="20"/>
                <w:szCs w:val="20"/>
                <w:lang w:eastAsia="ru-RU"/>
              </w:rPr>
              <w:t xml:space="preserve"> – </w:t>
            </w:r>
            <w:hyperlink w:anchor="Par187" w:history="1">
              <w:r w:rsidRPr="00771150">
                <w:rPr>
                  <w:rFonts w:ascii="Times New Roman" w:hAnsi="Times New Roman"/>
                  <w:color w:val="000000" w:themeColor="text1"/>
                  <w:sz w:val="20"/>
                  <w:szCs w:val="20"/>
                  <w:lang w:eastAsia="ru-RU"/>
                </w:rPr>
                <w:t>3.2.4</w:t>
              </w:r>
            </w:hyperlink>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0,183</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3.2.1.</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Дома социального обслуживания</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2" w:name="Par174"/>
            <w:bookmarkEnd w:id="12"/>
            <w:r w:rsidRPr="00771150">
              <w:rPr>
                <w:rFonts w:ascii="Times New Roman" w:hAnsi="Times New Roman"/>
                <w:color w:val="000000" w:themeColor="text1"/>
                <w:sz w:val="16"/>
                <w:szCs w:val="16"/>
                <w:lang w:eastAsia="ru-RU"/>
              </w:rPr>
              <w:t>3.2.1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0,183</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3.2.2.</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Оказание социальной помощи населению</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некоммерческих фондов, благотворительных организаций, клубов по интересам</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3.2.2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0,183</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3.2.3.</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Оказание услуг связи</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3" w:name="Par183"/>
            <w:bookmarkEnd w:id="13"/>
            <w:r w:rsidRPr="00771150">
              <w:rPr>
                <w:rFonts w:ascii="Times New Roman" w:hAnsi="Times New Roman"/>
                <w:color w:val="000000" w:themeColor="text1"/>
                <w:sz w:val="16"/>
                <w:szCs w:val="16"/>
                <w:lang w:eastAsia="ru-RU"/>
              </w:rPr>
              <w:t>3.2.3</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0,113</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3.2.4.</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Общежития</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25" w:history="1">
              <w:r w:rsidRPr="00771150">
                <w:rPr>
                  <w:rFonts w:ascii="Times New Roman" w:hAnsi="Times New Roman"/>
                  <w:color w:val="000000" w:themeColor="text1"/>
                  <w:sz w:val="20"/>
                  <w:szCs w:val="20"/>
                  <w:lang w:eastAsia="ru-RU"/>
                </w:rPr>
                <w:t>кодом 4.7</w:t>
              </w:r>
            </w:hyperlink>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4" w:name="Par187"/>
            <w:bookmarkEnd w:id="14"/>
            <w:r w:rsidRPr="00771150">
              <w:rPr>
                <w:rFonts w:ascii="Times New Roman" w:hAnsi="Times New Roman"/>
                <w:color w:val="000000" w:themeColor="text1"/>
                <w:sz w:val="16"/>
                <w:szCs w:val="16"/>
                <w:lang w:eastAsia="ru-RU"/>
              </w:rPr>
              <w:t>3.2.4</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0,564</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3.3.</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Бытовое обслуживание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3.3</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11,282</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3.4.</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Здравоохранение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history="1">
              <w:r w:rsidRPr="00771150">
                <w:rPr>
                  <w:rFonts w:ascii="Times New Roman" w:hAnsi="Times New Roman"/>
                  <w:color w:val="000000" w:themeColor="text1"/>
                  <w:sz w:val="20"/>
                  <w:szCs w:val="20"/>
                  <w:lang w:eastAsia="ru-RU"/>
                </w:rPr>
                <w:t>кодами 3.4.1</w:t>
              </w:r>
            </w:hyperlink>
            <w:r w:rsidRPr="00771150">
              <w:rPr>
                <w:rFonts w:ascii="Times New Roman" w:hAnsi="Times New Roman"/>
                <w:color w:val="000000" w:themeColor="text1"/>
                <w:sz w:val="20"/>
                <w:szCs w:val="20"/>
                <w:lang w:eastAsia="ru-RU"/>
              </w:rPr>
              <w:t xml:space="preserve"> – </w:t>
            </w:r>
            <w:hyperlink w:anchor="Par201" w:history="1">
              <w:r w:rsidRPr="00771150">
                <w:rPr>
                  <w:rFonts w:ascii="Times New Roman" w:hAnsi="Times New Roman"/>
                  <w:color w:val="000000" w:themeColor="text1"/>
                  <w:sz w:val="20"/>
                  <w:szCs w:val="20"/>
                  <w:lang w:eastAsia="ru-RU"/>
                </w:rPr>
                <w:t>3.4.2</w:t>
              </w:r>
            </w:hyperlink>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3.4</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3.4.1.</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Амбулаторно-поликлиническое обслуживание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3.4.1</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551D10" w:rsidRPr="00771150" w:rsidRDefault="00551D10"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3.4.2.</w:t>
            </w:r>
          </w:p>
        </w:tc>
        <w:tc>
          <w:tcPr>
            <w:tcW w:w="2397" w:type="dxa"/>
            <w:shd w:val="clear" w:color="auto" w:fill="auto"/>
          </w:tcPr>
          <w:p w:rsidR="00551D10" w:rsidRPr="00771150" w:rsidRDefault="00551D10"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Стационарное медицинское обслуживание</w:t>
            </w:r>
          </w:p>
        </w:tc>
        <w:tc>
          <w:tcPr>
            <w:tcW w:w="6496" w:type="dxa"/>
            <w:shd w:val="clear" w:color="auto" w:fill="auto"/>
          </w:tcPr>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lastRenderedPageBreak/>
              <w:t>размещение станций скорой помощи;</w:t>
            </w:r>
          </w:p>
          <w:p w:rsidR="00551D10" w:rsidRPr="00771150" w:rsidRDefault="00551D10"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площадок санитарной авиации</w:t>
            </w:r>
          </w:p>
        </w:tc>
        <w:tc>
          <w:tcPr>
            <w:tcW w:w="1553" w:type="dxa"/>
            <w:shd w:val="clear" w:color="auto" w:fill="auto"/>
          </w:tcPr>
          <w:p w:rsidR="00551D10" w:rsidRPr="00771150" w:rsidRDefault="00551D10"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3.4.2</w:t>
            </w:r>
          </w:p>
        </w:tc>
        <w:tc>
          <w:tcPr>
            <w:tcW w:w="1620"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551D10" w:rsidRPr="00771150" w:rsidRDefault="00551D10"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551D10"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3.4.3.</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Медицинские организации особого назначения</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71150">
              <w:rPr>
                <w:rFonts w:ascii="Times New Roman" w:hAnsi="Times New Roman"/>
                <w:color w:val="000000" w:themeColor="text1"/>
                <w:sz w:val="20"/>
                <w:szCs w:val="20"/>
                <w:lang w:eastAsia="ru-RU"/>
              </w:rPr>
              <w:t>патолого-анатомической</w:t>
            </w:r>
            <w:proofErr w:type="gramEnd"/>
            <w:r w:rsidRPr="00771150">
              <w:rPr>
                <w:rFonts w:ascii="Times New Roman" w:hAnsi="Times New Roman"/>
                <w:color w:val="000000" w:themeColor="text1"/>
                <w:sz w:val="20"/>
                <w:szCs w:val="20"/>
                <w:lang w:eastAsia="ru-RU"/>
              </w:rPr>
              <w:t xml:space="preserve"> экспертизы (морги)</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3.4.3</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3.5.</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Образование и просвещение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15" w:history="1">
              <w:r w:rsidRPr="00771150">
                <w:rPr>
                  <w:rFonts w:ascii="Times New Roman" w:hAnsi="Times New Roman"/>
                  <w:color w:val="000000" w:themeColor="text1"/>
                  <w:sz w:val="20"/>
                  <w:szCs w:val="20"/>
                  <w:lang w:eastAsia="ru-RU"/>
                </w:rPr>
                <w:t>кодами 3.5.1</w:t>
              </w:r>
            </w:hyperlink>
            <w:r w:rsidRPr="00771150">
              <w:rPr>
                <w:rFonts w:ascii="Times New Roman" w:hAnsi="Times New Roman"/>
                <w:color w:val="000000" w:themeColor="text1"/>
                <w:sz w:val="20"/>
                <w:szCs w:val="20"/>
                <w:lang w:eastAsia="ru-RU"/>
              </w:rPr>
              <w:t xml:space="preserve"> - </w:t>
            </w:r>
            <w:hyperlink w:anchor="Par219" w:history="1">
              <w:r w:rsidRPr="00771150">
                <w:rPr>
                  <w:rFonts w:ascii="Times New Roman" w:hAnsi="Times New Roman"/>
                  <w:color w:val="000000" w:themeColor="text1"/>
                  <w:sz w:val="20"/>
                  <w:szCs w:val="20"/>
                  <w:lang w:eastAsia="ru-RU"/>
                </w:rPr>
                <w:t>3.5.2</w:t>
              </w:r>
            </w:hyperlink>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3.5</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3.5.1.</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Дошкольное, начальное и среднее общее образование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3.5.1</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3.5.2.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Среднее и высшее профессиональное образование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3.5.2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3.6.</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Культурное развитие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29" w:history="1">
              <w:r w:rsidRPr="00771150">
                <w:rPr>
                  <w:rFonts w:ascii="Times New Roman" w:hAnsi="Times New Roman"/>
                  <w:color w:val="000000" w:themeColor="text1"/>
                  <w:sz w:val="20"/>
                  <w:szCs w:val="20"/>
                  <w:lang w:eastAsia="ru-RU"/>
                </w:rPr>
                <w:t>кодами 3.6.1</w:t>
              </w:r>
            </w:hyperlink>
            <w:r w:rsidRPr="00771150">
              <w:rPr>
                <w:rFonts w:ascii="Times New Roman" w:hAnsi="Times New Roman"/>
                <w:color w:val="000000" w:themeColor="text1"/>
                <w:sz w:val="20"/>
                <w:szCs w:val="20"/>
                <w:lang w:eastAsia="ru-RU"/>
              </w:rPr>
              <w:t xml:space="preserve"> – </w:t>
            </w:r>
            <w:hyperlink w:anchor="Par237" w:history="1">
              <w:r w:rsidRPr="00771150">
                <w:rPr>
                  <w:rFonts w:ascii="Times New Roman" w:hAnsi="Times New Roman"/>
                  <w:color w:val="000000" w:themeColor="text1"/>
                  <w:sz w:val="20"/>
                  <w:szCs w:val="20"/>
                  <w:lang w:eastAsia="ru-RU"/>
                </w:rPr>
                <w:t>3.6.3</w:t>
              </w:r>
            </w:hyperlink>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3.6</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3.6.1.</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Объекты культурно-досуговой деятельности</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5" w:name="Par229"/>
            <w:bookmarkEnd w:id="15"/>
            <w:r w:rsidRPr="00771150">
              <w:rPr>
                <w:rFonts w:ascii="Times New Roman" w:hAnsi="Times New Roman"/>
                <w:color w:val="000000" w:themeColor="text1"/>
                <w:sz w:val="16"/>
                <w:szCs w:val="16"/>
                <w:lang w:eastAsia="ru-RU"/>
              </w:rPr>
              <w:t>3.6.1</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3.6.2.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Парки культуры и отдыха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парков культуры и отдыха</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3.6.2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30,37</w:t>
            </w:r>
          </w:p>
        </w:tc>
        <w:tc>
          <w:tcPr>
            <w:tcW w:w="1276" w:type="dxa"/>
            <w:shd w:val="clear" w:color="auto" w:fill="auto"/>
          </w:tcPr>
          <w:p w:rsidR="00F44D1C" w:rsidRPr="00771150" w:rsidRDefault="00743BFD" w:rsidP="00743BF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0,307</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3.6.3.</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Цирки и зверинцы</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6" w:name="Par237"/>
            <w:bookmarkEnd w:id="16"/>
            <w:r w:rsidRPr="00771150">
              <w:rPr>
                <w:rFonts w:ascii="Times New Roman" w:hAnsi="Times New Roman"/>
                <w:color w:val="000000" w:themeColor="text1"/>
                <w:sz w:val="16"/>
                <w:szCs w:val="16"/>
                <w:lang w:eastAsia="ru-RU"/>
              </w:rPr>
              <w:t>3.6.3</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3.7.</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Религиозное использование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w:t>
            </w:r>
            <w:r w:rsidRPr="00771150">
              <w:rPr>
                <w:rFonts w:ascii="Times New Roman" w:hAnsi="Times New Roman"/>
                <w:color w:val="000000" w:themeColor="text1"/>
                <w:sz w:val="20"/>
                <w:szCs w:val="20"/>
                <w:lang w:eastAsia="ru-RU"/>
              </w:rPr>
              <w:lastRenderedPageBreak/>
              <w:t xml:space="preserve">содержание видов разрешенного использования с </w:t>
            </w:r>
            <w:hyperlink w:anchor="Par245" w:history="1">
              <w:r w:rsidRPr="00771150">
                <w:rPr>
                  <w:rFonts w:ascii="Times New Roman" w:hAnsi="Times New Roman"/>
                  <w:color w:val="000000" w:themeColor="text1"/>
                  <w:sz w:val="20"/>
                  <w:szCs w:val="20"/>
                  <w:lang w:eastAsia="ru-RU"/>
                </w:rPr>
                <w:t>кодами 3.7.1</w:t>
              </w:r>
            </w:hyperlink>
            <w:r w:rsidRPr="00771150">
              <w:rPr>
                <w:rFonts w:ascii="Times New Roman" w:hAnsi="Times New Roman"/>
                <w:color w:val="000000" w:themeColor="text1"/>
                <w:sz w:val="20"/>
                <w:szCs w:val="20"/>
                <w:lang w:eastAsia="ru-RU"/>
              </w:rPr>
              <w:t xml:space="preserve"> - </w:t>
            </w:r>
            <w:hyperlink w:anchor="Par249" w:history="1">
              <w:r w:rsidRPr="00771150">
                <w:rPr>
                  <w:rFonts w:ascii="Times New Roman" w:hAnsi="Times New Roman"/>
                  <w:color w:val="000000" w:themeColor="text1"/>
                  <w:sz w:val="20"/>
                  <w:szCs w:val="20"/>
                  <w:lang w:eastAsia="ru-RU"/>
                </w:rPr>
                <w:t>3.7.2</w:t>
              </w:r>
            </w:hyperlink>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3.7</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3.7.1.</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религиозных обрядов</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7" w:name="Par245"/>
            <w:bookmarkEnd w:id="17"/>
            <w:r w:rsidRPr="00771150">
              <w:rPr>
                <w:rFonts w:ascii="Times New Roman" w:hAnsi="Times New Roman"/>
                <w:color w:val="000000" w:themeColor="text1"/>
                <w:sz w:val="16"/>
                <w:szCs w:val="16"/>
                <w:lang w:eastAsia="ru-RU"/>
              </w:rPr>
              <w:t>3.7.1</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3.7.2.</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Религиозное управление и образование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8" w:name="Par249"/>
            <w:bookmarkEnd w:id="18"/>
            <w:r w:rsidRPr="00771150">
              <w:rPr>
                <w:rFonts w:ascii="Times New Roman" w:hAnsi="Times New Roman"/>
                <w:color w:val="000000" w:themeColor="text1"/>
                <w:sz w:val="16"/>
                <w:szCs w:val="16"/>
                <w:lang w:eastAsia="ru-RU"/>
              </w:rPr>
              <w:t>3.7.2</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3.8.</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Общественное управление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57" w:history="1">
              <w:r w:rsidRPr="00771150">
                <w:rPr>
                  <w:rFonts w:ascii="Times New Roman" w:hAnsi="Times New Roman"/>
                  <w:color w:val="000000" w:themeColor="text1"/>
                  <w:sz w:val="20"/>
                  <w:szCs w:val="20"/>
                  <w:lang w:eastAsia="ru-RU"/>
                </w:rPr>
                <w:t>кодами 3.8.1</w:t>
              </w:r>
            </w:hyperlink>
            <w:r w:rsidRPr="00771150">
              <w:rPr>
                <w:rFonts w:ascii="Times New Roman" w:hAnsi="Times New Roman"/>
                <w:color w:val="000000" w:themeColor="text1"/>
                <w:sz w:val="20"/>
                <w:szCs w:val="20"/>
                <w:lang w:eastAsia="ru-RU"/>
              </w:rPr>
              <w:t xml:space="preserve"> – </w:t>
            </w:r>
            <w:hyperlink w:anchor="Par261" w:history="1">
              <w:r w:rsidRPr="00771150">
                <w:rPr>
                  <w:rFonts w:ascii="Times New Roman" w:hAnsi="Times New Roman"/>
                  <w:color w:val="000000" w:themeColor="text1"/>
                  <w:sz w:val="20"/>
                  <w:szCs w:val="20"/>
                  <w:lang w:eastAsia="ru-RU"/>
                </w:rPr>
                <w:t>3.8.2</w:t>
              </w:r>
            </w:hyperlink>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3.8</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3.8.1.</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Государственное управление</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19" w:name="Par257"/>
            <w:bookmarkEnd w:id="19"/>
            <w:r w:rsidRPr="00771150">
              <w:rPr>
                <w:rFonts w:ascii="Times New Roman" w:hAnsi="Times New Roman"/>
                <w:color w:val="000000" w:themeColor="text1"/>
                <w:sz w:val="16"/>
                <w:szCs w:val="16"/>
                <w:lang w:eastAsia="ru-RU"/>
              </w:rPr>
              <w:t>3.8.1</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3.8.2.</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Представительская деятельность</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0" w:name="Par261"/>
            <w:bookmarkEnd w:id="20"/>
            <w:r w:rsidRPr="00771150">
              <w:rPr>
                <w:rFonts w:ascii="Times New Roman" w:hAnsi="Times New Roman"/>
                <w:color w:val="000000" w:themeColor="text1"/>
                <w:sz w:val="16"/>
                <w:szCs w:val="16"/>
                <w:lang w:eastAsia="ru-RU"/>
              </w:rPr>
              <w:t>3.8.2</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3.9.</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научной деятельности</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69" w:history="1">
              <w:r w:rsidRPr="00771150">
                <w:rPr>
                  <w:rFonts w:ascii="Times New Roman" w:hAnsi="Times New Roman"/>
                  <w:color w:val="000000" w:themeColor="text1"/>
                  <w:sz w:val="20"/>
                  <w:szCs w:val="20"/>
                  <w:lang w:eastAsia="ru-RU"/>
                </w:rPr>
                <w:t>кодами 3.9.1</w:t>
              </w:r>
            </w:hyperlink>
            <w:r w:rsidRPr="00771150">
              <w:rPr>
                <w:rFonts w:ascii="Times New Roman" w:hAnsi="Times New Roman"/>
                <w:color w:val="000000" w:themeColor="text1"/>
                <w:sz w:val="20"/>
                <w:szCs w:val="20"/>
                <w:lang w:eastAsia="ru-RU"/>
              </w:rPr>
              <w:t xml:space="preserve"> – </w:t>
            </w:r>
            <w:hyperlink w:anchor="Par277" w:history="1">
              <w:r w:rsidRPr="00771150">
                <w:rPr>
                  <w:rFonts w:ascii="Times New Roman" w:hAnsi="Times New Roman"/>
                  <w:color w:val="000000" w:themeColor="text1"/>
                  <w:sz w:val="20"/>
                  <w:szCs w:val="20"/>
                  <w:lang w:eastAsia="ru-RU"/>
                </w:rPr>
                <w:t>3.9.3</w:t>
              </w:r>
            </w:hyperlink>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3.9</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3.9.1.</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деятельности в области гидрометеорологии и смежных с ней областях</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1" w:name="Par269"/>
            <w:bookmarkEnd w:id="21"/>
            <w:r w:rsidRPr="00771150">
              <w:rPr>
                <w:rFonts w:ascii="Times New Roman" w:hAnsi="Times New Roman"/>
                <w:color w:val="000000" w:themeColor="text1"/>
                <w:sz w:val="16"/>
                <w:szCs w:val="16"/>
                <w:lang w:eastAsia="ru-RU"/>
              </w:rPr>
              <w:t>3.9.1</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3.9.2.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Проведение научных исследований</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w:t>
            </w:r>
            <w:r w:rsidRPr="00771150">
              <w:rPr>
                <w:rFonts w:ascii="Times New Roman" w:hAnsi="Times New Roman"/>
                <w:color w:val="000000" w:themeColor="text1"/>
                <w:sz w:val="20"/>
                <w:szCs w:val="20"/>
                <w:lang w:eastAsia="ru-RU"/>
              </w:rPr>
              <w:lastRenderedPageBreak/>
              <w:t>конструкторские центры, в том числе отраслевые)</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3.9.2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3.9.3.</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Проведение научных испытаний</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2" w:name="Par277"/>
            <w:bookmarkEnd w:id="22"/>
            <w:r w:rsidRPr="00771150">
              <w:rPr>
                <w:rFonts w:ascii="Times New Roman" w:hAnsi="Times New Roman"/>
                <w:color w:val="000000" w:themeColor="text1"/>
                <w:sz w:val="16"/>
                <w:szCs w:val="16"/>
                <w:lang w:eastAsia="ru-RU"/>
              </w:rPr>
              <w:t>3.9.3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3.10.</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Ветеринарное обслуживание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3" w:history="1">
              <w:r w:rsidRPr="00771150">
                <w:rPr>
                  <w:rFonts w:ascii="Times New Roman" w:hAnsi="Times New Roman"/>
                  <w:color w:val="000000" w:themeColor="text1"/>
                  <w:sz w:val="20"/>
                  <w:szCs w:val="20"/>
                  <w:lang w:eastAsia="ru-RU"/>
                </w:rPr>
                <w:t>кодами 3.10.1</w:t>
              </w:r>
            </w:hyperlink>
            <w:r w:rsidRPr="00771150">
              <w:rPr>
                <w:rFonts w:ascii="Times New Roman" w:hAnsi="Times New Roman"/>
                <w:color w:val="000000" w:themeColor="text1"/>
                <w:sz w:val="20"/>
                <w:szCs w:val="20"/>
                <w:lang w:eastAsia="ru-RU"/>
              </w:rPr>
              <w:t xml:space="preserve"> – </w:t>
            </w:r>
            <w:hyperlink w:anchor="Par287" w:history="1">
              <w:r w:rsidRPr="00771150">
                <w:rPr>
                  <w:rFonts w:ascii="Times New Roman" w:hAnsi="Times New Roman"/>
                  <w:color w:val="000000" w:themeColor="text1"/>
                  <w:sz w:val="20"/>
                  <w:szCs w:val="20"/>
                  <w:lang w:eastAsia="ru-RU"/>
                </w:rPr>
                <w:t>3.10.2</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3.10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3.10.1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Амбулаторное ветеринарное обслуживание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3.10.1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3.10.2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Приюты для животных</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оказания ветеринарных услуг в стационаре;</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организации гостиниц для животных</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3.10.2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4.0.</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Предпринимательство</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98" w:history="1">
              <w:r w:rsidRPr="00771150">
                <w:rPr>
                  <w:rFonts w:ascii="Times New Roman" w:hAnsi="Times New Roman"/>
                  <w:color w:val="000000" w:themeColor="text1"/>
                  <w:sz w:val="20"/>
                  <w:szCs w:val="20"/>
                  <w:lang w:eastAsia="ru-RU"/>
                </w:rPr>
                <w:t>кодами 4.1</w:t>
              </w:r>
            </w:hyperlink>
            <w:r w:rsidRPr="00771150">
              <w:rPr>
                <w:rFonts w:ascii="Times New Roman" w:hAnsi="Times New Roman"/>
                <w:color w:val="000000" w:themeColor="text1"/>
                <w:sz w:val="20"/>
                <w:szCs w:val="20"/>
                <w:lang w:eastAsia="ru-RU"/>
              </w:rPr>
              <w:t xml:space="preserve"> – </w:t>
            </w:r>
            <w:hyperlink w:anchor="Par367" w:history="1">
              <w:r w:rsidRPr="00771150">
                <w:rPr>
                  <w:rFonts w:ascii="Times New Roman" w:hAnsi="Times New Roman"/>
                  <w:color w:val="000000" w:themeColor="text1"/>
                  <w:sz w:val="20"/>
                  <w:szCs w:val="20"/>
                  <w:lang w:eastAsia="ru-RU"/>
                </w:rPr>
                <w:t>4.10</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3" w:name="Par296"/>
            <w:bookmarkEnd w:id="23"/>
            <w:r w:rsidRPr="00771150">
              <w:rPr>
                <w:rFonts w:ascii="Times New Roman" w:hAnsi="Times New Roman"/>
                <w:color w:val="000000" w:themeColor="text1"/>
                <w:sz w:val="16"/>
                <w:szCs w:val="16"/>
                <w:lang w:eastAsia="ru-RU"/>
              </w:rPr>
              <w:t>4.0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rPr>
          <w:trHeight w:val="720"/>
        </w:trPr>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Деловое управление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169,23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Объекты торговли (торговые центры, торгово-развлекательные центры (комплексы)</w:t>
            </w:r>
            <w:proofErr w:type="gramEnd"/>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7" w:history="1">
              <w:r w:rsidRPr="00771150">
                <w:rPr>
                  <w:rFonts w:ascii="Times New Roman" w:hAnsi="Times New Roman"/>
                  <w:color w:val="000000" w:themeColor="text1"/>
                  <w:sz w:val="20"/>
                  <w:szCs w:val="20"/>
                  <w:lang w:eastAsia="ru-RU"/>
                </w:rPr>
                <w:t>кодами 4.5</w:t>
              </w:r>
            </w:hyperlink>
            <w:r w:rsidRPr="00771150">
              <w:rPr>
                <w:rFonts w:ascii="Times New Roman" w:hAnsi="Times New Roman"/>
                <w:color w:val="000000" w:themeColor="text1"/>
                <w:sz w:val="20"/>
                <w:szCs w:val="20"/>
                <w:lang w:eastAsia="ru-RU"/>
              </w:rPr>
              <w:t xml:space="preserve"> – </w:t>
            </w:r>
            <w:hyperlink w:anchor="Par337" w:history="1">
              <w:r w:rsidRPr="00771150">
                <w:rPr>
                  <w:rFonts w:ascii="Times New Roman" w:hAnsi="Times New Roman"/>
                  <w:color w:val="000000" w:themeColor="text1"/>
                  <w:sz w:val="20"/>
                  <w:szCs w:val="20"/>
                  <w:lang w:eastAsia="ru-RU"/>
                </w:rPr>
                <w:t>4.8.2</w:t>
              </w:r>
            </w:hyperlink>
            <w:r w:rsidRPr="00771150">
              <w:rPr>
                <w:rFonts w:ascii="Times New Roman" w:hAnsi="Times New Roman"/>
                <w:color w:val="000000" w:themeColor="text1"/>
                <w:sz w:val="20"/>
                <w:szCs w:val="20"/>
                <w:lang w:eastAsia="ru-RU"/>
              </w:rPr>
              <w:t>;</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lastRenderedPageBreak/>
              <w:t>размещение гаражей и (или) стоянок для автомобилей сотрудников и посетителей торгового центра</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4.2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16,923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4.3.</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Рынки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гаражей и (или) стоянок для автомобилей сотрудников и посетителей рынка</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16,923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4.4.</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Магазины</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4.4</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0,08</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45,128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4.5.</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Банковская и страховая деятельность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4" w:name="Par317"/>
            <w:bookmarkEnd w:id="24"/>
            <w:r w:rsidRPr="00771150">
              <w:rPr>
                <w:rFonts w:ascii="Times New Roman" w:hAnsi="Times New Roman"/>
                <w:color w:val="000000" w:themeColor="text1"/>
                <w:sz w:val="16"/>
                <w:szCs w:val="16"/>
                <w:lang w:eastAsia="ru-RU"/>
              </w:rPr>
              <w:t>4.5</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54,846</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4.6.</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Общественное питание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4.6</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0,07</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39,487</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4.7.</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Гостиничное обслуживание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5" w:name="Par325"/>
            <w:bookmarkEnd w:id="25"/>
            <w:r w:rsidRPr="00771150">
              <w:rPr>
                <w:rFonts w:ascii="Times New Roman" w:hAnsi="Times New Roman"/>
                <w:color w:val="000000" w:themeColor="text1"/>
                <w:sz w:val="16"/>
                <w:szCs w:val="16"/>
                <w:lang w:eastAsia="ru-RU"/>
              </w:rPr>
              <w:t>4.7</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14,19</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2,129</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4.8.</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Развлечения</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33" w:history="1">
              <w:r w:rsidRPr="00771150">
                <w:rPr>
                  <w:rFonts w:ascii="Times New Roman" w:hAnsi="Times New Roman"/>
                  <w:color w:val="000000" w:themeColor="text1"/>
                  <w:sz w:val="20"/>
                  <w:szCs w:val="20"/>
                  <w:lang w:eastAsia="ru-RU"/>
                </w:rPr>
                <w:t>кодами 4.8.1</w:t>
              </w:r>
            </w:hyperlink>
            <w:r w:rsidRPr="00771150">
              <w:rPr>
                <w:rFonts w:ascii="Times New Roman" w:hAnsi="Times New Roman"/>
                <w:color w:val="000000" w:themeColor="text1"/>
                <w:sz w:val="20"/>
                <w:szCs w:val="20"/>
                <w:lang w:eastAsia="ru-RU"/>
              </w:rPr>
              <w:t xml:space="preserve"> – </w:t>
            </w:r>
            <w:hyperlink w:anchor="Par341" w:history="1">
              <w:r w:rsidRPr="00771150">
                <w:rPr>
                  <w:rFonts w:ascii="Times New Roman" w:hAnsi="Times New Roman"/>
                  <w:color w:val="000000" w:themeColor="text1"/>
                  <w:sz w:val="20"/>
                  <w:szCs w:val="20"/>
                  <w:lang w:eastAsia="ru-RU"/>
                </w:rPr>
                <w:t>4.8.3</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4.8</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4.8.1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Развлекательные мероприятия</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6" w:name="Par333"/>
            <w:bookmarkEnd w:id="26"/>
            <w:r w:rsidRPr="00771150">
              <w:rPr>
                <w:rFonts w:ascii="Times New Roman" w:hAnsi="Times New Roman"/>
                <w:color w:val="000000" w:themeColor="text1"/>
                <w:sz w:val="16"/>
                <w:szCs w:val="16"/>
                <w:lang w:eastAsia="ru-RU"/>
              </w:rPr>
              <w:t>4.8.1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4.8.2.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Проведение азартных игр</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7" w:name="Par337"/>
            <w:bookmarkEnd w:id="27"/>
            <w:r w:rsidRPr="00771150">
              <w:rPr>
                <w:rFonts w:ascii="Times New Roman" w:hAnsi="Times New Roman"/>
                <w:color w:val="000000" w:themeColor="text1"/>
                <w:sz w:val="16"/>
                <w:szCs w:val="16"/>
                <w:lang w:eastAsia="ru-RU"/>
              </w:rPr>
              <w:t>4.8.2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4.8.3.</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Проведение азартных игр в игорных зонах</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8" w:name="Par341"/>
            <w:bookmarkEnd w:id="28"/>
            <w:r w:rsidRPr="00771150">
              <w:rPr>
                <w:rFonts w:ascii="Times New Roman" w:hAnsi="Times New Roman"/>
                <w:color w:val="000000" w:themeColor="text1"/>
                <w:sz w:val="16"/>
                <w:szCs w:val="16"/>
                <w:lang w:eastAsia="ru-RU"/>
              </w:rPr>
              <w:t>4.8.3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4.9.</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Служебные гаражи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53" w:history="1">
              <w:r w:rsidRPr="00771150">
                <w:rPr>
                  <w:rFonts w:ascii="Times New Roman" w:hAnsi="Times New Roman"/>
                  <w:color w:val="000000" w:themeColor="text1"/>
                  <w:sz w:val="20"/>
                  <w:szCs w:val="20"/>
                  <w:lang w:eastAsia="ru-RU"/>
                </w:rPr>
                <w:t>кодами 3.0</w:t>
              </w:r>
            </w:hyperlink>
            <w:r w:rsidRPr="00771150">
              <w:rPr>
                <w:rFonts w:ascii="Times New Roman" w:hAnsi="Times New Roman"/>
                <w:color w:val="000000" w:themeColor="text1"/>
                <w:sz w:val="20"/>
                <w:szCs w:val="20"/>
                <w:lang w:eastAsia="ru-RU"/>
              </w:rPr>
              <w:t xml:space="preserve">, </w:t>
            </w:r>
            <w:hyperlink w:anchor="Par296" w:history="1">
              <w:r w:rsidRPr="00771150">
                <w:rPr>
                  <w:rFonts w:ascii="Times New Roman" w:hAnsi="Times New Roman"/>
                  <w:color w:val="000000" w:themeColor="text1"/>
                  <w:sz w:val="20"/>
                  <w:szCs w:val="20"/>
                  <w:lang w:eastAsia="ru-RU"/>
                </w:rPr>
                <w:t>4.0</w:t>
              </w:r>
            </w:hyperlink>
            <w:r w:rsidRPr="00771150">
              <w:rPr>
                <w:rFonts w:ascii="Times New Roman" w:hAnsi="Times New Roman"/>
                <w:color w:val="000000" w:themeColor="text1"/>
                <w:sz w:val="20"/>
                <w:szCs w:val="20"/>
                <w:lang w:eastAsia="ru-RU"/>
              </w:rPr>
              <w:t>, а также для стоянки и хранения транспортных средств общего пользования, в том числе в депо</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29" w:name="Par345"/>
            <w:bookmarkEnd w:id="29"/>
            <w:r w:rsidRPr="00771150">
              <w:rPr>
                <w:rFonts w:ascii="Times New Roman" w:hAnsi="Times New Roman"/>
                <w:color w:val="000000" w:themeColor="text1"/>
                <w:sz w:val="16"/>
                <w:szCs w:val="16"/>
                <w:lang w:eastAsia="ru-RU"/>
              </w:rPr>
              <w:t>4.9</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675,51</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13,510</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4.10.</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Объекты дорожного </w:t>
            </w:r>
            <w:r w:rsidRPr="00771150">
              <w:rPr>
                <w:rFonts w:ascii="Times New Roman" w:hAnsi="Times New Roman"/>
                <w:color w:val="000000" w:themeColor="text1"/>
                <w:sz w:val="20"/>
                <w:szCs w:val="20"/>
                <w:lang w:eastAsia="ru-RU"/>
              </w:rPr>
              <w:lastRenderedPageBreak/>
              <w:t>сервиса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lastRenderedPageBreak/>
              <w:t xml:space="preserve">Размещение зданий и сооружений дорожного сервиса. Содержание </w:t>
            </w:r>
            <w:r w:rsidRPr="00771150">
              <w:rPr>
                <w:rFonts w:ascii="Times New Roman" w:hAnsi="Times New Roman"/>
                <w:color w:val="000000" w:themeColor="text1"/>
                <w:sz w:val="20"/>
                <w:szCs w:val="20"/>
                <w:lang w:eastAsia="ru-RU"/>
              </w:rPr>
              <w:lastRenderedPageBreak/>
              <w:t xml:space="preserve">данного вида разрешенного использования включает в себя содержание видов разрешенного использования с </w:t>
            </w:r>
            <w:hyperlink w:anchor="Par353" w:history="1">
              <w:r w:rsidRPr="00771150">
                <w:rPr>
                  <w:rFonts w:ascii="Times New Roman" w:hAnsi="Times New Roman"/>
                  <w:color w:val="000000" w:themeColor="text1"/>
                  <w:sz w:val="20"/>
                  <w:szCs w:val="20"/>
                  <w:lang w:eastAsia="ru-RU"/>
                </w:rPr>
                <w:t>кодами 4.9.1.1</w:t>
              </w:r>
            </w:hyperlink>
            <w:r w:rsidRPr="00771150">
              <w:rPr>
                <w:rFonts w:ascii="Times New Roman" w:hAnsi="Times New Roman"/>
                <w:color w:val="000000" w:themeColor="text1"/>
                <w:sz w:val="20"/>
                <w:szCs w:val="20"/>
                <w:lang w:eastAsia="ru-RU"/>
              </w:rPr>
              <w:t xml:space="preserve"> - </w:t>
            </w:r>
            <w:hyperlink w:anchor="Par365" w:history="1">
              <w:r w:rsidRPr="00771150">
                <w:rPr>
                  <w:rFonts w:ascii="Times New Roman" w:hAnsi="Times New Roman"/>
                  <w:color w:val="000000" w:themeColor="text1"/>
                  <w:sz w:val="20"/>
                  <w:szCs w:val="20"/>
                  <w:lang w:eastAsia="ru-RU"/>
                </w:rPr>
                <w:t>4.9.1.4</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4.9.1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lang w:eastAsia="ru-RU"/>
              </w:rPr>
              <w:lastRenderedPageBreak/>
              <w:t>4.10.1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Заправка транспортных средств</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0" w:name="Par353"/>
            <w:bookmarkEnd w:id="30"/>
            <w:r w:rsidRPr="00771150">
              <w:rPr>
                <w:rFonts w:ascii="Times New Roman" w:hAnsi="Times New Roman"/>
                <w:color w:val="000000" w:themeColor="text1"/>
                <w:sz w:val="16"/>
                <w:szCs w:val="16"/>
                <w:lang w:eastAsia="ru-RU"/>
              </w:rPr>
              <w:t>4.9.1.1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0,009</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5,077</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4.10.2.</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дорожного отдыха</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4.9.1.2</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0,009</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5,077</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4.10.3.</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Автомобильные мойки</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автомобильных моек, а также размещение магазинов сопутствующей торговли</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4.9.1.3</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0,009</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5,077</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4.10.4.</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Ремонт автомобилей</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1" w:name="Par365"/>
            <w:bookmarkEnd w:id="31"/>
            <w:r w:rsidRPr="00771150">
              <w:rPr>
                <w:rFonts w:ascii="Times New Roman" w:hAnsi="Times New Roman"/>
                <w:color w:val="000000" w:themeColor="text1"/>
                <w:sz w:val="16"/>
                <w:szCs w:val="16"/>
                <w:lang w:eastAsia="ru-RU"/>
              </w:rPr>
              <w:t>4.9.1.4</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0,009</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5,077</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4.11.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proofErr w:type="spellStart"/>
            <w:r w:rsidRPr="00771150">
              <w:rPr>
                <w:rFonts w:ascii="Times New Roman" w:hAnsi="Times New Roman"/>
                <w:color w:val="000000" w:themeColor="text1"/>
                <w:sz w:val="20"/>
                <w:szCs w:val="20"/>
                <w:lang w:eastAsia="ru-RU"/>
              </w:rPr>
              <w:t>Выставочно</w:t>
            </w:r>
            <w:proofErr w:type="spellEnd"/>
            <w:r w:rsidRPr="00771150">
              <w:rPr>
                <w:rFonts w:ascii="Times New Roman" w:hAnsi="Times New Roman"/>
                <w:color w:val="000000" w:themeColor="text1"/>
                <w:sz w:val="20"/>
                <w:szCs w:val="20"/>
                <w:lang w:eastAsia="ru-RU"/>
              </w:rPr>
              <w:t>-ярмарочная деятельность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1150">
              <w:rPr>
                <w:rFonts w:ascii="Times New Roman" w:hAnsi="Times New Roman"/>
                <w:color w:val="000000" w:themeColor="text1"/>
                <w:sz w:val="20"/>
                <w:szCs w:val="20"/>
                <w:lang w:eastAsia="ru-RU"/>
              </w:rPr>
              <w:t>выставочно</w:t>
            </w:r>
            <w:proofErr w:type="spellEnd"/>
            <w:r w:rsidRPr="00771150">
              <w:rPr>
                <w:rFonts w:ascii="Times New Roman" w:hAnsi="Times New Roman"/>
                <w:color w:val="000000" w:themeColor="text1"/>
                <w:sz w:val="20"/>
                <w:szCs w:val="20"/>
                <w:lang w:eastAsia="ru-RU"/>
              </w:rPr>
              <w:t xml:space="preserve">-ярмарочной и </w:t>
            </w:r>
            <w:proofErr w:type="spellStart"/>
            <w:r w:rsidRPr="00771150">
              <w:rPr>
                <w:rFonts w:ascii="Times New Roman" w:hAnsi="Times New Roman"/>
                <w:color w:val="000000" w:themeColor="text1"/>
                <w:sz w:val="20"/>
                <w:szCs w:val="20"/>
                <w:lang w:eastAsia="ru-RU"/>
              </w:rPr>
              <w:t>конгрессной</w:t>
            </w:r>
            <w:proofErr w:type="spellEnd"/>
            <w:r w:rsidRPr="00771150">
              <w:rPr>
                <w:rFonts w:ascii="Times New Roman" w:hAnsi="Times New Roman"/>
                <w:color w:val="000000" w:themeColor="text1"/>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4.10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0,183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5.0.</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Отдых (рекреация)</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77" w:history="1">
              <w:r w:rsidRPr="00771150">
                <w:rPr>
                  <w:rFonts w:ascii="Times New Roman" w:hAnsi="Times New Roman"/>
                  <w:color w:val="000000" w:themeColor="text1"/>
                  <w:sz w:val="20"/>
                  <w:szCs w:val="20"/>
                  <w:lang w:eastAsia="ru-RU"/>
                </w:rPr>
                <w:t>кодами 5.1</w:t>
              </w:r>
            </w:hyperlink>
            <w:r w:rsidRPr="00771150">
              <w:rPr>
                <w:rFonts w:ascii="Times New Roman" w:hAnsi="Times New Roman"/>
                <w:color w:val="000000" w:themeColor="text1"/>
                <w:sz w:val="20"/>
                <w:szCs w:val="20"/>
                <w:lang w:eastAsia="ru-RU"/>
              </w:rPr>
              <w:t xml:space="preserve"> – </w:t>
            </w:r>
            <w:hyperlink w:anchor="Par424" w:history="1">
              <w:r w:rsidRPr="00771150">
                <w:rPr>
                  <w:rFonts w:ascii="Times New Roman" w:hAnsi="Times New Roman"/>
                  <w:color w:val="000000" w:themeColor="text1"/>
                  <w:sz w:val="20"/>
                  <w:szCs w:val="20"/>
                  <w:lang w:eastAsia="ru-RU"/>
                </w:rPr>
                <w:t>5.5</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83" w:history="1">
              <w:r w:rsidRPr="00771150">
                <w:rPr>
                  <w:rFonts w:ascii="Times New Roman" w:hAnsi="Times New Roman"/>
                  <w:color w:val="000000" w:themeColor="text1"/>
                  <w:sz w:val="20"/>
                  <w:szCs w:val="20"/>
                  <w:lang w:eastAsia="ru-RU"/>
                </w:rPr>
                <w:t>кодами 5.1.1</w:t>
              </w:r>
            </w:hyperlink>
            <w:r w:rsidRPr="00771150">
              <w:rPr>
                <w:rFonts w:ascii="Times New Roman" w:hAnsi="Times New Roman"/>
                <w:color w:val="000000" w:themeColor="text1"/>
                <w:sz w:val="20"/>
                <w:szCs w:val="20"/>
                <w:lang w:eastAsia="ru-RU"/>
              </w:rPr>
              <w:t xml:space="preserve"> – </w:t>
            </w:r>
            <w:hyperlink w:anchor="Par407" w:history="1">
              <w:r w:rsidRPr="00771150">
                <w:rPr>
                  <w:rFonts w:ascii="Times New Roman" w:hAnsi="Times New Roman"/>
                  <w:color w:val="000000" w:themeColor="text1"/>
                  <w:sz w:val="20"/>
                  <w:szCs w:val="20"/>
                  <w:lang w:eastAsia="ru-RU"/>
                </w:rPr>
                <w:t>5.1.7</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5.1.1.</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спортивно-зрелищных мероприятий</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2" w:name="Par383"/>
            <w:bookmarkEnd w:id="32"/>
            <w:r w:rsidRPr="00771150">
              <w:rPr>
                <w:rFonts w:ascii="Times New Roman" w:hAnsi="Times New Roman"/>
                <w:color w:val="000000" w:themeColor="text1"/>
                <w:sz w:val="16"/>
                <w:szCs w:val="16"/>
                <w:lang w:eastAsia="ru-RU"/>
              </w:rPr>
              <w:t>5.1.1</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5.1.2.</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занятий спортом в помещениях</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3" w:name="Par387"/>
            <w:bookmarkEnd w:id="33"/>
            <w:r w:rsidRPr="00771150">
              <w:rPr>
                <w:rFonts w:ascii="Times New Roman" w:hAnsi="Times New Roman"/>
                <w:color w:val="000000" w:themeColor="text1"/>
                <w:sz w:val="16"/>
                <w:szCs w:val="16"/>
                <w:lang w:eastAsia="ru-RU"/>
              </w:rPr>
              <w:t>5.1.2</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5.1.3.</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Площадки для занятий спортом</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4" w:name="Par391"/>
            <w:bookmarkEnd w:id="34"/>
            <w:r w:rsidRPr="00771150">
              <w:rPr>
                <w:rFonts w:ascii="Times New Roman" w:hAnsi="Times New Roman"/>
                <w:color w:val="000000" w:themeColor="text1"/>
                <w:sz w:val="16"/>
                <w:szCs w:val="16"/>
                <w:lang w:eastAsia="ru-RU"/>
              </w:rPr>
              <w:t>5.1.3</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5.1.4.</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Оборудованные площадки для занятий спортом</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5.1.4</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5.1.5.</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Водный спорт</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5.1.5</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5.1.6.</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Авиационный спорт</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5.1.6</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743BFD" w:rsidRPr="00771150" w:rsidRDefault="00743BF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5.1.7.</w:t>
            </w:r>
          </w:p>
        </w:tc>
        <w:tc>
          <w:tcPr>
            <w:tcW w:w="2397" w:type="dxa"/>
            <w:shd w:val="clear" w:color="auto" w:fill="auto"/>
          </w:tcPr>
          <w:p w:rsidR="00743BFD" w:rsidRPr="00771150" w:rsidRDefault="00743BF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Спортивные базы</w:t>
            </w:r>
          </w:p>
        </w:tc>
        <w:tc>
          <w:tcPr>
            <w:tcW w:w="6496" w:type="dxa"/>
            <w:shd w:val="clear" w:color="auto" w:fill="auto"/>
          </w:tcPr>
          <w:p w:rsidR="00743BFD" w:rsidRPr="00771150" w:rsidRDefault="00743BF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553" w:type="dxa"/>
            <w:shd w:val="clear" w:color="auto" w:fill="auto"/>
          </w:tcPr>
          <w:p w:rsidR="00743BFD" w:rsidRPr="00771150" w:rsidRDefault="00743BF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5" w:name="Par407"/>
            <w:bookmarkEnd w:id="35"/>
            <w:r w:rsidRPr="00771150">
              <w:rPr>
                <w:rFonts w:ascii="Times New Roman" w:hAnsi="Times New Roman"/>
                <w:color w:val="000000" w:themeColor="text1"/>
                <w:sz w:val="16"/>
                <w:szCs w:val="16"/>
                <w:lang w:eastAsia="ru-RU"/>
              </w:rPr>
              <w:t>5.1.7</w:t>
            </w:r>
          </w:p>
        </w:tc>
        <w:tc>
          <w:tcPr>
            <w:tcW w:w="1620"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w:t>
            </w:r>
          </w:p>
        </w:tc>
        <w:tc>
          <w:tcPr>
            <w:tcW w:w="972" w:type="dxa"/>
            <w:shd w:val="clear" w:color="auto" w:fill="auto"/>
          </w:tcPr>
          <w:p w:rsidR="00743BFD"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743BFD" w:rsidRPr="00771150" w:rsidRDefault="00743BFD" w:rsidP="00743BFD">
            <w:pPr>
              <w:jc w:val="center"/>
              <w:rPr>
                <w:color w:val="000000" w:themeColor="text1"/>
              </w:rPr>
            </w:pPr>
            <w:r w:rsidRPr="00771150">
              <w:rPr>
                <w:rFonts w:ascii="Times New Roman" w:hAnsi="Times New Roman"/>
                <w:color w:val="000000" w:themeColor="text1"/>
                <w:sz w:val="16"/>
                <w:szCs w:val="16"/>
              </w:rPr>
              <w:t>0,549</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Природно-познавательный туризм</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осуществление необходимых природоохранных и </w:t>
            </w:r>
            <w:proofErr w:type="spellStart"/>
            <w:r w:rsidRPr="00771150">
              <w:rPr>
                <w:rFonts w:ascii="Times New Roman" w:hAnsi="Times New Roman"/>
                <w:color w:val="000000" w:themeColor="text1"/>
                <w:sz w:val="20"/>
                <w:szCs w:val="20"/>
                <w:lang w:eastAsia="ru-RU"/>
              </w:rPr>
              <w:t>природовосстановительных</w:t>
            </w:r>
            <w:proofErr w:type="spellEnd"/>
            <w:r w:rsidRPr="00771150">
              <w:rPr>
                <w:rFonts w:ascii="Times New Roman" w:hAnsi="Times New Roman"/>
                <w:color w:val="000000" w:themeColor="text1"/>
                <w:sz w:val="20"/>
                <w:szCs w:val="20"/>
                <w:lang w:eastAsia="ru-RU"/>
              </w:rPr>
              <w:t xml:space="preserve"> мероприятий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30,37</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0,911</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5.2.1.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Туристическое обслуживание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детских лагерей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5.2.1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30,37</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0,304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5.3.</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Охота и рыбалка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0,07</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30,37</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2,149</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5.4.</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Причалы для маломерных судов</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5.4</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5.5.</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Поля для гольфа или конных прогулок</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конноспортивных манежей, не предусматривающих устройство трибун</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5.5</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365,640</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6.0.</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Производственная деятельность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Недропользование</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геологических изысканий;</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добыча полезных ископаемых открытым (карьеры, отвалы) и закрытым (шахты, скважины) способами;</w:t>
            </w:r>
            <w:proofErr w:type="gramEnd"/>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в том числе подземных, в целях добычи полезных ископаемых;</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w:t>
            </w:r>
            <w:r w:rsidRPr="00771150">
              <w:rPr>
                <w:rFonts w:ascii="Times New Roman" w:hAnsi="Times New Roman"/>
                <w:color w:val="000000" w:themeColor="text1"/>
                <w:sz w:val="20"/>
                <w:szCs w:val="20"/>
                <w:lang w:eastAsia="ru-RU"/>
              </w:rPr>
              <w:lastRenderedPageBreak/>
              <w:t>переработке;</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6.1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0,0049</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743BF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0,553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6.2.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Тяжелая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5,645</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6.2.1.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Автомобилестроительная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6.2.1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6,863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6.3.</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Легкая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771150">
              <w:rPr>
                <w:rFonts w:ascii="Times New Roman" w:hAnsi="Times New Roman"/>
                <w:color w:val="000000" w:themeColor="text1"/>
                <w:sz w:val="20"/>
                <w:szCs w:val="20"/>
                <w:lang w:eastAsia="ru-RU"/>
              </w:rPr>
              <w:t>фарфоро</w:t>
            </w:r>
            <w:proofErr w:type="spellEnd"/>
            <w:r w:rsidRPr="00771150">
              <w:rPr>
                <w:rFonts w:ascii="Times New Roman" w:hAnsi="Times New Roman"/>
                <w:color w:val="000000" w:themeColor="text1"/>
                <w:sz w:val="20"/>
                <w:szCs w:val="20"/>
                <w:lang w:eastAsia="ru-RU"/>
              </w:rPr>
              <w:t>-фаянсовой</w:t>
            </w:r>
            <w:proofErr w:type="gramEnd"/>
            <w:r w:rsidRPr="00771150">
              <w:rPr>
                <w:rFonts w:ascii="Times New Roman" w:hAnsi="Times New Roman"/>
                <w:color w:val="000000" w:themeColor="text1"/>
                <w:sz w:val="20"/>
                <w:szCs w:val="20"/>
                <w:lang w:eastAsia="ru-RU"/>
              </w:rPr>
              <w:t>, электронной промышленности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2,745</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6.3.1.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Фармацевтическая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6.3.1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6.4.</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Пищевая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6.4</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3,432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6.5.</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Нефтехимическая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6.5</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6,863</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6.6.</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Строительная 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6.6</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2,745</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6.7.</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Энергетика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71150">
              <w:rPr>
                <w:rFonts w:ascii="Times New Roman" w:hAnsi="Times New Roman"/>
                <w:color w:val="000000" w:themeColor="text1"/>
                <w:sz w:val="20"/>
                <w:szCs w:val="20"/>
                <w:lang w:eastAsia="ru-RU"/>
              </w:rPr>
              <w:t>золоотвалов</w:t>
            </w:r>
            <w:proofErr w:type="spellEnd"/>
            <w:r w:rsidRPr="00771150">
              <w:rPr>
                <w:rFonts w:ascii="Times New Roman" w:hAnsi="Times New Roman"/>
                <w:color w:val="000000" w:themeColor="text1"/>
                <w:sz w:val="20"/>
                <w:szCs w:val="20"/>
                <w:lang w:eastAsia="ru-RU"/>
              </w:rPr>
              <w:t>, гидротехнических сооружений);</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771150">
                <w:rPr>
                  <w:rFonts w:ascii="Times New Roman" w:hAnsi="Times New Roman"/>
                  <w:color w:val="000000" w:themeColor="text1"/>
                  <w:sz w:val="20"/>
                  <w:szCs w:val="20"/>
                  <w:lang w:eastAsia="ru-RU"/>
                </w:rPr>
                <w:t>кодом 3.1</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6.7</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6.7.1.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Атомная энергетика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использования атомной энергии, в том числе атомных станций, ядерных установок (за </w:t>
            </w:r>
            <w:proofErr w:type="gramStart"/>
            <w:r w:rsidRPr="00771150">
              <w:rPr>
                <w:rFonts w:ascii="Times New Roman" w:hAnsi="Times New Roman"/>
                <w:color w:val="000000" w:themeColor="text1"/>
                <w:sz w:val="20"/>
                <w:szCs w:val="20"/>
                <w:lang w:eastAsia="ru-RU"/>
              </w:rPr>
              <w:t>исключением</w:t>
            </w:r>
            <w:proofErr w:type="gramEnd"/>
            <w:r w:rsidRPr="00771150">
              <w:rPr>
                <w:rFonts w:ascii="Times New Roman" w:hAnsi="Times New Roman"/>
                <w:color w:val="000000" w:themeColor="text1"/>
                <w:sz w:val="20"/>
                <w:szCs w:val="20"/>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электросетевого хозяйства, обслуживающих атомные электростанции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6.7.1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6.8.</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Связь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61" w:history="1">
              <w:r w:rsidRPr="00771150">
                <w:rPr>
                  <w:rFonts w:ascii="Times New Roman" w:hAnsi="Times New Roman"/>
                  <w:color w:val="000000" w:themeColor="text1"/>
                  <w:sz w:val="20"/>
                  <w:szCs w:val="20"/>
                  <w:lang w:eastAsia="ru-RU"/>
                </w:rPr>
                <w:t>кодами 3.1.1</w:t>
              </w:r>
            </w:hyperlink>
            <w:r w:rsidRPr="00771150">
              <w:rPr>
                <w:rFonts w:ascii="Times New Roman" w:hAnsi="Times New Roman"/>
                <w:color w:val="000000" w:themeColor="text1"/>
                <w:sz w:val="20"/>
                <w:szCs w:val="20"/>
                <w:lang w:eastAsia="ru-RU"/>
              </w:rPr>
              <w:t xml:space="preserve">, </w:t>
            </w:r>
            <w:hyperlink w:anchor="Par183" w:history="1">
              <w:r w:rsidRPr="00771150">
                <w:rPr>
                  <w:rFonts w:ascii="Times New Roman" w:hAnsi="Times New Roman"/>
                  <w:color w:val="000000" w:themeColor="text1"/>
                  <w:sz w:val="20"/>
                  <w:szCs w:val="20"/>
                  <w:lang w:eastAsia="ru-RU"/>
                </w:rPr>
                <w:t>3.2.3</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6.8</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1490,280</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6.9.</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Склады</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6.9</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0,0039</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0,5354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6.9.1.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Складские площадки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6.9.1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0,0039</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0,5354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6.10.</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космической деятельности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6.10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2,258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6.11.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Целлюлозно-бумажная </w:t>
            </w:r>
            <w:r w:rsidRPr="00771150">
              <w:rPr>
                <w:rFonts w:ascii="Times New Roman" w:hAnsi="Times New Roman"/>
                <w:color w:val="000000" w:themeColor="text1"/>
                <w:sz w:val="20"/>
                <w:szCs w:val="20"/>
                <w:lang w:eastAsia="ru-RU"/>
              </w:rPr>
              <w:lastRenderedPageBreak/>
              <w:t>промышленность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lastRenderedPageBreak/>
              <w:t xml:space="preserve">Размещение объектов капитального строительства, предназначенных для </w:t>
            </w:r>
            <w:r w:rsidRPr="00771150">
              <w:rPr>
                <w:rFonts w:ascii="Times New Roman" w:hAnsi="Times New Roman"/>
                <w:color w:val="000000" w:themeColor="text1"/>
                <w:sz w:val="20"/>
                <w:szCs w:val="20"/>
                <w:lang w:eastAsia="ru-RU"/>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6.11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2,745</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6.12.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Научно-производственная деятельность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технологических, промышленных, агропромышленных парков, </w:t>
            </w:r>
            <w:proofErr w:type="gramStart"/>
            <w:r w:rsidRPr="00771150">
              <w:rPr>
                <w:rFonts w:ascii="Times New Roman" w:hAnsi="Times New Roman"/>
                <w:color w:val="000000" w:themeColor="text1"/>
                <w:sz w:val="20"/>
                <w:szCs w:val="20"/>
                <w:lang w:eastAsia="ru-RU"/>
              </w:rPr>
              <w:t>бизнес-инкубаторов</w:t>
            </w:r>
            <w:proofErr w:type="gramEnd"/>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6.12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274,520</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7.0.</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2" w:history="1">
              <w:r w:rsidRPr="00771150">
                <w:rPr>
                  <w:rFonts w:ascii="Times New Roman" w:hAnsi="Times New Roman"/>
                  <w:color w:val="000000" w:themeColor="text1"/>
                  <w:sz w:val="20"/>
                  <w:szCs w:val="20"/>
                  <w:lang w:eastAsia="ru-RU"/>
                </w:rPr>
                <w:t>кодами 7.1</w:t>
              </w:r>
            </w:hyperlink>
            <w:r w:rsidRPr="00771150">
              <w:rPr>
                <w:rFonts w:ascii="Times New Roman" w:hAnsi="Times New Roman"/>
                <w:color w:val="000000" w:themeColor="text1"/>
                <w:sz w:val="20"/>
                <w:szCs w:val="20"/>
                <w:lang w:eastAsia="ru-RU"/>
              </w:rPr>
              <w:t xml:space="preserve"> - </w:t>
            </w:r>
            <w:hyperlink w:anchor="Par543" w:history="1">
              <w:r w:rsidRPr="00771150">
                <w:rPr>
                  <w:rFonts w:ascii="Times New Roman" w:hAnsi="Times New Roman"/>
                  <w:color w:val="000000" w:themeColor="text1"/>
                  <w:sz w:val="20"/>
                  <w:szCs w:val="20"/>
                  <w:lang w:eastAsia="ru-RU"/>
                </w:rPr>
                <w:t>7.5</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Железнодорожный 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08" w:history="1">
              <w:r w:rsidRPr="00771150">
                <w:rPr>
                  <w:rFonts w:ascii="Times New Roman" w:hAnsi="Times New Roman"/>
                  <w:color w:val="000000" w:themeColor="text1"/>
                  <w:sz w:val="20"/>
                  <w:szCs w:val="20"/>
                  <w:lang w:eastAsia="ru-RU"/>
                </w:rPr>
                <w:t>кодами 7.1.1</w:t>
              </w:r>
            </w:hyperlink>
            <w:r w:rsidRPr="00771150">
              <w:rPr>
                <w:rFonts w:ascii="Times New Roman" w:hAnsi="Times New Roman"/>
                <w:color w:val="000000" w:themeColor="text1"/>
                <w:sz w:val="20"/>
                <w:szCs w:val="20"/>
                <w:lang w:eastAsia="ru-RU"/>
              </w:rPr>
              <w:t xml:space="preserve"> - </w:t>
            </w:r>
            <w:hyperlink w:anchor="Par513" w:history="1">
              <w:r w:rsidRPr="00771150">
                <w:rPr>
                  <w:rFonts w:ascii="Times New Roman" w:hAnsi="Times New Roman"/>
                  <w:color w:val="000000" w:themeColor="text1"/>
                  <w:sz w:val="20"/>
                  <w:szCs w:val="20"/>
                  <w:lang w:eastAsia="ru-RU"/>
                </w:rPr>
                <w:t>7.1.2</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7.1.1.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Железнодорожные пути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железнодорожных путей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6" w:name="Par508"/>
            <w:bookmarkEnd w:id="36"/>
            <w:r w:rsidRPr="00771150">
              <w:rPr>
                <w:rFonts w:ascii="Times New Roman" w:hAnsi="Times New Roman"/>
                <w:color w:val="000000" w:themeColor="text1"/>
                <w:sz w:val="16"/>
                <w:szCs w:val="16"/>
                <w:lang w:eastAsia="ru-RU"/>
              </w:rPr>
              <w:t>7.1.1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7.1.2.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Обслуживание железнодорожных перевозок</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7" w:name="Par513"/>
            <w:bookmarkEnd w:id="37"/>
            <w:r w:rsidRPr="00771150">
              <w:rPr>
                <w:rFonts w:ascii="Times New Roman" w:hAnsi="Times New Roman"/>
                <w:color w:val="000000" w:themeColor="text1"/>
                <w:sz w:val="16"/>
                <w:szCs w:val="16"/>
                <w:lang w:eastAsia="ru-RU"/>
              </w:rPr>
              <w:t>7.1.2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7.2.</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Автомобильный 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22" w:history="1">
              <w:r w:rsidRPr="00771150">
                <w:rPr>
                  <w:rFonts w:ascii="Times New Roman" w:hAnsi="Times New Roman"/>
                  <w:color w:val="000000" w:themeColor="text1"/>
                  <w:sz w:val="20"/>
                  <w:szCs w:val="20"/>
                  <w:lang w:eastAsia="ru-RU"/>
                </w:rPr>
                <w:t>кодами 7.2.1</w:t>
              </w:r>
            </w:hyperlink>
            <w:r w:rsidRPr="00771150">
              <w:rPr>
                <w:rFonts w:ascii="Times New Roman" w:hAnsi="Times New Roman"/>
                <w:color w:val="000000" w:themeColor="text1"/>
                <w:sz w:val="20"/>
                <w:szCs w:val="20"/>
                <w:lang w:eastAsia="ru-RU"/>
              </w:rPr>
              <w:t xml:space="preserve"> - </w:t>
            </w:r>
            <w:hyperlink w:anchor="Par530" w:history="1">
              <w:r w:rsidRPr="00771150">
                <w:rPr>
                  <w:rFonts w:ascii="Times New Roman" w:hAnsi="Times New Roman"/>
                  <w:color w:val="000000" w:themeColor="text1"/>
                  <w:sz w:val="20"/>
                  <w:szCs w:val="20"/>
                  <w:lang w:eastAsia="ru-RU"/>
                </w:rPr>
                <w:t>7.2.3</w:t>
              </w:r>
            </w:hyperlink>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B00FED" w:rsidRPr="00771150" w:rsidRDefault="00B00FE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7.2.1.</w:t>
            </w:r>
          </w:p>
        </w:tc>
        <w:tc>
          <w:tcPr>
            <w:tcW w:w="2397" w:type="dxa"/>
            <w:shd w:val="clear" w:color="auto" w:fill="auto"/>
          </w:tcPr>
          <w:p w:rsidR="00B00FED" w:rsidRPr="00771150" w:rsidRDefault="00B00FE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автомобильных дорог</w:t>
            </w:r>
          </w:p>
        </w:tc>
        <w:tc>
          <w:tcPr>
            <w:tcW w:w="6496" w:type="dxa"/>
            <w:shd w:val="clear" w:color="auto" w:fill="auto"/>
          </w:tcPr>
          <w:p w:rsidR="00B00FED" w:rsidRPr="00771150" w:rsidRDefault="00B00FE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771150">
              <w:rPr>
                <w:rFonts w:ascii="Times New Roman" w:hAnsi="Times New Roman"/>
                <w:color w:val="000000" w:themeColor="text1"/>
                <w:sz w:val="20"/>
                <w:szCs w:val="20"/>
                <w:lang w:eastAsia="ru-RU"/>
              </w:rPr>
              <w:t>дств в гр</w:t>
            </w:r>
            <w:proofErr w:type="gramEnd"/>
            <w:r w:rsidRPr="00771150">
              <w:rPr>
                <w:rFonts w:ascii="Times New Roman" w:hAnsi="Times New Roman"/>
                <w:color w:val="000000" w:themeColor="text1"/>
                <w:sz w:val="20"/>
                <w:szCs w:val="20"/>
                <w:lang w:eastAsia="ru-RU"/>
              </w:rPr>
              <w:t xml:space="preserve">аницах городских улиц и дорог, за исключением предусмотренных видами разрешенного использования с </w:t>
            </w:r>
            <w:hyperlink w:anchor="Par149" w:history="1">
              <w:r w:rsidRPr="00771150">
                <w:rPr>
                  <w:rFonts w:ascii="Times New Roman" w:hAnsi="Times New Roman"/>
                  <w:color w:val="000000" w:themeColor="text1"/>
                  <w:sz w:val="20"/>
                  <w:szCs w:val="20"/>
                  <w:lang w:eastAsia="ru-RU"/>
                </w:rPr>
                <w:t>кодами 2.7.1</w:t>
              </w:r>
            </w:hyperlink>
            <w:r w:rsidRPr="00771150">
              <w:rPr>
                <w:rFonts w:ascii="Times New Roman" w:hAnsi="Times New Roman"/>
                <w:color w:val="000000" w:themeColor="text1"/>
                <w:sz w:val="20"/>
                <w:szCs w:val="20"/>
                <w:lang w:eastAsia="ru-RU"/>
              </w:rPr>
              <w:t xml:space="preserve">, </w:t>
            </w:r>
            <w:hyperlink w:anchor="Par345" w:history="1">
              <w:r w:rsidRPr="00771150">
                <w:rPr>
                  <w:rFonts w:ascii="Times New Roman" w:hAnsi="Times New Roman"/>
                  <w:color w:val="000000" w:themeColor="text1"/>
                  <w:sz w:val="20"/>
                  <w:szCs w:val="20"/>
                  <w:lang w:eastAsia="ru-RU"/>
                </w:rPr>
                <w:t>4.9</w:t>
              </w:r>
            </w:hyperlink>
            <w:r w:rsidRPr="00771150">
              <w:rPr>
                <w:rFonts w:ascii="Times New Roman" w:hAnsi="Times New Roman"/>
                <w:color w:val="000000" w:themeColor="text1"/>
                <w:sz w:val="20"/>
                <w:szCs w:val="20"/>
                <w:lang w:eastAsia="ru-RU"/>
              </w:rPr>
              <w:t xml:space="preserve">, </w:t>
            </w:r>
            <w:hyperlink w:anchor="Par530" w:history="1">
              <w:r w:rsidRPr="00771150">
                <w:rPr>
                  <w:rFonts w:ascii="Times New Roman" w:hAnsi="Times New Roman"/>
                  <w:color w:val="000000" w:themeColor="text1"/>
                  <w:sz w:val="20"/>
                  <w:szCs w:val="20"/>
                  <w:lang w:eastAsia="ru-RU"/>
                </w:rPr>
                <w:t>7.2.3</w:t>
              </w:r>
            </w:hyperlink>
            <w:r w:rsidRPr="00771150">
              <w:rPr>
                <w:rFonts w:ascii="Times New Roman" w:hAnsi="Times New Roman"/>
                <w:color w:val="000000" w:themeColor="text1"/>
                <w:sz w:val="20"/>
                <w:szCs w:val="20"/>
                <w:lang w:eastAsia="ru-RU"/>
              </w:rPr>
              <w:t>, а также некапитальных сооружений, предназначенных для охраны транспортных средств;</w:t>
            </w:r>
          </w:p>
          <w:p w:rsidR="00B00FED" w:rsidRPr="00771150" w:rsidRDefault="00B00FE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53" w:type="dxa"/>
            <w:shd w:val="clear" w:color="auto" w:fill="auto"/>
          </w:tcPr>
          <w:p w:rsidR="00B00FED" w:rsidRPr="00771150" w:rsidRDefault="00B00FE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bookmarkStart w:id="38" w:name="Par522"/>
            <w:bookmarkEnd w:id="38"/>
            <w:r w:rsidRPr="00771150">
              <w:rPr>
                <w:rFonts w:ascii="Times New Roman" w:hAnsi="Times New Roman"/>
                <w:color w:val="000000" w:themeColor="text1"/>
                <w:sz w:val="16"/>
                <w:szCs w:val="16"/>
                <w:lang w:eastAsia="ru-RU"/>
              </w:rPr>
              <w:t>7.2.1</w:t>
            </w:r>
          </w:p>
        </w:tc>
        <w:tc>
          <w:tcPr>
            <w:tcW w:w="1620" w:type="dxa"/>
            <w:shd w:val="clear" w:color="auto" w:fill="auto"/>
          </w:tcPr>
          <w:p w:rsidR="00B00FED"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B00FED"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B00FED" w:rsidRPr="00771150" w:rsidRDefault="00B00FED" w:rsidP="00B00FED">
            <w:pPr>
              <w:jc w:val="center"/>
              <w:rPr>
                <w:color w:val="000000" w:themeColor="text1"/>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B00FED" w:rsidRPr="00771150" w:rsidRDefault="00B00FED"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7.2.2.</w:t>
            </w:r>
          </w:p>
        </w:tc>
        <w:tc>
          <w:tcPr>
            <w:tcW w:w="2397" w:type="dxa"/>
            <w:shd w:val="clear" w:color="auto" w:fill="auto"/>
          </w:tcPr>
          <w:p w:rsidR="00B00FED" w:rsidRPr="00771150" w:rsidRDefault="00B00FED"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Обслуживание перевозок пассажиров</w:t>
            </w:r>
          </w:p>
        </w:tc>
        <w:tc>
          <w:tcPr>
            <w:tcW w:w="6496" w:type="dxa"/>
            <w:shd w:val="clear" w:color="auto" w:fill="auto"/>
          </w:tcPr>
          <w:p w:rsidR="00B00FED" w:rsidRPr="00771150" w:rsidRDefault="00B00FED"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771150">
              <w:rPr>
                <w:rFonts w:ascii="Times New Roman" w:hAnsi="Times New Roman"/>
                <w:color w:val="000000" w:themeColor="text1"/>
                <w:sz w:val="20"/>
                <w:szCs w:val="20"/>
                <w:lang w:eastAsia="ru-RU"/>
              </w:rPr>
              <w:lastRenderedPageBreak/>
              <w:t xml:space="preserve">размещение которых предусмотрено содержанием вида разрешенного использования с </w:t>
            </w:r>
            <w:hyperlink w:anchor="Par547" w:history="1">
              <w:r w:rsidRPr="00771150">
                <w:rPr>
                  <w:rFonts w:ascii="Times New Roman" w:hAnsi="Times New Roman"/>
                  <w:color w:val="000000" w:themeColor="text1"/>
                  <w:sz w:val="20"/>
                  <w:szCs w:val="20"/>
                  <w:lang w:eastAsia="ru-RU"/>
                </w:rPr>
                <w:t>кодом 7.6</w:t>
              </w:r>
            </w:hyperlink>
          </w:p>
        </w:tc>
        <w:tc>
          <w:tcPr>
            <w:tcW w:w="1553" w:type="dxa"/>
            <w:shd w:val="clear" w:color="auto" w:fill="auto"/>
          </w:tcPr>
          <w:p w:rsidR="00B00FED" w:rsidRPr="00771150" w:rsidRDefault="00B00FED"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7.2.2</w:t>
            </w:r>
          </w:p>
        </w:tc>
        <w:tc>
          <w:tcPr>
            <w:tcW w:w="1620" w:type="dxa"/>
            <w:shd w:val="clear" w:color="auto" w:fill="auto"/>
          </w:tcPr>
          <w:p w:rsidR="00B00FED"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B00FED"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B00FED" w:rsidRPr="00771150" w:rsidRDefault="00B00FED" w:rsidP="00B00FED">
            <w:pPr>
              <w:jc w:val="center"/>
              <w:rPr>
                <w:color w:val="000000" w:themeColor="text1"/>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7.2.3.</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Стоянки транспорта общего пользования</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7.2.3.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1,694</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7.3.</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Водный 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3,387</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7.4.</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Воздушный 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771150">
              <w:rPr>
                <w:rFonts w:ascii="Times New Roman" w:hAnsi="Times New Roman"/>
                <w:color w:val="000000" w:themeColor="text1"/>
                <w:sz w:val="20"/>
                <w:szCs w:val="20"/>
                <w:lang w:eastAsia="ru-RU"/>
              </w:rPr>
              <w:t xml:space="preserve"> путем;</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предназначенных для технического обслуживания и ремонта воздушных судов</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7.4.</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56,45</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7.5.</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Трубопроводный 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7.5.</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2,258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7.6.</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Внеуличный транспорт</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771150">
              <w:rPr>
                <w:rFonts w:ascii="Times New Roman" w:hAnsi="Times New Roman"/>
                <w:color w:val="000000" w:themeColor="text1"/>
                <w:sz w:val="20"/>
                <w:szCs w:val="20"/>
                <w:lang w:eastAsia="ru-RU"/>
              </w:rPr>
              <w:t>электродепо</w:t>
            </w:r>
            <w:proofErr w:type="spellEnd"/>
            <w:r w:rsidRPr="00771150">
              <w:rPr>
                <w:rFonts w:ascii="Times New Roman" w:hAnsi="Times New Roman"/>
                <w:color w:val="000000" w:themeColor="text1"/>
                <w:sz w:val="20"/>
                <w:szCs w:val="20"/>
                <w:lang w:eastAsia="ru-RU"/>
              </w:rPr>
              <w:t>, вентиляционных шахт;</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7.6</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2,258</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8.0</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обороны и безопасности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зданий военных училищ, военных институтов, военных </w:t>
            </w:r>
            <w:r w:rsidRPr="00771150">
              <w:rPr>
                <w:rFonts w:ascii="Times New Roman" w:hAnsi="Times New Roman"/>
                <w:color w:val="000000" w:themeColor="text1"/>
                <w:sz w:val="20"/>
                <w:szCs w:val="20"/>
                <w:lang w:eastAsia="ru-RU"/>
              </w:rPr>
              <w:lastRenderedPageBreak/>
              <w:t>университетов, военных академий;</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обеспечивающих осуществление таможенной деятельности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8.0.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8.1.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вооруженных сил</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для </w:t>
            </w:r>
            <w:proofErr w:type="gramStart"/>
            <w:r w:rsidRPr="00771150">
              <w:rPr>
                <w:rFonts w:ascii="Times New Roman" w:hAnsi="Times New Roman"/>
                <w:color w:val="000000" w:themeColor="text1"/>
                <w:sz w:val="20"/>
                <w:szCs w:val="20"/>
                <w:lang w:eastAsia="ru-RU"/>
              </w:rPr>
              <w:t>обеспечения</w:t>
            </w:r>
            <w:proofErr w:type="gramEnd"/>
            <w:r w:rsidRPr="00771150">
              <w:rPr>
                <w:rFonts w:ascii="Times New Roman" w:hAnsi="Times New Roman"/>
                <w:color w:val="000000" w:themeColor="text1"/>
                <w:sz w:val="20"/>
                <w:szCs w:val="20"/>
                <w:lang w:eastAsia="ru-RU"/>
              </w:rPr>
              <w:t xml:space="preserve"> безопасности которых были созданы закрытые административно-территориальные образования</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8.1.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8.2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Охрана Государственной границы Российской Федерации</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8.2.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8.3.</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внутреннего правопорядка</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71150">
              <w:rPr>
                <w:rFonts w:ascii="Times New Roman" w:hAnsi="Times New Roman"/>
                <w:color w:val="000000" w:themeColor="text1"/>
                <w:sz w:val="20"/>
                <w:szCs w:val="20"/>
                <w:lang w:eastAsia="ru-RU"/>
              </w:rPr>
              <w:t>Росгвардии</w:t>
            </w:r>
            <w:proofErr w:type="spellEnd"/>
            <w:r w:rsidRPr="00771150">
              <w:rPr>
                <w:rFonts w:ascii="Times New Roman" w:hAnsi="Times New Roman"/>
                <w:color w:val="000000" w:themeColor="text1"/>
                <w:sz w:val="20"/>
                <w:szCs w:val="20"/>
                <w:lang w:eastAsia="ru-RU"/>
              </w:rPr>
              <w:t xml:space="preserve"> и спасательных служб, в которых существует военизированная служба;</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8.3</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8.4.</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Обеспечение деятельности по исполнению наказаний</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8.4.</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182,82</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9.0.</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Деятельность по особой охране и изучению природы</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9.0</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c>
          <w:tcPr>
            <w:tcW w:w="1276"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9.1.</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Охрана природных территорий</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771150">
              <w:rPr>
                <w:rFonts w:ascii="Times New Roman" w:hAnsi="Times New Roman"/>
                <w:color w:val="000000" w:themeColor="text1"/>
                <w:sz w:val="20"/>
                <w:szCs w:val="20"/>
                <w:lang w:eastAsia="ru-RU"/>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9.1.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0,0001</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0,71</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0,000071</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9.2.</w:t>
            </w:r>
          </w:p>
        </w:tc>
        <w:tc>
          <w:tcPr>
            <w:tcW w:w="2397" w:type="dxa"/>
            <w:shd w:val="clear" w:color="auto" w:fill="auto"/>
          </w:tcPr>
          <w:p w:rsidR="00F44D1C" w:rsidRPr="00771150" w:rsidRDefault="00F44D1C" w:rsidP="00551D10">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Курортная деятельность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71150">
              <w:rPr>
                <w:rFonts w:ascii="Times New Roman" w:hAnsi="Times New Roman"/>
                <w:color w:val="000000" w:themeColor="text1"/>
                <w:sz w:val="20"/>
                <w:szCs w:val="20"/>
                <w:lang w:eastAsia="ru-RU"/>
              </w:rPr>
              <w:t xml:space="preserve"> охраны лечебно-оздоровительных местностей и курорта</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9.2</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30,71</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30,71</w:t>
            </w:r>
          </w:p>
        </w:tc>
      </w:tr>
      <w:tr w:rsidR="00771150" w:rsidRPr="00771150" w:rsidTr="00771150">
        <w:tc>
          <w:tcPr>
            <w:tcW w:w="678" w:type="dxa"/>
            <w:shd w:val="clear" w:color="auto" w:fill="auto"/>
          </w:tcPr>
          <w:p w:rsidR="00F44D1C" w:rsidRPr="00771150" w:rsidRDefault="00F44D1C" w:rsidP="00551D10">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9.2.1.</w:t>
            </w:r>
          </w:p>
        </w:tc>
        <w:tc>
          <w:tcPr>
            <w:tcW w:w="2397" w:type="dxa"/>
            <w:shd w:val="clear" w:color="auto" w:fill="auto"/>
          </w:tcPr>
          <w:p w:rsidR="00F44D1C" w:rsidRPr="00771150" w:rsidRDefault="00F44D1C" w:rsidP="00551D10">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Санаторная деятельность</w:t>
            </w:r>
          </w:p>
        </w:tc>
        <w:tc>
          <w:tcPr>
            <w:tcW w:w="6496" w:type="dxa"/>
            <w:shd w:val="clear" w:color="auto" w:fill="auto"/>
          </w:tcPr>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обустройство лечебно-оздоровительных местностей (пляжи, бюветы, места добычи целебной грязи);</w:t>
            </w:r>
          </w:p>
          <w:p w:rsidR="00F44D1C" w:rsidRPr="00771150" w:rsidRDefault="00F44D1C" w:rsidP="00551D10">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лечебно-оздоровительных лагерей</w:t>
            </w:r>
          </w:p>
        </w:tc>
        <w:tc>
          <w:tcPr>
            <w:tcW w:w="1553" w:type="dxa"/>
            <w:shd w:val="clear" w:color="auto" w:fill="auto"/>
          </w:tcPr>
          <w:p w:rsidR="00F44D1C" w:rsidRPr="00771150" w:rsidRDefault="00F44D1C" w:rsidP="00551D10">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9.2.1</w:t>
            </w:r>
          </w:p>
        </w:tc>
        <w:tc>
          <w:tcPr>
            <w:tcW w:w="1620" w:type="dxa"/>
            <w:shd w:val="clear" w:color="auto" w:fill="auto"/>
          </w:tcPr>
          <w:p w:rsidR="00F44D1C" w:rsidRPr="00771150" w:rsidRDefault="00F44D1C"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F44D1C" w:rsidRPr="00771150" w:rsidRDefault="00F44D1C"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w:t>
            </w:r>
            <w:r w:rsidR="00B00FED" w:rsidRPr="00771150">
              <w:rPr>
                <w:rFonts w:ascii="Times New Roman" w:hAnsi="Times New Roman"/>
                <w:color w:val="000000" w:themeColor="text1"/>
                <w:sz w:val="16"/>
                <w:szCs w:val="16"/>
              </w:rPr>
              <w:t>71</w:t>
            </w:r>
          </w:p>
        </w:tc>
        <w:tc>
          <w:tcPr>
            <w:tcW w:w="1276" w:type="dxa"/>
            <w:shd w:val="clear" w:color="auto" w:fill="auto"/>
          </w:tcPr>
          <w:p w:rsidR="00F44D1C" w:rsidRPr="00771150" w:rsidRDefault="00B00FED" w:rsidP="00551D10">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30,71</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9.3.</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Историко-культурная деятельность</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9.3</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0,0001</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0,71</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0,000071</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10.0</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Использование лесов</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Деятельность по заготовке, первичной обработке и вывозу древесины и </w:t>
            </w:r>
            <w:proofErr w:type="spellStart"/>
            <w:r w:rsidRPr="00771150">
              <w:rPr>
                <w:rFonts w:ascii="Times New Roman" w:hAnsi="Times New Roman"/>
                <w:color w:val="000000" w:themeColor="text1"/>
                <w:sz w:val="20"/>
                <w:szCs w:val="20"/>
                <w:lang w:eastAsia="ru-RU"/>
              </w:rPr>
              <w:t>недревесных</w:t>
            </w:r>
            <w:proofErr w:type="spellEnd"/>
            <w:r w:rsidRPr="00771150">
              <w:rPr>
                <w:rFonts w:ascii="Times New Roman" w:hAnsi="Times New Roman"/>
                <w:color w:val="000000" w:themeColor="text1"/>
                <w:sz w:val="20"/>
                <w:szCs w:val="20"/>
                <w:lang w:eastAsia="ru-RU"/>
              </w:rPr>
              <w:t xml:space="preserve"> лесных ресурсов, охрана и восстановление </w:t>
            </w:r>
            <w:proofErr w:type="gramStart"/>
            <w:r w:rsidRPr="00771150">
              <w:rPr>
                <w:rFonts w:ascii="Times New Roman" w:hAnsi="Times New Roman"/>
                <w:color w:val="000000" w:themeColor="text1"/>
                <w:sz w:val="20"/>
                <w:szCs w:val="20"/>
                <w:lang w:eastAsia="ru-RU"/>
              </w:rPr>
              <w:t>лесов</w:t>
            </w:r>
            <w:proofErr w:type="gramEnd"/>
            <w:r w:rsidRPr="00771150">
              <w:rPr>
                <w:rFonts w:ascii="Times New Roman" w:hAnsi="Times New Roman"/>
                <w:color w:val="000000" w:themeColor="text1"/>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598" w:history="1">
              <w:r w:rsidRPr="00771150">
                <w:rPr>
                  <w:rFonts w:ascii="Times New Roman" w:hAnsi="Times New Roman"/>
                  <w:color w:val="000000" w:themeColor="text1"/>
                  <w:sz w:val="20"/>
                  <w:szCs w:val="20"/>
                  <w:lang w:eastAsia="ru-RU"/>
                </w:rPr>
                <w:t>кодами 10.1</w:t>
              </w:r>
            </w:hyperlink>
            <w:r w:rsidRPr="00771150">
              <w:rPr>
                <w:rFonts w:ascii="Times New Roman" w:hAnsi="Times New Roman"/>
                <w:color w:val="000000" w:themeColor="text1"/>
                <w:sz w:val="20"/>
                <w:szCs w:val="20"/>
                <w:lang w:eastAsia="ru-RU"/>
              </w:rPr>
              <w:t xml:space="preserve"> - </w:t>
            </w:r>
            <w:hyperlink w:anchor="Par607" w:history="1">
              <w:r w:rsidRPr="00771150">
                <w:rPr>
                  <w:rFonts w:ascii="Times New Roman" w:hAnsi="Times New Roman"/>
                  <w:color w:val="000000" w:themeColor="text1"/>
                  <w:sz w:val="20"/>
                  <w:szCs w:val="20"/>
                  <w:lang w:eastAsia="ru-RU"/>
                </w:rPr>
                <w:t>10.4</w:t>
              </w:r>
            </w:hyperlink>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10.0</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10.1.</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Заготовка древесины</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10.1</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0,05</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6,863</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10.2.</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Лесные плантации</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Выращивание и рубка лесных насаждений, выращенных трудом </w:t>
            </w:r>
            <w:r w:rsidRPr="00771150">
              <w:rPr>
                <w:rFonts w:ascii="Times New Roman" w:hAnsi="Times New Roman"/>
                <w:color w:val="000000" w:themeColor="text1"/>
                <w:sz w:val="20"/>
                <w:szCs w:val="20"/>
                <w:lang w:eastAsia="ru-RU"/>
              </w:rPr>
              <w:lastRenderedPageBreak/>
              <w:t>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10.2</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10.3.</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Заготовка лесных ресурсов</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Заготовка живицы, сбор </w:t>
            </w:r>
            <w:proofErr w:type="spellStart"/>
            <w:r w:rsidRPr="00771150">
              <w:rPr>
                <w:rFonts w:ascii="Times New Roman" w:hAnsi="Times New Roman"/>
                <w:color w:val="000000" w:themeColor="text1"/>
                <w:sz w:val="20"/>
                <w:szCs w:val="20"/>
                <w:lang w:eastAsia="ru-RU"/>
              </w:rPr>
              <w:t>недревесных</w:t>
            </w:r>
            <w:proofErr w:type="spellEnd"/>
            <w:r w:rsidRPr="00771150">
              <w:rPr>
                <w:rFonts w:ascii="Times New Roman" w:hAnsi="Times New Roman"/>
                <w:color w:val="000000" w:themeColor="text1"/>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10.3</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2,745</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10.4.</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Резервные леса</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Деятельность, связанная с охраной лесов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10.4</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0,02</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0,71</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0,014</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11.0.</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Водные объекты</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Ледники, снежники, ручьи, реки, озера, болота, территориальные моря и другие поверхностные водные объекты</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11.0</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11.1.</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Общее пользование водными объектами</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11.1</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0,3</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33,87</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11.2.</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Специальное пользование водными объектами</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11.2</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3,387</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11.3.</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Гидротехнические сооружения</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71150">
              <w:rPr>
                <w:rFonts w:ascii="Times New Roman" w:hAnsi="Times New Roman"/>
                <w:color w:val="000000" w:themeColor="text1"/>
                <w:sz w:val="20"/>
                <w:szCs w:val="20"/>
                <w:lang w:eastAsia="ru-RU"/>
              </w:rPr>
              <w:t>рыбозащитных</w:t>
            </w:r>
            <w:proofErr w:type="spellEnd"/>
            <w:r w:rsidRPr="00771150">
              <w:rPr>
                <w:rFonts w:ascii="Times New Roman" w:hAnsi="Times New Roman"/>
                <w:color w:val="000000" w:themeColor="text1"/>
                <w:sz w:val="20"/>
                <w:szCs w:val="20"/>
                <w:lang w:eastAsia="ru-RU"/>
              </w:rPr>
              <w:t xml:space="preserve"> и рыбопропускных сооружений, берегозащитных сооружений)</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11.3</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0,03</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112,9</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3,387</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12.0.</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Земельные участки (территории) общего пользования</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27" w:history="1">
              <w:r w:rsidRPr="00771150">
                <w:rPr>
                  <w:rFonts w:ascii="Times New Roman" w:hAnsi="Times New Roman"/>
                  <w:color w:val="000000" w:themeColor="text1"/>
                  <w:sz w:val="20"/>
                  <w:szCs w:val="20"/>
                  <w:lang w:eastAsia="ru-RU"/>
                </w:rPr>
                <w:t>кодами 12.0.1</w:t>
              </w:r>
            </w:hyperlink>
            <w:r w:rsidRPr="00771150">
              <w:rPr>
                <w:rFonts w:ascii="Times New Roman" w:hAnsi="Times New Roman"/>
                <w:color w:val="000000" w:themeColor="text1"/>
                <w:sz w:val="20"/>
                <w:szCs w:val="20"/>
                <w:lang w:eastAsia="ru-RU"/>
              </w:rPr>
              <w:t xml:space="preserve"> - </w:t>
            </w:r>
            <w:hyperlink w:anchor="Par631" w:history="1">
              <w:r w:rsidRPr="00771150">
                <w:rPr>
                  <w:rFonts w:ascii="Times New Roman" w:hAnsi="Times New Roman"/>
                  <w:color w:val="000000" w:themeColor="text1"/>
                  <w:sz w:val="20"/>
                  <w:szCs w:val="20"/>
                  <w:lang w:eastAsia="ru-RU"/>
                </w:rPr>
                <w:t>12.0.2</w:t>
              </w:r>
            </w:hyperlink>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12.0</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12.0.1.</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Улично-дорожная сеть</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1150">
              <w:rPr>
                <w:rFonts w:ascii="Times New Roman" w:hAnsi="Times New Roman"/>
                <w:color w:val="000000" w:themeColor="text1"/>
                <w:sz w:val="20"/>
                <w:szCs w:val="20"/>
                <w:lang w:eastAsia="ru-RU"/>
              </w:rPr>
              <w:t>велотранспортной</w:t>
            </w:r>
            <w:proofErr w:type="spellEnd"/>
            <w:r w:rsidRPr="00771150">
              <w:rPr>
                <w:rFonts w:ascii="Times New Roman" w:hAnsi="Times New Roman"/>
                <w:color w:val="000000" w:themeColor="text1"/>
                <w:sz w:val="20"/>
                <w:szCs w:val="20"/>
                <w:lang w:eastAsia="ru-RU"/>
              </w:rPr>
              <w:t xml:space="preserve"> и инженерной инфраструктуры;</w:t>
            </w:r>
          </w:p>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придорожных стоянок (парковок) транспортных сре</w:t>
            </w:r>
            <w:proofErr w:type="gramStart"/>
            <w:r w:rsidRPr="00771150">
              <w:rPr>
                <w:rFonts w:ascii="Times New Roman" w:hAnsi="Times New Roman"/>
                <w:color w:val="000000" w:themeColor="text1"/>
                <w:sz w:val="20"/>
                <w:szCs w:val="20"/>
                <w:lang w:eastAsia="ru-RU"/>
              </w:rPr>
              <w:t xml:space="preserve">дств в </w:t>
            </w:r>
            <w:r w:rsidRPr="00771150">
              <w:rPr>
                <w:rFonts w:ascii="Times New Roman" w:hAnsi="Times New Roman"/>
                <w:color w:val="000000" w:themeColor="text1"/>
                <w:sz w:val="20"/>
                <w:szCs w:val="20"/>
                <w:lang w:eastAsia="ru-RU"/>
              </w:rPr>
              <w:lastRenderedPageBreak/>
              <w:t>гр</w:t>
            </w:r>
            <w:proofErr w:type="gramEnd"/>
            <w:r w:rsidRPr="00771150">
              <w:rPr>
                <w:rFonts w:ascii="Times New Roman" w:hAnsi="Times New Roman"/>
                <w:color w:val="000000" w:themeColor="text1"/>
                <w:sz w:val="20"/>
                <w:szCs w:val="20"/>
                <w:lang w:eastAsia="ru-RU"/>
              </w:rPr>
              <w:t xml:space="preserve">аницах городских улиц и дорог, за исключением предусмотренных видами разрешенного использования с </w:t>
            </w:r>
            <w:hyperlink w:anchor="Par149" w:history="1">
              <w:r w:rsidRPr="00771150">
                <w:rPr>
                  <w:rFonts w:ascii="Times New Roman" w:hAnsi="Times New Roman"/>
                  <w:color w:val="000000" w:themeColor="text1"/>
                  <w:sz w:val="20"/>
                  <w:szCs w:val="20"/>
                  <w:lang w:eastAsia="ru-RU"/>
                </w:rPr>
                <w:t>кодами 2.7.1</w:t>
              </w:r>
            </w:hyperlink>
            <w:r w:rsidRPr="00771150">
              <w:rPr>
                <w:rFonts w:ascii="Times New Roman" w:hAnsi="Times New Roman"/>
                <w:color w:val="000000" w:themeColor="text1"/>
                <w:sz w:val="20"/>
                <w:szCs w:val="20"/>
                <w:lang w:eastAsia="ru-RU"/>
              </w:rPr>
              <w:t xml:space="preserve">, </w:t>
            </w:r>
            <w:hyperlink w:anchor="Par345" w:history="1">
              <w:r w:rsidRPr="00771150">
                <w:rPr>
                  <w:rFonts w:ascii="Times New Roman" w:hAnsi="Times New Roman"/>
                  <w:color w:val="000000" w:themeColor="text1"/>
                  <w:sz w:val="20"/>
                  <w:szCs w:val="20"/>
                  <w:lang w:eastAsia="ru-RU"/>
                </w:rPr>
                <w:t>4.9</w:t>
              </w:r>
            </w:hyperlink>
            <w:r w:rsidRPr="00771150">
              <w:rPr>
                <w:rFonts w:ascii="Times New Roman" w:hAnsi="Times New Roman"/>
                <w:color w:val="000000" w:themeColor="text1"/>
                <w:sz w:val="20"/>
                <w:szCs w:val="20"/>
                <w:lang w:eastAsia="ru-RU"/>
              </w:rPr>
              <w:t xml:space="preserve">, </w:t>
            </w:r>
            <w:hyperlink w:anchor="Par530" w:history="1">
              <w:r w:rsidRPr="00771150">
                <w:rPr>
                  <w:rFonts w:ascii="Times New Roman" w:hAnsi="Times New Roman"/>
                  <w:color w:val="000000" w:themeColor="text1"/>
                  <w:sz w:val="20"/>
                  <w:szCs w:val="20"/>
                  <w:lang w:eastAsia="ru-RU"/>
                </w:rPr>
                <w:t>7.2.3</w:t>
              </w:r>
            </w:hyperlink>
            <w:r w:rsidRPr="00771150">
              <w:rPr>
                <w:rFonts w:ascii="Times New Roman" w:hAnsi="Times New Roman"/>
                <w:color w:val="000000" w:themeColor="text1"/>
                <w:sz w:val="20"/>
                <w:szCs w:val="20"/>
                <w:lang w:eastAsia="ru-RU"/>
              </w:rPr>
              <w:t>, а также некапитальных сооружений, предназначенных для охраны транспортных средств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lastRenderedPageBreak/>
              <w:t>12.0.1</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0,564</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lastRenderedPageBreak/>
              <w:t>12.0.2.</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Благоустройство территории</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12.0.2.</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564,10</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0,564</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12.1.</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Ритуальная деятельность</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кладбищ, крематориев и мест захоронения;</w:t>
            </w:r>
          </w:p>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размещение соответствующих культовых сооружений;</w:t>
            </w:r>
          </w:p>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деятельности по производству продукции ритуально-обрядового назначения</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12.1.</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0,007</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0,961</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12.2.</w:t>
            </w:r>
          </w:p>
        </w:tc>
        <w:tc>
          <w:tcPr>
            <w:tcW w:w="2397" w:type="dxa"/>
            <w:shd w:val="clear" w:color="auto" w:fill="auto"/>
          </w:tcPr>
          <w:p w:rsidR="00B00FED" w:rsidRPr="00771150" w:rsidRDefault="00B00FED" w:rsidP="00B00FED">
            <w:pPr>
              <w:autoSpaceDE w:val="0"/>
              <w:autoSpaceDN w:val="0"/>
              <w:adjustRightInd w:val="0"/>
              <w:spacing w:after="0" w:line="240" w:lineRule="auto"/>
              <w:ind w:left="-114"/>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Специальная деятельность</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771150">
              <w:rPr>
                <w:rFonts w:ascii="Times New Roman" w:hAnsi="Times New Roman"/>
                <w:color w:val="000000" w:themeColor="text1"/>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12.2</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0,0149</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137,26</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2,045</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12.3.</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Запас</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Отсутствие хозяйственной деятельности</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12.3.</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0,001</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2,63</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0,00263</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13.0.</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Земельные участки общего назначения</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13.0</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59,0</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59,0</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13.1.</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Ведение огородничества</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13.1</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0,004</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273,4</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1,094</w:t>
            </w:r>
          </w:p>
        </w:tc>
      </w:tr>
      <w:tr w:rsidR="00771150" w:rsidRPr="00771150" w:rsidTr="00771150">
        <w:tc>
          <w:tcPr>
            <w:tcW w:w="678" w:type="dxa"/>
            <w:shd w:val="clear" w:color="auto" w:fill="auto"/>
          </w:tcPr>
          <w:p w:rsidR="00B00FED" w:rsidRPr="00771150" w:rsidRDefault="00B00FED" w:rsidP="00B00FED">
            <w:pPr>
              <w:spacing w:after="0" w:line="240" w:lineRule="auto"/>
              <w:rPr>
                <w:rFonts w:ascii="Times New Roman" w:hAnsi="Times New Roman"/>
                <w:color w:val="000000" w:themeColor="text1"/>
                <w:sz w:val="16"/>
                <w:szCs w:val="16"/>
              </w:rPr>
            </w:pPr>
            <w:r w:rsidRPr="00771150">
              <w:rPr>
                <w:rFonts w:ascii="Times New Roman" w:hAnsi="Times New Roman"/>
                <w:color w:val="000000" w:themeColor="text1"/>
                <w:sz w:val="16"/>
                <w:szCs w:val="16"/>
              </w:rPr>
              <w:t>13.2</w:t>
            </w:r>
          </w:p>
        </w:tc>
        <w:tc>
          <w:tcPr>
            <w:tcW w:w="2397" w:type="dxa"/>
            <w:shd w:val="clear" w:color="auto" w:fill="auto"/>
          </w:tcPr>
          <w:p w:rsidR="00B00FED" w:rsidRPr="00771150" w:rsidRDefault="00B00FED" w:rsidP="00B00FED">
            <w:pPr>
              <w:autoSpaceDE w:val="0"/>
              <w:autoSpaceDN w:val="0"/>
              <w:adjustRightInd w:val="0"/>
              <w:spacing w:after="0" w:line="240" w:lineRule="auto"/>
              <w:ind w:left="-114"/>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Ведение садоводства</w:t>
            </w:r>
          </w:p>
        </w:tc>
        <w:tc>
          <w:tcPr>
            <w:tcW w:w="6496" w:type="dxa"/>
            <w:shd w:val="clear" w:color="auto" w:fill="auto"/>
          </w:tcPr>
          <w:p w:rsidR="00B00FED" w:rsidRPr="00771150" w:rsidRDefault="00B00FED" w:rsidP="00B00F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71150">
              <w:rPr>
                <w:rFonts w:ascii="Times New Roman" w:hAnsi="Times New Roman"/>
                <w:color w:val="000000" w:themeColor="text1"/>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03" w:history="1">
              <w:r w:rsidRPr="00771150">
                <w:rPr>
                  <w:rFonts w:ascii="Times New Roman" w:hAnsi="Times New Roman"/>
                  <w:color w:val="000000" w:themeColor="text1"/>
                  <w:sz w:val="20"/>
                  <w:szCs w:val="20"/>
                  <w:lang w:eastAsia="ru-RU"/>
                </w:rPr>
                <w:t>кодом 2.1</w:t>
              </w:r>
            </w:hyperlink>
            <w:r w:rsidRPr="00771150">
              <w:rPr>
                <w:rFonts w:ascii="Times New Roman" w:hAnsi="Times New Roman"/>
                <w:color w:val="000000" w:themeColor="text1"/>
                <w:sz w:val="20"/>
                <w:szCs w:val="20"/>
                <w:lang w:eastAsia="ru-RU"/>
              </w:rPr>
              <w:t>, хозяйственных построек и гаражей</w:t>
            </w:r>
          </w:p>
        </w:tc>
        <w:tc>
          <w:tcPr>
            <w:tcW w:w="1553" w:type="dxa"/>
            <w:shd w:val="clear" w:color="auto" w:fill="auto"/>
          </w:tcPr>
          <w:p w:rsidR="00B00FED" w:rsidRPr="00771150" w:rsidRDefault="00B00FED" w:rsidP="00B00FED">
            <w:pPr>
              <w:autoSpaceDE w:val="0"/>
              <w:autoSpaceDN w:val="0"/>
              <w:adjustRightInd w:val="0"/>
              <w:spacing w:after="0" w:line="240" w:lineRule="auto"/>
              <w:jc w:val="center"/>
              <w:rPr>
                <w:rFonts w:ascii="Times New Roman" w:hAnsi="Times New Roman"/>
                <w:color w:val="000000" w:themeColor="text1"/>
                <w:sz w:val="16"/>
                <w:szCs w:val="16"/>
                <w:lang w:eastAsia="ru-RU"/>
              </w:rPr>
            </w:pPr>
            <w:r w:rsidRPr="00771150">
              <w:rPr>
                <w:rFonts w:ascii="Times New Roman" w:hAnsi="Times New Roman"/>
                <w:color w:val="000000" w:themeColor="text1"/>
                <w:sz w:val="16"/>
                <w:szCs w:val="16"/>
                <w:lang w:eastAsia="ru-RU"/>
              </w:rPr>
              <w:t>13.2</w:t>
            </w:r>
          </w:p>
        </w:tc>
        <w:tc>
          <w:tcPr>
            <w:tcW w:w="1620"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0,055</w:t>
            </w:r>
          </w:p>
        </w:tc>
        <w:tc>
          <w:tcPr>
            <w:tcW w:w="972"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59,0</w:t>
            </w:r>
          </w:p>
        </w:tc>
        <w:tc>
          <w:tcPr>
            <w:tcW w:w="1276" w:type="dxa"/>
            <w:shd w:val="clear" w:color="auto" w:fill="auto"/>
          </w:tcPr>
          <w:p w:rsidR="00B00FED" w:rsidRPr="00771150" w:rsidRDefault="00B00FED" w:rsidP="00B00FED">
            <w:pPr>
              <w:spacing w:after="0" w:line="240" w:lineRule="auto"/>
              <w:jc w:val="center"/>
              <w:rPr>
                <w:rFonts w:ascii="Times New Roman" w:hAnsi="Times New Roman"/>
                <w:color w:val="000000" w:themeColor="text1"/>
                <w:sz w:val="16"/>
                <w:szCs w:val="16"/>
              </w:rPr>
            </w:pPr>
            <w:r w:rsidRPr="00771150">
              <w:rPr>
                <w:rFonts w:ascii="Times New Roman" w:hAnsi="Times New Roman"/>
                <w:color w:val="000000" w:themeColor="text1"/>
                <w:sz w:val="16"/>
                <w:szCs w:val="16"/>
              </w:rPr>
              <w:t>3,245</w:t>
            </w:r>
          </w:p>
        </w:tc>
      </w:tr>
    </w:tbl>
    <w:p w:rsidR="00551D10" w:rsidRPr="00771150" w:rsidRDefault="00551D10" w:rsidP="00EF0C24">
      <w:pPr>
        <w:spacing w:after="0" w:line="240" w:lineRule="auto"/>
        <w:ind w:firstLine="708"/>
        <w:jc w:val="both"/>
        <w:rPr>
          <w:rFonts w:ascii="Times New Roman" w:hAnsi="Times New Roman" w:cs="Times New Roman"/>
          <w:color w:val="000000" w:themeColor="text1"/>
          <w:sz w:val="28"/>
          <w:szCs w:val="28"/>
        </w:rPr>
        <w:sectPr w:rsidR="00551D10" w:rsidRPr="00771150" w:rsidSect="00551D10">
          <w:pgSz w:w="16838" w:h="11906" w:orient="landscape"/>
          <w:pgMar w:top="1701" w:right="1134" w:bottom="851" w:left="1134" w:header="709" w:footer="709" w:gutter="0"/>
          <w:cols w:space="708"/>
          <w:titlePg/>
          <w:docGrid w:linePitch="360"/>
        </w:sectPr>
      </w:pPr>
    </w:p>
    <w:p w:rsidR="00617BB5" w:rsidRPr="00771150" w:rsidRDefault="00617BB5" w:rsidP="005142A7">
      <w:pPr>
        <w:autoSpaceDE w:val="0"/>
        <w:autoSpaceDN w:val="0"/>
        <w:adjustRightInd w:val="0"/>
        <w:spacing w:after="0" w:line="240" w:lineRule="auto"/>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 xml:space="preserve">     </w:t>
      </w:r>
      <w:r w:rsidRPr="00771150">
        <w:rPr>
          <w:rFonts w:ascii="Times New Roman" w:hAnsi="Times New Roman" w:cs="Times New Roman"/>
          <w:color w:val="000000" w:themeColor="text1"/>
          <w:sz w:val="28"/>
          <w:szCs w:val="28"/>
        </w:rPr>
        <w:tab/>
        <w:t>В соответствии с требованиями Бюджетного кодекса Российской Федерации, доходы бюджетов должны формироваться с учетом положений прогнозов социально-экономического развития.</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В соответствии с прогнозами социально-экономического развития Российской Федерации, подготавливаемыми Минэкономразвития и, ежегодно одобряемыми Правительством Российской Федерации, рост цен на продукцию растениеводства за период с 20</w:t>
      </w:r>
      <w:r w:rsidR="005142A7" w:rsidRPr="00771150">
        <w:rPr>
          <w:rFonts w:ascii="Times New Roman" w:hAnsi="Times New Roman" w:cs="Times New Roman"/>
          <w:color w:val="000000" w:themeColor="text1"/>
          <w:sz w:val="28"/>
          <w:szCs w:val="28"/>
        </w:rPr>
        <w:t>19</w:t>
      </w:r>
      <w:r w:rsidRPr="00771150">
        <w:rPr>
          <w:rFonts w:ascii="Times New Roman" w:hAnsi="Times New Roman" w:cs="Times New Roman"/>
          <w:color w:val="000000" w:themeColor="text1"/>
          <w:sz w:val="28"/>
          <w:szCs w:val="28"/>
        </w:rPr>
        <w:t xml:space="preserve"> по 20</w:t>
      </w:r>
      <w:r w:rsidR="005142A7" w:rsidRPr="00771150">
        <w:rPr>
          <w:rFonts w:ascii="Times New Roman" w:hAnsi="Times New Roman" w:cs="Times New Roman"/>
          <w:color w:val="000000" w:themeColor="text1"/>
          <w:sz w:val="28"/>
          <w:szCs w:val="28"/>
        </w:rPr>
        <w:t>21</w:t>
      </w:r>
      <w:r w:rsidRPr="00771150">
        <w:rPr>
          <w:rFonts w:ascii="Times New Roman" w:hAnsi="Times New Roman" w:cs="Times New Roman"/>
          <w:color w:val="000000" w:themeColor="text1"/>
          <w:sz w:val="28"/>
          <w:szCs w:val="28"/>
        </w:rPr>
        <w:t xml:space="preserve"> год составил </w:t>
      </w:r>
      <w:r w:rsidR="005142A7" w:rsidRPr="00771150">
        <w:rPr>
          <w:rFonts w:ascii="Times New Roman" w:hAnsi="Times New Roman" w:cs="Times New Roman"/>
          <w:color w:val="000000" w:themeColor="text1"/>
          <w:sz w:val="28"/>
          <w:szCs w:val="28"/>
        </w:rPr>
        <w:t>250,</w:t>
      </w:r>
      <w:r w:rsidRPr="00771150">
        <w:rPr>
          <w:rFonts w:ascii="Times New Roman" w:hAnsi="Times New Roman" w:cs="Times New Roman"/>
          <w:color w:val="000000" w:themeColor="text1"/>
          <w:sz w:val="28"/>
          <w:szCs w:val="28"/>
        </w:rPr>
        <w:t>4%, что естественным образом положительно влияет на доходность земельных участков. Так же об увеличении доходности земельных участков свидетельствует прогноз социально-экономического развития Еврейской автономной области, в соответствии с которым за период 20</w:t>
      </w:r>
      <w:r w:rsidR="005142A7" w:rsidRPr="00771150">
        <w:rPr>
          <w:rFonts w:ascii="Times New Roman" w:hAnsi="Times New Roman" w:cs="Times New Roman"/>
          <w:color w:val="000000" w:themeColor="text1"/>
          <w:sz w:val="28"/>
          <w:szCs w:val="28"/>
        </w:rPr>
        <w:t>19</w:t>
      </w:r>
      <w:r w:rsidRPr="00771150">
        <w:rPr>
          <w:rFonts w:ascii="Times New Roman" w:hAnsi="Times New Roman" w:cs="Times New Roman"/>
          <w:color w:val="000000" w:themeColor="text1"/>
          <w:sz w:val="28"/>
          <w:szCs w:val="28"/>
        </w:rPr>
        <w:t xml:space="preserve"> – 202</w:t>
      </w:r>
      <w:r w:rsidR="005142A7" w:rsidRPr="00771150">
        <w:rPr>
          <w:rFonts w:ascii="Times New Roman" w:hAnsi="Times New Roman" w:cs="Times New Roman"/>
          <w:color w:val="000000" w:themeColor="text1"/>
          <w:sz w:val="28"/>
          <w:szCs w:val="28"/>
        </w:rPr>
        <w:t>1</w:t>
      </w:r>
      <w:r w:rsidRPr="00771150">
        <w:rPr>
          <w:rFonts w:ascii="Times New Roman" w:hAnsi="Times New Roman" w:cs="Times New Roman"/>
          <w:color w:val="000000" w:themeColor="text1"/>
          <w:sz w:val="28"/>
          <w:szCs w:val="28"/>
        </w:rPr>
        <w:t xml:space="preserve"> годов прирост индекса производства сельскохозяйственной продукции к уровню 201</w:t>
      </w:r>
      <w:r w:rsidR="005142A7" w:rsidRPr="00771150">
        <w:rPr>
          <w:rFonts w:ascii="Times New Roman" w:hAnsi="Times New Roman" w:cs="Times New Roman"/>
          <w:color w:val="000000" w:themeColor="text1"/>
          <w:sz w:val="28"/>
          <w:szCs w:val="28"/>
        </w:rPr>
        <w:t>8</w:t>
      </w:r>
      <w:r w:rsidRPr="00771150">
        <w:rPr>
          <w:rFonts w:ascii="Times New Roman" w:hAnsi="Times New Roman" w:cs="Times New Roman"/>
          <w:color w:val="000000" w:themeColor="text1"/>
          <w:sz w:val="28"/>
          <w:szCs w:val="28"/>
        </w:rPr>
        <w:t xml:space="preserve"> года составил 8,2 % по консервативному варианту прогноза или 20,4 % по целевому варианту прогноза. </w:t>
      </w:r>
    </w:p>
    <w:p w:rsidR="00617BB5" w:rsidRPr="00771150" w:rsidRDefault="00617BB5" w:rsidP="00617BB5">
      <w:pPr>
        <w:spacing w:after="0" w:line="240" w:lineRule="auto"/>
        <w:ind w:firstLine="708"/>
        <w:jc w:val="both"/>
        <w:rPr>
          <w:rFonts w:ascii="Times New Roman" w:hAnsi="Times New Roman" w:cs="Times New Roman"/>
          <w:color w:val="000000" w:themeColor="text1"/>
          <w:sz w:val="28"/>
          <w:szCs w:val="28"/>
        </w:rPr>
      </w:pPr>
      <w:proofErr w:type="gramStart"/>
      <w:r w:rsidRPr="00771150">
        <w:rPr>
          <w:rFonts w:ascii="Times New Roman" w:hAnsi="Times New Roman" w:cs="Times New Roman"/>
          <w:color w:val="000000" w:themeColor="text1"/>
          <w:sz w:val="28"/>
          <w:szCs w:val="28"/>
        </w:rPr>
        <w:t xml:space="preserve">Анализ приведённых выше факторов позволяет сделать вывод о достижении уровня рентабельности сельскохозяйственного производства выше общероссийского уровня рентабельности, при установлении размера арендной платы за земельные участки сельскохозяйственного назначения в диапазоне от 670,0 </w:t>
      </w:r>
      <w:proofErr w:type="spellStart"/>
      <w:r w:rsidRPr="00771150">
        <w:rPr>
          <w:rFonts w:ascii="Times New Roman" w:hAnsi="Times New Roman" w:cs="Times New Roman"/>
          <w:color w:val="000000" w:themeColor="text1"/>
          <w:sz w:val="28"/>
          <w:szCs w:val="28"/>
        </w:rPr>
        <w:t>руб</w:t>
      </w:r>
      <w:proofErr w:type="spellEnd"/>
      <w:r w:rsidRPr="00771150">
        <w:rPr>
          <w:rFonts w:ascii="Times New Roman" w:hAnsi="Times New Roman" w:cs="Times New Roman"/>
          <w:color w:val="000000" w:themeColor="text1"/>
          <w:sz w:val="28"/>
          <w:szCs w:val="28"/>
        </w:rPr>
        <w:t xml:space="preserve">/га (минимальный размер арендного платежа определённый  отчётом об оценке (размер арендной платы определён доходным методом, при цене продукции в размере </w:t>
      </w:r>
      <w:r w:rsidR="004F0240" w:rsidRPr="00771150">
        <w:rPr>
          <w:rFonts w:ascii="Times New Roman" w:hAnsi="Times New Roman" w:cs="Times New Roman"/>
          <w:color w:val="000000" w:themeColor="text1"/>
          <w:sz w:val="28"/>
          <w:szCs w:val="28"/>
        </w:rPr>
        <w:t>40</w:t>
      </w:r>
      <w:r w:rsidRPr="00771150">
        <w:rPr>
          <w:rFonts w:ascii="Times New Roman" w:hAnsi="Times New Roman" w:cs="Times New Roman"/>
          <w:color w:val="000000" w:themeColor="text1"/>
          <w:sz w:val="28"/>
          <w:szCs w:val="28"/>
        </w:rPr>
        <w:t xml:space="preserve"> руб./кг – по итогам 20</w:t>
      </w:r>
      <w:r w:rsidR="004F0240" w:rsidRPr="00771150">
        <w:rPr>
          <w:rFonts w:ascii="Times New Roman" w:hAnsi="Times New Roman" w:cs="Times New Roman"/>
          <w:color w:val="000000" w:themeColor="text1"/>
          <w:sz w:val="28"/>
          <w:szCs w:val="28"/>
        </w:rPr>
        <w:t>21</w:t>
      </w:r>
      <w:r w:rsidRPr="00771150">
        <w:rPr>
          <w:rFonts w:ascii="Times New Roman" w:hAnsi="Times New Roman" w:cs="Times New Roman"/>
          <w:color w:val="000000" w:themeColor="text1"/>
          <w:sz w:val="28"/>
          <w:szCs w:val="28"/>
        </w:rPr>
        <w:t xml:space="preserve"> года) до</w:t>
      </w:r>
      <w:proofErr w:type="gramEnd"/>
      <w:r w:rsidRPr="00771150">
        <w:rPr>
          <w:rFonts w:ascii="Times New Roman" w:hAnsi="Times New Roman" w:cs="Times New Roman"/>
          <w:color w:val="000000" w:themeColor="text1"/>
          <w:sz w:val="28"/>
          <w:szCs w:val="28"/>
        </w:rPr>
        <w:t xml:space="preserve"> </w:t>
      </w:r>
      <w:r w:rsidR="004F0240" w:rsidRPr="00771150">
        <w:rPr>
          <w:rFonts w:ascii="Times New Roman" w:hAnsi="Times New Roman" w:cs="Times New Roman"/>
          <w:color w:val="000000" w:themeColor="text1"/>
          <w:sz w:val="28"/>
          <w:szCs w:val="28"/>
        </w:rPr>
        <w:t>9</w:t>
      </w:r>
      <w:r w:rsidRPr="00771150">
        <w:rPr>
          <w:rFonts w:ascii="Times New Roman" w:hAnsi="Times New Roman" w:cs="Times New Roman"/>
          <w:color w:val="000000" w:themeColor="text1"/>
          <w:sz w:val="28"/>
          <w:szCs w:val="28"/>
        </w:rPr>
        <w:t>407,0 руб./</w:t>
      </w:r>
      <w:proofErr w:type="gramStart"/>
      <w:r w:rsidRPr="00771150">
        <w:rPr>
          <w:rFonts w:ascii="Times New Roman" w:hAnsi="Times New Roman" w:cs="Times New Roman"/>
          <w:color w:val="000000" w:themeColor="text1"/>
          <w:sz w:val="28"/>
          <w:szCs w:val="28"/>
        </w:rPr>
        <w:t>га</w:t>
      </w:r>
      <w:proofErr w:type="gramEnd"/>
      <w:r w:rsidRPr="00771150">
        <w:rPr>
          <w:rFonts w:ascii="Times New Roman" w:hAnsi="Times New Roman" w:cs="Times New Roman"/>
          <w:color w:val="000000" w:themeColor="text1"/>
          <w:sz w:val="28"/>
          <w:szCs w:val="28"/>
        </w:rPr>
        <w:t xml:space="preserve">. </w:t>
      </w:r>
    </w:p>
    <w:p w:rsidR="00617BB5" w:rsidRPr="00771150" w:rsidRDefault="00617BB5" w:rsidP="00617BB5">
      <w:pPr>
        <w:spacing w:after="0" w:line="240" w:lineRule="auto"/>
        <w:ind w:firstLine="540"/>
        <w:jc w:val="both"/>
        <w:rPr>
          <w:rFonts w:ascii="Times New Roman" w:hAnsi="Times New Roman" w:cs="Times New Roman"/>
          <w:color w:val="000000" w:themeColor="text1"/>
          <w:sz w:val="28"/>
          <w:szCs w:val="28"/>
        </w:rPr>
      </w:pPr>
      <w:proofErr w:type="gramStart"/>
      <w:r w:rsidRPr="00771150">
        <w:rPr>
          <w:rFonts w:ascii="Times New Roman" w:hAnsi="Times New Roman" w:cs="Times New Roman"/>
          <w:color w:val="000000" w:themeColor="text1"/>
          <w:sz w:val="28"/>
          <w:szCs w:val="28"/>
        </w:rPr>
        <w:t xml:space="preserve">Учитывая, что рыночный показатель является самым объективным фактором при определении размера арендной платы следует руководствоваться результатами проведённых аукционов, и установить размер арендной платы за земли сельскохозяйственного назначения в размере средней цены земельных участков определённой по результатам аукционов, что составляет – 1142,12 </w:t>
      </w:r>
      <w:proofErr w:type="spellStart"/>
      <w:r w:rsidRPr="00771150">
        <w:rPr>
          <w:rFonts w:ascii="Times New Roman" w:hAnsi="Times New Roman" w:cs="Times New Roman"/>
          <w:color w:val="000000" w:themeColor="text1"/>
          <w:sz w:val="28"/>
          <w:szCs w:val="28"/>
        </w:rPr>
        <w:t>руб</w:t>
      </w:r>
      <w:proofErr w:type="spellEnd"/>
      <w:r w:rsidRPr="00771150">
        <w:rPr>
          <w:rFonts w:ascii="Times New Roman" w:hAnsi="Times New Roman" w:cs="Times New Roman"/>
          <w:color w:val="000000" w:themeColor="text1"/>
          <w:sz w:val="28"/>
          <w:szCs w:val="28"/>
        </w:rPr>
        <w:t xml:space="preserve">/га в год, </w:t>
      </w:r>
      <w:r w:rsidR="005142A7" w:rsidRPr="00771150">
        <w:rPr>
          <w:rFonts w:ascii="Times New Roman" w:hAnsi="Times New Roman" w:cs="Times New Roman"/>
          <w:color w:val="000000" w:themeColor="text1"/>
          <w:sz w:val="28"/>
          <w:szCs w:val="28"/>
        </w:rPr>
        <w:t>с 01.01.2020 года стоимость за 1 га земель под растениеводство применялась в сумме 1675,00 рублей, и</w:t>
      </w:r>
      <w:proofErr w:type="gramEnd"/>
      <w:r w:rsidR="005142A7" w:rsidRPr="00771150">
        <w:rPr>
          <w:rFonts w:ascii="Times New Roman" w:hAnsi="Times New Roman" w:cs="Times New Roman"/>
          <w:color w:val="000000" w:themeColor="text1"/>
          <w:sz w:val="28"/>
          <w:szCs w:val="28"/>
        </w:rPr>
        <w:t xml:space="preserve"> </w:t>
      </w:r>
      <w:r w:rsidRPr="00771150">
        <w:rPr>
          <w:rFonts w:ascii="Times New Roman" w:hAnsi="Times New Roman" w:cs="Times New Roman"/>
          <w:color w:val="000000" w:themeColor="text1"/>
          <w:sz w:val="28"/>
          <w:szCs w:val="28"/>
        </w:rPr>
        <w:t>данная стоимость применена в технологических картах по выращиванию сои.</w:t>
      </w:r>
    </w:p>
    <w:p w:rsidR="00617BB5" w:rsidRPr="00771150" w:rsidRDefault="00617BB5" w:rsidP="00617BB5">
      <w:pPr>
        <w:spacing w:after="0" w:line="240" w:lineRule="auto"/>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Постановлением правительства РФ от 16.07.2009 № 582 определено, что арендная плата за землю должна определяться в соответствии с принципом экономической обоснованности, в соответствии с которым арендная плата устанавливается в размере, соответствующем доходности земельного участка. Средний размер арендной платы определён доходным методом в отчётах независимого оценщика о начальном размере арендной платы за земельные участки сельскохозяйственного назначения.</w:t>
      </w:r>
    </w:p>
    <w:p w:rsidR="00617BB5" w:rsidRPr="00771150" w:rsidRDefault="00617BB5" w:rsidP="00617BB5">
      <w:pPr>
        <w:spacing w:after="0" w:line="240" w:lineRule="auto"/>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 Так как фактически доходность земельных участков ни как не связана с кадастровой стоимостью этих участков, но при этом постановлением правительства РФ  № 582 определено, что размер кадастровой стоимости обязательно должен присутствовать при расчёте арендной платы, для расчёта размера арендной платы необходимо ввести корректирующий коэффициент, который позволит установить размер арендной платы за земли сельскохозяйственного назначения в соответствии с фактическими условиями, установленными рынком.</w:t>
      </w:r>
    </w:p>
    <w:p w:rsidR="00617BB5" w:rsidRPr="00771150" w:rsidRDefault="00617BB5" w:rsidP="00617BB5">
      <w:pPr>
        <w:shd w:val="clear" w:color="auto" w:fill="FFFFFF"/>
        <w:spacing w:after="0"/>
        <w:ind w:right="5" w:firstLine="540"/>
        <w:jc w:val="both"/>
        <w:rPr>
          <w:rFonts w:ascii="Times New Roman" w:hAnsi="Times New Roman" w:cs="Times New Roman"/>
          <w:color w:val="000000" w:themeColor="text1"/>
          <w:spacing w:val="-9"/>
          <w:sz w:val="28"/>
          <w:szCs w:val="28"/>
        </w:rPr>
      </w:pPr>
      <w:r w:rsidRPr="00771150">
        <w:rPr>
          <w:rFonts w:ascii="Times New Roman" w:hAnsi="Times New Roman" w:cs="Times New Roman"/>
          <w:color w:val="000000" w:themeColor="text1"/>
          <w:spacing w:val="-9"/>
          <w:sz w:val="28"/>
          <w:szCs w:val="28"/>
        </w:rPr>
        <w:lastRenderedPageBreak/>
        <w:t xml:space="preserve">Корректирующий коэффициент предназначен для установления арендной платы </w:t>
      </w:r>
      <w:r w:rsidRPr="00771150">
        <w:rPr>
          <w:rFonts w:ascii="Times New Roman" w:hAnsi="Times New Roman" w:cs="Times New Roman"/>
          <w:color w:val="000000" w:themeColor="text1"/>
          <w:spacing w:val="-7"/>
          <w:sz w:val="28"/>
          <w:szCs w:val="28"/>
        </w:rPr>
        <w:t xml:space="preserve">за земельные участки в соответствии с фактической доходностью земельных участков, </w:t>
      </w:r>
      <w:r w:rsidRPr="00771150">
        <w:rPr>
          <w:rFonts w:ascii="Times New Roman" w:hAnsi="Times New Roman" w:cs="Times New Roman"/>
          <w:color w:val="000000" w:themeColor="text1"/>
          <w:spacing w:val="-9"/>
          <w:sz w:val="28"/>
          <w:szCs w:val="28"/>
        </w:rPr>
        <w:t>установленной рынком.</w:t>
      </w:r>
    </w:p>
    <w:p w:rsidR="00617BB5" w:rsidRPr="00771150" w:rsidRDefault="00617BB5" w:rsidP="00617BB5">
      <w:pPr>
        <w:shd w:val="clear" w:color="auto" w:fill="FFFFFF"/>
        <w:spacing w:after="0"/>
        <w:ind w:right="5" w:firstLine="540"/>
        <w:jc w:val="both"/>
        <w:rPr>
          <w:rFonts w:ascii="Times New Roman" w:hAnsi="Times New Roman" w:cs="Times New Roman"/>
          <w:color w:val="000000" w:themeColor="text1"/>
          <w:spacing w:val="-9"/>
          <w:sz w:val="28"/>
          <w:szCs w:val="28"/>
        </w:rPr>
      </w:pPr>
      <w:r w:rsidRPr="00771150">
        <w:rPr>
          <w:rFonts w:ascii="Times New Roman" w:hAnsi="Times New Roman" w:cs="Times New Roman"/>
          <w:color w:val="000000" w:themeColor="text1"/>
          <w:spacing w:val="-9"/>
          <w:sz w:val="28"/>
          <w:szCs w:val="28"/>
        </w:rPr>
        <w:t>В связи с существенной разницей в кадастровой стоимости земельных участков, корректирующий коэффициент необходимо установить в разном размере для разной кадастровой стоимости, а также в зависимости от вида разрешенного использования земельного участка.</w:t>
      </w:r>
    </w:p>
    <w:p w:rsidR="00617BB5" w:rsidRPr="00771150" w:rsidRDefault="005142A7" w:rsidP="00617BB5">
      <w:pPr>
        <w:spacing w:after="0"/>
        <w:ind w:firstLine="540"/>
        <w:jc w:val="both"/>
        <w:rPr>
          <w:rFonts w:ascii="Times New Roman" w:hAnsi="Times New Roman" w:cs="Times New Roman"/>
          <w:color w:val="000000" w:themeColor="text1"/>
          <w:sz w:val="28"/>
          <w:szCs w:val="28"/>
        </w:rPr>
      </w:pPr>
      <w:proofErr w:type="gramStart"/>
      <w:r w:rsidRPr="00771150">
        <w:rPr>
          <w:rFonts w:ascii="Times New Roman" w:hAnsi="Times New Roman" w:cs="Times New Roman"/>
          <w:color w:val="000000" w:themeColor="text1"/>
          <w:sz w:val="28"/>
          <w:szCs w:val="28"/>
        </w:rPr>
        <w:t>До момента отмены</w:t>
      </w:r>
      <w:r w:rsidR="00A902AB" w:rsidRPr="00771150">
        <w:rPr>
          <w:rFonts w:ascii="Times New Roman" w:hAnsi="Times New Roman" w:cs="Times New Roman"/>
          <w:color w:val="000000" w:themeColor="text1"/>
          <w:sz w:val="28"/>
          <w:szCs w:val="28"/>
        </w:rPr>
        <w:t xml:space="preserve"> НПА</w:t>
      </w:r>
      <w:r w:rsidRPr="00771150">
        <w:rPr>
          <w:rFonts w:ascii="Times New Roman" w:hAnsi="Times New Roman" w:cs="Times New Roman"/>
          <w:color w:val="000000" w:themeColor="text1"/>
          <w:sz w:val="28"/>
          <w:szCs w:val="28"/>
        </w:rPr>
        <w:t xml:space="preserve"> н</w:t>
      </w:r>
      <w:r w:rsidR="00617BB5" w:rsidRPr="00771150">
        <w:rPr>
          <w:rFonts w:ascii="Times New Roman" w:hAnsi="Times New Roman" w:cs="Times New Roman"/>
          <w:color w:val="000000" w:themeColor="text1"/>
          <w:sz w:val="28"/>
          <w:szCs w:val="28"/>
        </w:rPr>
        <w:t>а основании постановления правительства</w:t>
      </w:r>
      <w:r w:rsidRPr="00771150">
        <w:rPr>
          <w:rFonts w:ascii="Times New Roman" w:hAnsi="Times New Roman" w:cs="Times New Roman"/>
          <w:color w:val="000000" w:themeColor="text1"/>
          <w:sz w:val="28"/>
          <w:szCs w:val="28"/>
        </w:rPr>
        <w:t xml:space="preserve"> ЕАО от 29.11.2012 </w:t>
      </w:r>
      <w:r w:rsidR="00617BB5" w:rsidRPr="00771150">
        <w:rPr>
          <w:rFonts w:ascii="Times New Roman" w:hAnsi="Times New Roman" w:cs="Times New Roman"/>
          <w:color w:val="000000" w:themeColor="text1"/>
          <w:sz w:val="28"/>
          <w:szCs w:val="28"/>
        </w:rPr>
        <w:t xml:space="preserve">№ 680-пп «Об утверждении результатов определения кадастровой стоимости земельных участков в составе земель сельскохозяйственного назначения на территории Еврейской автономной области» средняя кадастровая стоимость земельных участков в составе земель сельскохозяйственного назначения на территории ЕАО по Смидовичскому муниципальному району в целом, например, по 1 группе земель составила 3,35 рублей за 1 </w:t>
      </w:r>
      <w:proofErr w:type="spellStart"/>
      <w:r w:rsidR="00617BB5" w:rsidRPr="00771150">
        <w:rPr>
          <w:rFonts w:ascii="Times New Roman" w:hAnsi="Times New Roman" w:cs="Times New Roman"/>
          <w:color w:val="000000" w:themeColor="text1"/>
          <w:sz w:val="28"/>
          <w:szCs w:val="28"/>
        </w:rPr>
        <w:t>кв</w:t>
      </w:r>
      <w:proofErr w:type="gramEnd"/>
      <w:r w:rsidR="00617BB5" w:rsidRPr="00771150">
        <w:rPr>
          <w:rFonts w:ascii="Times New Roman" w:hAnsi="Times New Roman" w:cs="Times New Roman"/>
          <w:color w:val="000000" w:themeColor="text1"/>
          <w:sz w:val="28"/>
          <w:szCs w:val="28"/>
        </w:rPr>
        <w:t>.м</w:t>
      </w:r>
      <w:proofErr w:type="spellEnd"/>
      <w:r w:rsidR="00617BB5" w:rsidRPr="00771150">
        <w:rPr>
          <w:rFonts w:ascii="Times New Roman" w:hAnsi="Times New Roman" w:cs="Times New Roman"/>
          <w:color w:val="000000" w:themeColor="text1"/>
          <w:sz w:val="28"/>
          <w:szCs w:val="28"/>
        </w:rPr>
        <w:t xml:space="preserve">. – это третий показатель. Самая низкая стоимость отмечается в </w:t>
      </w:r>
      <w:proofErr w:type="spellStart"/>
      <w:r w:rsidR="00617BB5" w:rsidRPr="00771150">
        <w:rPr>
          <w:rFonts w:ascii="Times New Roman" w:hAnsi="Times New Roman" w:cs="Times New Roman"/>
          <w:color w:val="000000" w:themeColor="text1"/>
          <w:sz w:val="28"/>
          <w:szCs w:val="28"/>
        </w:rPr>
        <w:t>Облученском</w:t>
      </w:r>
      <w:proofErr w:type="spellEnd"/>
      <w:r w:rsidR="00617BB5" w:rsidRPr="00771150">
        <w:rPr>
          <w:rFonts w:ascii="Times New Roman" w:hAnsi="Times New Roman" w:cs="Times New Roman"/>
          <w:color w:val="000000" w:themeColor="text1"/>
          <w:sz w:val="28"/>
          <w:szCs w:val="28"/>
        </w:rPr>
        <w:t xml:space="preserve"> и Октябрьском муниципальных районах 2,18 и 1,56 рублей за 1 </w:t>
      </w:r>
      <w:proofErr w:type="spellStart"/>
      <w:r w:rsidR="00617BB5" w:rsidRPr="00771150">
        <w:rPr>
          <w:rFonts w:ascii="Times New Roman" w:hAnsi="Times New Roman" w:cs="Times New Roman"/>
          <w:color w:val="000000" w:themeColor="text1"/>
          <w:sz w:val="28"/>
          <w:szCs w:val="28"/>
        </w:rPr>
        <w:t>кв</w:t>
      </w:r>
      <w:proofErr w:type="gramStart"/>
      <w:r w:rsidR="00617BB5" w:rsidRPr="00771150">
        <w:rPr>
          <w:rFonts w:ascii="Times New Roman" w:hAnsi="Times New Roman" w:cs="Times New Roman"/>
          <w:color w:val="000000" w:themeColor="text1"/>
          <w:sz w:val="28"/>
          <w:szCs w:val="28"/>
        </w:rPr>
        <w:t>.м</w:t>
      </w:r>
      <w:proofErr w:type="spellEnd"/>
      <w:proofErr w:type="gramEnd"/>
      <w:r w:rsidR="00617BB5" w:rsidRPr="00771150">
        <w:rPr>
          <w:rFonts w:ascii="Times New Roman" w:hAnsi="Times New Roman" w:cs="Times New Roman"/>
          <w:color w:val="000000" w:themeColor="text1"/>
          <w:sz w:val="28"/>
          <w:szCs w:val="28"/>
        </w:rPr>
        <w:t xml:space="preserve"> соответственно.</w:t>
      </w:r>
    </w:p>
    <w:p w:rsidR="00A902AB" w:rsidRPr="00771150" w:rsidRDefault="00A902AB" w:rsidP="00617BB5">
      <w:pPr>
        <w:spacing w:after="0"/>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Кроме того, каждый населенный пункт имел свою кадастровую стоимость по каждому виду использования. В настоящее время действует порядок, которым установлена единая для всей территории Смидовичского муниципального района ставка по каждому виду использования. Иначе говоря земельный участок с одним и тем же видом использования в </w:t>
      </w:r>
      <w:proofErr w:type="spellStart"/>
      <w:r w:rsidRPr="00771150">
        <w:rPr>
          <w:rFonts w:ascii="Times New Roman" w:hAnsi="Times New Roman" w:cs="Times New Roman"/>
          <w:color w:val="000000" w:themeColor="text1"/>
          <w:sz w:val="28"/>
          <w:szCs w:val="28"/>
        </w:rPr>
        <w:t>с.им</w:t>
      </w:r>
      <w:proofErr w:type="gramStart"/>
      <w:r w:rsidRPr="00771150">
        <w:rPr>
          <w:rFonts w:ascii="Times New Roman" w:hAnsi="Times New Roman" w:cs="Times New Roman"/>
          <w:color w:val="000000" w:themeColor="text1"/>
          <w:sz w:val="28"/>
          <w:szCs w:val="28"/>
        </w:rPr>
        <w:t>.Т</w:t>
      </w:r>
      <w:proofErr w:type="gramEnd"/>
      <w:r w:rsidRPr="00771150">
        <w:rPr>
          <w:rFonts w:ascii="Times New Roman" w:hAnsi="Times New Roman" w:cs="Times New Roman"/>
          <w:color w:val="000000" w:themeColor="text1"/>
          <w:sz w:val="28"/>
          <w:szCs w:val="28"/>
        </w:rPr>
        <w:t>ельмана</w:t>
      </w:r>
      <w:proofErr w:type="spellEnd"/>
      <w:r w:rsidRPr="00771150">
        <w:rPr>
          <w:rFonts w:ascii="Times New Roman" w:hAnsi="Times New Roman" w:cs="Times New Roman"/>
          <w:color w:val="000000" w:themeColor="text1"/>
          <w:sz w:val="28"/>
          <w:szCs w:val="28"/>
        </w:rPr>
        <w:t xml:space="preserve"> или на ст. </w:t>
      </w:r>
      <w:proofErr w:type="spellStart"/>
      <w:r w:rsidRPr="00771150">
        <w:rPr>
          <w:rFonts w:ascii="Times New Roman" w:hAnsi="Times New Roman" w:cs="Times New Roman"/>
          <w:color w:val="000000" w:themeColor="text1"/>
          <w:sz w:val="28"/>
          <w:szCs w:val="28"/>
        </w:rPr>
        <w:t>Икура</w:t>
      </w:r>
      <w:proofErr w:type="spellEnd"/>
      <w:r w:rsidRPr="00771150">
        <w:rPr>
          <w:rFonts w:ascii="Times New Roman" w:hAnsi="Times New Roman" w:cs="Times New Roman"/>
          <w:color w:val="000000" w:themeColor="text1"/>
          <w:sz w:val="28"/>
          <w:szCs w:val="28"/>
        </w:rPr>
        <w:t xml:space="preserve"> имеют одинаковую ставку. При этом они имеют и одинаковый коэффициент для расчета арендной платы. </w:t>
      </w:r>
    </w:p>
    <w:p w:rsidR="00A902AB" w:rsidRPr="00771150" w:rsidRDefault="00A902AB" w:rsidP="00617BB5">
      <w:pPr>
        <w:spacing w:after="0"/>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Разработать и утвердить для каждого населенного пункта свой коэффициент в соответствии с законом невозможно, так как будет нарушен подход – единого применения на всей территории.</w:t>
      </w:r>
    </w:p>
    <w:p w:rsidR="00A902AB" w:rsidRPr="00771150" w:rsidRDefault="00A902AB" w:rsidP="00617BB5">
      <w:pPr>
        <w:spacing w:after="0"/>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При подготовке предыдущего экономического обоснования проводились расчеты для примера по основным видам использования земельных участков (ЛПХ, садоводство, огородничество, гаражи и ИЖС). Выяснилось, что западная часть стала платить гораздо больше, а вот восточная часть района значительно снизила свои платежи за счет того, что средняя кадастровая стоимость ставки на земельный участок по ряду направлений гораздо ниже, чем была до внесенных изменений. Для того</w:t>
      </w:r>
      <w:proofErr w:type="gramStart"/>
      <w:r w:rsidRPr="00771150">
        <w:rPr>
          <w:rFonts w:ascii="Times New Roman" w:hAnsi="Times New Roman" w:cs="Times New Roman"/>
          <w:color w:val="000000" w:themeColor="text1"/>
          <w:sz w:val="28"/>
          <w:szCs w:val="28"/>
        </w:rPr>
        <w:t>,</w:t>
      </w:r>
      <w:proofErr w:type="gramEnd"/>
      <w:r w:rsidRPr="00771150">
        <w:rPr>
          <w:rFonts w:ascii="Times New Roman" w:hAnsi="Times New Roman" w:cs="Times New Roman"/>
          <w:color w:val="000000" w:themeColor="text1"/>
          <w:sz w:val="28"/>
          <w:szCs w:val="28"/>
        </w:rPr>
        <w:t xml:space="preserve"> чтобы не увеличивать финансовую нагрузку на бизнес и граждан было принято решение, не смотря на потери, которые несет бюджет района разработать и утвердить коэффициент, который не позволит значительного увеличения арендной стоимости по тому или иному виду использования земельного участка.</w:t>
      </w:r>
    </w:p>
    <w:p w:rsidR="00507DDE" w:rsidRPr="00771150" w:rsidRDefault="00507DDE" w:rsidP="00617BB5">
      <w:pPr>
        <w:spacing w:after="0"/>
        <w:ind w:firstLine="540"/>
        <w:jc w:val="both"/>
        <w:rPr>
          <w:rFonts w:ascii="Times New Roman" w:hAnsi="Times New Roman" w:cs="Times New Roman"/>
          <w:color w:val="000000" w:themeColor="text1"/>
          <w:sz w:val="28"/>
          <w:szCs w:val="28"/>
        </w:rPr>
      </w:pPr>
    </w:p>
    <w:p w:rsidR="00507DDE" w:rsidRPr="00771150" w:rsidRDefault="00507DDE" w:rsidP="00617BB5">
      <w:pPr>
        <w:spacing w:after="0"/>
        <w:ind w:firstLine="540"/>
        <w:jc w:val="both"/>
        <w:rPr>
          <w:rFonts w:ascii="Times New Roman" w:hAnsi="Times New Roman" w:cs="Times New Roman"/>
          <w:color w:val="000000" w:themeColor="text1"/>
          <w:sz w:val="28"/>
          <w:szCs w:val="28"/>
        </w:rPr>
      </w:pPr>
    </w:p>
    <w:p w:rsidR="004F0240" w:rsidRPr="00771150" w:rsidRDefault="00507DDE" w:rsidP="001E67D0">
      <w:pPr>
        <w:spacing w:after="0"/>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На основании выше изложенного, в целях недопущения увеличения финансовой нагрузки на предпринимателей и граждан, п</w:t>
      </w:r>
      <w:r w:rsidR="004F0240" w:rsidRPr="00771150">
        <w:rPr>
          <w:rFonts w:ascii="Times New Roman" w:hAnsi="Times New Roman" w:cs="Times New Roman"/>
          <w:color w:val="000000" w:themeColor="text1"/>
          <w:sz w:val="28"/>
          <w:szCs w:val="28"/>
        </w:rPr>
        <w:t>редлагается р</w:t>
      </w:r>
      <w:r w:rsidRPr="00771150">
        <w:rPr>
          <w:rFonts w:ascii="Times New Roman" w:hAnsi="Times New Roman" w:cs="Times New Roman"/>
          <w:color w:val="000000" w:themeColor="text1"/>
          <w:sz w:val="28"/>
          <w:szCs w:val="28"/>
        </w:rPr>
        <w:t xml:space="preserve">анее применяемые </w:t>
      </w:r>
      <w:r w:rsidR="004F0240" w:rsidRPr="00771150">
        <w:rPr>
          <w:rFonts w:ascii="Times New Roman" w:hAnsi="Times New Roman" w:cs="Times New Roman"/>
          <w:color w:val="000000" w:themeColor="text1"/>
          <w:sz w:val="28"/>
          <w:szCs w:val="28"/>
        </w:rPr>
        <w:t xml:space="preserve">ставки для расчета арендных платежей оставить без изменений. Также предлагается оставить без изменения все </w:t>
      </w:r>
      <w:r w:rsidRPr="00771150">
        <w:rPr>
          <w:rFonts w:ascii="Times New Roman" w:hAnsi="Times New Roman" w:cs="Times New Roman"/>
          <w:color w:val="000000" w:themeColor="text1"/>
          <w:sz w:val="28"/>
          <w:szCs w:val="28"/>
        </w:rPr>
        <w:t xml:space="preserve">ранее утвержденные </w:t>
      </w:r>
      <w:r w:rsidR="004F0240" w:rsidRPr="00771150">
        <w:rPr>
          <w:rFonts w:ascii="Times New Roman" w:hAnsi="Times New Roman" w:cs="Times New Roman"/>
          <w:color w:val="000000" w:themeColor="text1"/>
          <w:sz w:val="28"/>
          <w:szCs w:val="28"/>
        </w:rPr>
        <w:t>коэффициенты.</w:t>
      </w:r>
    </w:p>
    <w:p w:rsidR="004F0240" w:rsidRPr="00771150" w:rsidRDefault="004F0240" w:rsidP="00617BB5">
      <w:pPr>
        <w:spacing w:after="0"/>
        <w:ind w:firstLine="540"/>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Данный порядок на территории Смидовичского муниципального района действует на протяжении 2-х лет. Нареканий со стороны арендаторов не поступает, а в случае необходимости вопрос по рассмотрению того или иного коэффициента решается точечно.</w:t>
      </w:r>
    </w:p>
    <w:p w:rsidR="00617BB5" w:rsidRPr="00771150" w:rsidRDefault="00617BB5" w:rsidP="00771150">
      <w:pPr>
        <w:spacing w:after="0"/>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rPr>
        <w:tab/>
      </w:r>
      <w:r w:rsidR="00771150" w:rsidRPr="00771150">
        <w:rPr>
          <w:rFonts w:ascii="Times New Roman" w:hAnsi="Times New Roman" w:cs="Times New Roman"/>
          <w:color w:val="000000" w:themeColor="text1"/>
          <w:sz w:val="28"/>
          <w:szCs w:val="28"/>
        </w:rPr>
        <w:t>Таким образом, п</w:t>
      </w:r>
      <w:r w:rsidRPr="00771150">
        <w:rPr>
          <w:rFonts w:ascii="Times New Roman" w:hAnsi="Times New Roman" w:cs="Times New Roman"/>
          <w:color w:val="000000" w:themeColor="text1"/>
          <w:sz w:val="28"/>
          <w:szCs w:val="28"/>
          <w:lang w:eastAsia="ru-RU"/>
        </w:rPr>
        <w:t>роанализировав представленный проект решения Собрания депутатов можно сделать вывод, что данный проект решения соответствует основным принципам определения арендной платы при аренде земельных участков, находящихся в муниципальной собственности, а именно:</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1) принципу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2) принципу предсказуемости расчета размера арендной платы, в соответствии с которым в нормативных правовых актах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3) принципу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4) принципу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617BB5" w:rsidRPr="00771150" w:rsidRDefault="00617BB5" w:rsidP="00617BB5">
      <w:pPr>
        <w:shd w:val="clear" w:color="auto" w:fill="FFFFFF"/>
        <w:spacing w:after="0" w:line="240" w:lineRule="auto"/>
        <w:ind w:firstLine="708"/>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5) принципу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w:t>
      </w:r>
    </w:p>
    <w:p w:rsidR="00617BB5" w:rsidRPr="00771150" w:rsidRDefault="00617BB5" w:rsidP="00617BB5">
      <w:pPr>
        <w:shd w:val="clear" w:color="auto" w:fill="FFFFFF"/>
        <w:spacing w:after="0" w:line="240" w:lineRule="auto"/>
        <w:jc w:val="both"/>
        <w:rPr>
          <w:rFonts w:ascii="Times New Roman" w:hAnsi="Times New Roman" w:cs="Times New Roman"/>
          <w:color w:val="000000" w:themeColor="text1"/>
          <w:sz w:val="28"/>
          <w:szCs w:val="28"/>
          <w:lang w:eastAsia="ru-RU"/>
        </w:rPr>
      </w:pPr>
      <w:r w:rsidRPr="00771150">
        <w:rPr>
          <w:rFonts w:ascii="Times New Roman" w:hAnsi="Times New Roman" w:cs="Times New Roman"/>
          <w:color w:val="000000" w:themeColor="text1"/>
          <w:sz w:val="28"/>
          <w:szCs w:val="28"/>
          <w:lang w:eastAsia="ru-RU"/>
        </w:rPr>
        <w:t>для одних и тех же видов деятельности и предоставляемые по одним и тем же основаниям, не должен различаться.</w:t>
      </w:r>
    </w:p>
    <w:p w:rsidR="00771150" w:rsidRPr="00771150" w:rsidRDefault="00617BB5" w:rsidP="00617BB5">
      <w:pPr>
        <w:pStyle w:val="ConsPlusNormal"/>
        <w:ind w:firstLine="540"/>
        <w:jc w:val="both"/>
        <w:rPr>
          <w:color w:val="000000" w:themeColor="text1"/>
          <w:sz w:val="28"/>
          <w:szCs w:val="28"/>
        </w:rPr>
      </w:pPr>
      <w:r w:rsidRPr="00771150">
        <w:rPr>
          <w:color w:val="000000" w:themeColor="text1"/>
          <w:sz w:val="28"/>
          <w:szCs w:val="28"/>
        </w:rPr>
        <w:t>На основании изложенного проект решения Собрания депутатов «</w:t>
      </w:r>
      <w:proofErr w:type="gramStart"/>
      <w:r w:rsidRPr="00771150">
        <w:rPr>
          <w:color w:val="000000" w:themeColor="text1"/>
          <w:sz w:val="28"/>
          <w:szCs w:val="28"/>
        </w:rPr>
        <w:t>Об</w:t>
      </w:r>
      <w:proofErr w:type="gramEnd"/>
      <w:r w:rsidRPr="00771150">
        <w:rPr>
          <w:color w:val="000000" w:themeColor="text1"/>
          <w:sz w:val="28"/>
          <w:szCs w:val="28"/>
        </w:rPr>
        <w:t xml:space="preserve"> </w:t>
      </w:r>
    </w:p>
    <w:p w:rsidR="00617BB5" w:rsidRPr="00771150" w:rsidRDefault="00617BB5" w:rsidP="00771150">
      <w:pPr>
        <w:pStyle w:val="ConsPlusNormal"/>
        <w:jc w:val="both"/>
        <w:rPr>
          <w:color w:val="000000" w:themeColor="text1"/>
          <w:sz w:val="28"/>
          <w:szCs w:val="28"/>
        </w:rPr>
      </w:pPr>
      <w:proofErr w:type="gramStart"/>
      <w:r w:rsidRPr="00771150">
        <w:rPr>
          <w:color w:val="000000" w:themeColor="text1"/>
          <w:sz w:val="28"/>
          <w:szCs w:val="28"/>
        </w:rPr>
        <w:lastRenderedPageBreak/>
        <w:t xml:space="preserve">утверждении </w:t>
      </w:r>
      <w:r w:rsidR="00A30DC7" w:rsidRPr="00771150">
        <w:rPr>
          <w:color w:val="000000" w:themeColor="text1"/>
          <w:sz w:val="28"/>
          <w:szCs w:val="28"/>
        </w:rPr>
        <w:t xml:space="preserve">ставок и </w:t>
      </w:r>
      <w:r w:rsidRPr="00771150">
        <w:rPr>
          <w:color w:val="000000" w:themeColor="text1"/>
          <w:sz w:val="28"/>
          <w:szCs w:val="28"/>
        </w:rPr>
        <w:t>установленных размеров коэффициентов, учитывающих виды разрешенного использования, осуществляемые на арендуемых земельных участках на территории муниципального образования «</w:t>
      </w:r>
      <w:proofErr w:type="spellStart"/>
      <w:r w:rsidRPr="00771150">
        <w:rPr>
          <w:color w:val="000000" w:themeColor="text1"/>
          <w:sz w:val="28"/>
          <w:szCs w:val="28"/>
        </w:rPr>
        <w:t>Смидовичский</w:t>
      </w:r>
      <w:proofErr w:type="spellEnd"/>
      <w:r w:rsidRPr="00771150">
        <w:rPr>
          <w:color w:val="000000" w:themeColor="text1"/>
          <w:sz w:val="28"/>
          <w:szCs w:val="28"/>
        </w:rPr>
        <w:t xml:space="preserve"> муниципальный район» рекомендуется для вынесения на рассмотрение Собрания депутатов муниципального образования «Смидовичский муниципальный район» Еврейской автономной области.</w:t>
      </w:r>
      <w:proofErr w:type="gramEnd"/>
    </w:p>
    <w:p w:rsidR="00617BB5" w:rsidRPr="00771150" w:rsidRDefault="00617BB5" w:rsidP="00617BB5">
      <w:pPr>
        <w:pStyle w:val="ConsPlusNormal"/>
        <w:jc w:val="both"/>
        <w:rPr>
          <w:color w:val="000000" w:themeColor="text1"/>
          <w:sz w:val="28"/>
          <w:szCs w:val="28"/>
        </w:rPr>
      </w:pPr>
    </w:p>
    <w:p w:rsidR="00617BB5" w:rsidRPr="00771150" w:rsidRDefault="00617BB5" w:rsidP="00617BB5">
      <w:pPr>
        <w:pStyle w:val="ConsPlusNormal"/>
        <w:jc w:val="both"/>
        <w:rPr>
          <w:color w:val="000000" w:themeColor="text1"/>
          <w:sz w:val="28"/>
          <w:szCs w:val="28"/>
        </w:rPr>
      </w:pPr>
    </w:p>
    <w:p w:rsidR="00617BB5" w:rsidRPr="00771150" w:rsidRDefault="00617BB5" w:rsidP="00617BB5">
      <w:pPr>
        <w:pStyle w:val="ConsPlusNormal"/>
        <w:jc w:val="both"/>
        <w:rPr>
          <w:color w:val="000000" w:themeColor="text1"/>
          <w:sz w:val="28"/>
          <w:szCs w:val="28"/>
        </w:rPr>
      </w:pPr>
      <w:r w:rsidRPr="00771150">
        <w:rPr>
          <w:color w:val="000000" w:themeColor="text1"/>
          <w:sz w:val="28"/>
          <w:szCs w:val="28"/>
        </w:rPr>
        <w:t>Разработчик:</w:t>
      </w:r>
    </w:p>
    <w:p w:rsidR="00617BB5" w:rsidRPr="00771150" w:rsidRDefault="00617BB5" w:rsidP="00617BB5">
      <w:pPr>
        <w:pStyle w:val="ConsPlusNormal"/>
        <w:jc w:val="both"/>
        <w:rPr>
          <w:color w:val="000000" w:themeColor="text1"/>
          <w:sz w:val="28"/>
          <w:szCs w:val="28"/>
        </w:rPr>
      </w:pPr>
      <w:r w:rsidRPr="00771150">
        <w:rPr>
          <w:color w:val="000000" w:themeColor="text1"/>
          <w:sz w:val="28"/>
          <w:szCs w:val="28"/>
        </w:rPr>
        <w:t>Заместитель главы администрации-</w:t>
      </w:r>
    </w:p>
    <w:p w:rsidR="00617BB5" w:rsidRPr="00771150" w:rsidRDefault="00617BB5" w:rsidP="00617BB5">
      <w:pPr>
        <w:pStyle w:val="ConsPlusNormal"/>
        <w:jc w:val="both"/>
        <w:rPr>
          <w:color w:val="000000" w:themeColor="text1"/>
          <w:sz w:val="28"/>
          <w:szCs w:val="28"/>
        </w:rPr>
      </w:pPr>
      <w:r w:rsidRPr="00771150">
        <w:rPr>
          <w:color w:val="000000" w:themeColor="text1"/>
          <w:sz w:val="28"/>
          <w:szCs w:val="28"/>
        </w:rPr>
        <w:t>председатель комитета по управлению</w:t>
      </w:r>
    </w:p>
    <w:p w:rsidR="00617BB5" w:rsidRPr="00771150" w:rsidRDefault="00617BB5" w:rsidP="00617BB5">
      <w:pPr>
        <w:pStyle w:val="ConsPlusNormal"/>
        <w:jc w:val="both"/>
        <w:rPr>
          <w:color w:val="000000" w:themeColor="text1"/>
          <w:sz w:val="28"/>
          <w:szCs w:val="28"/>
        </w:rPr>
      </w:pPr>
      <w:r w:rsidRPr="00771150">
        <w:rPr>
          <w:color w:val="000000" w:themeColor="text1"/>
          <w:sz w:val="28"/>
          <w:szCs w:val="28"/>
        </w:rPr>
        <w:t>муниципальным имуществом</w:t>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r>
      <w:r w:rsidRPr="00771150">
        <w:rPr>
          <w:color w:val="000000" w:themeColor="text1"/>
          <w:sz w:val="28"/>
          <w:szCs w:val="28"/>
        </w:rPr>
        <w:tab/>
        <w:t xml:space="preserve">Е.В. </w:t>
      </w:r>
      <w:proofErr w:type="spellStart"/>
      <w:r w:rsidRPr="00771150">
        <w:rPr>
          <w:color w:val="000000" w:themeColor="text1"/>
          <w:sz w:val="28"/>
          <w:szCs w:val="28"/>
        </w:rPr>
        <w:t>Федоренкова</w:t>
      </w:r>
      <w:proofErr w:type="spellEnd"/>
    </w:p>
    <w:p w:rsidR="00617BB5" w:rsidRPr="00771150" w:rsidRDefault="00617BB5" w:rsidP="00617BB5">
      <w:pPr>
        <w:pStyle w:val="ConsPlusNormal"/>
        <w:jc w:val="both"/>
        <w:rPr>
          <w:color w:val="000000" w:themeColor="text1"/>
          <w:sz w:val="28"/>
          <w:szCs w:val="28"/>
        </w:rPr>
      </w:pPr>
    </w:p>
    <w:p w:rsidR="00617BB5" w:rsidRPr="00771150" w:rsidRDefault="00617BB5" w:rsidP="00617BB5">
      <w:pPr>
        <w:pStyle w:val="ConsPlusNormal"/>
        <w:jc w:val="both"/>
        <w:rPr>
          <w:color w:val="000000" w:themeColor="text1"/>
          <w:sz w:val="28"/>
          <w:szCs w:val="28"/>
        </w:rPr>
      </w:pPr>
    </w:p>
    <w:p w:rsidR="00B114C0" w:rsidRPr="00771150" w:rsidRDefault="00B114C0" w:rsidP="00771150">
      <w:pPr>
        <w:pStyle w:val="ConsPlusNormal"/>
        <w:jc w:val="both"/>
        <w:rPr>
          <w:color w:val="000000" w:themeColor="text1"/>
          <w:sz w:val="28"/>
          <w:szCs w:val="28"/>
        </w:rPr>
      </w:pPr>
      <w:r w:rsidRPr="00771150">
        <w:rPr>
          <w:color w:val="000000" w:themeColor="text1"/>
          <w:sz w:val="28"/>
          <w:szCs w:val="28"/>
        </w:rPr>
        <w:t>Библиография:</w:t>
      </w:r>
    </w:p>
    <w:p w:rsidR="00B114C0" w:rsidRPr="00771150" w:rsidRDefault="00B114C0" w:rsidP="00771150">
      <w:pPr>
        <w:pStyle w:val="ConsPlusNormal"/>
        <w:numPr>
          <w:ilvl w:val="0"/>
          <w:numId w:val="2"/>
        </w:numPr>
        <w:jc w:val="both"/>
        <w:rPr>
          <w:color w:val="000000" w:themeColor="text1"/>
          <w:sz w:val="28"/>
          <w:szCs w:val="28"/>
        </w:rPr>
      </w:pPr>
      <w:r w:rsidRPr="00771150">
        <w:rPr>
          <w:color w:val="000000" w:themeColor="text1"/>
          <w:sz w:val="28"/>
          <w:szCs w:val="28"/>
        </w:rPr>
        <w:t>Конституция Российской Федерации.</w:t>
      </w:r>
    </w:p>
    <w:p w:rsidR="00B114C0" w:rsidRPr="00771150" w:rsidRDefault="00B114C0" w:rsidP="00771150">
      <w:pPr>
        <w:pStyle w:val="ConsPlusNormal"/>
        <w:ind w:firstLine="708"/>
        <w:jc w:val="both"/>
        <w:rPr>
          <w:color w:val="000000" w:themeColor="text1"/>
          <w:sz w:val="28"/>
          <w:szCs w:val="28"/>
        </w:rPr>
      </w:pPr>
      <w:r w:rsidRPr="00771150">
        <w:rPr>
          <w:color w:val="000000" w:themeColor="text1"/>
          <w:sz w:val="28"/>
          <w:szCs w:val="28"/>
        </w:rPr>
        <w:t>2. Земельный кодекс Российской Федерации.</w:t>
      </w:r>
    </w:p>
    <w:p w:rsidR="00B114C0" w:rsidRPr="00771150" w:rsidRDefault="00B114C0" w:rsidP="00771150">
      <w:pPr>
        <w:pStyle w:val="ConsPlusNormal"/>
        <w:ind w:firstLine="708"/>
        <w:jc w:val="both"/>
        <w:rPr>
          <w:color w:val="000000" w:themeColor="text1"/>
          <w:sz w:val="28"/>
          <w:szCs w:val="28"/>
        </w:rPr>
      </w:pPr>
      <w:r w:rsidRPr="00771150">
        <w:rPr>
          <w:color w:val="000000" w:themeColor="text1"/>
          <w:sz w:val="28"/>
          <w:szCs w:val="28"/>
        </w:rPr>
        <w:t xml:space="preserve">3. Федеральный закон </w:t>
      </w:r>
      <w:r w:rsidRPr="00771150">
        <w:rPr>
          <w:color w:val="000000" w:themeColor="text1"/>
          <w:sz w:val="28"/>
          <w:szCs w:val="28"/>
          <w:shd w:val="clear" w:color="auto" w:fill="FFFFFF"/>
        </w:rPr>
        <w:t>от 29.11.2018 № 459 ФЗ  «</w:t>
      </w:r>
      <w:r w:rsidRPr="00771150">
        <w:rPr>
          <w:bCs/>
          <w:color w:val="000000" w:themeColor="text1"/>
          <w:sz w:val="28"/>
          <w:szCs w:val="28"/>
          <w:shd w:val="clear" w:color="auto" w:fill="FFFFFF"/>
        </w:rPr>
        <w:t>О</w:t>
      </w:r>
      <w:r w:rsidRPr="00771150">
        <w:rPr>
          <w:color w:val="000000" w:themeColor="text1"/>
          <w:sz w:val="28"/>
          <w:szCs w:val="28"/>
          <w:shd w:val="clear" w:color="auto" w:fill="FFFFFF"/>
        </w:rPr>
        <w:t> </w:t>
      </w:r>
      <w:r w:rsidRPr="00771150">
        <w:rPr>
          <w:bCs/>
          <w:color w:val="000000" w:themeColor="text1"/>
          <w:sz w:val="28"/>
          <w:szCs w:val="28"/>
          <w:shd w:val="clear" w:color="auto" w:fill="FFFFFF"/>
        </w:rPr>
        <w:t>федеральном</w:t>
      </w:r>
      <w:r w:rsidRPr="00771150">
        <w:rPr>
          <w:color w:val="000000" w:themeColor="text1"/>
          <w:sz w:val="28"/>
          <w:szCs w:val="28"/>
          <w:shd w:val="clear" w:color="auto" w:fill="FFFFFF"/>
        </w:rPr>
        <w:t xml:space="preserve">  </w:t>
      </w:r>
      <w:r w:rsidRPr="00771150">
        <w:rPr>
          <w:bCs/>
          <w:color w:val="000000" w:themeColor="text1"/>
          <w:sz w:val="28"/>
          <w:szCs w:val="28"/>
          <w:shd w:val="clear" w:color="auto" w:fill="FFFFFF"/>
        </w:rPr>
        <w:t>бюджете</w:t>
      </w:r>
      <w:r w:rsidRPr="00771150">
        <w:rPr>
          <w:color w:val="000000" w:themeColor="text1"/>
          <w:sz w:val="28"/>
          <w:szCs w:val="28"/>
          <w:shd w:val="clear" w:color="auto" w:fill="FFFFFF"/>
        </w:rPr>
        <w:t> </w:t>
      </w:r>
      <w:r w:rsidRPr="00771150">
        <w:rPr>
          <w:bCs/>
          <w:color w:val="000000" w:themeColor="text1"/>
          <w:sz w:val="28"/>
          <w:szCs w:val="28"/>
          <w:shd w:val="clear" w:color="auto" w:fill="FFFFFF"/>
        </w:rPr>
        <w:t>на</w:t>
      </w:r>
      <w:r w:rsidRPr="00771150">
        <w:rPr>
          <w:color w:val="000000" w:themeColor="text1"/>
          <w:sz w:val="28"/>
          <w:szCs w:val="28"/>
          <w:shd w:val="clear" w:color="auto" w:fill="FFFFFF"/>
        </w:rPr>
        <w:t> </w:t>
      </w:r>
      <w:r w:rsidRPr="00771150">
        <w:rPr>
          <w:bCs/>
          <w:color w:val="000000" w:themeColor="text1"/>
          <w:sz w:val="28"/>
          <w:szCs w:val="28"/>
          <w:shd w:val="clear" w:color="auto" w:fill="FFFFFF"/>
        </w:rPr>
        <w:t>2019</w:t>
      </w:r>
      <w:r w:rsidRPr="00771150">
        <w:rPr>
          <w:color w:val="000000" w:themeColor="text1"/>
          <w:sz w:val="28"/>
          <w:szCs w:val="28"/>
          <w:shd w:val="clear" w:color="auto" w:fill="FFFFFF"/>
        </w:rPr>
        <w:t> </w:t>
      </w:r>
      <w:r w:rsidRPr="00771150">
        <w:rPr>
          <w:bCs/>
          <w:color w:val="000000" w:themeColor="text1"/>
          <w:sz w:val="28"/>
          <w:szCs w:val="28"/>
          <w:shd w:val="clear" w:color="auto" w:fill="FFFFFF"/>
        </w:rPr>
        <w:t>год и</w:t>
      </w:r>
      <w:r w:rsidRPr="00771150">
        <w:rPr>
          <w:color w:val="000000" w:themeColor="text1"/>
          <w:sz w:val="28"/>
          <w:szCs w:val="28"/>
          <w:shd w:val="clear" w:color="auto" w:fill="FFFFFF"/>
        </w:rPr>
        <w:t> на </w:t>
      </w:r>
      <w:r w:rsidRPr="00771150">
        <w:rPr>
          <w:bCs/>
          <w:color w:val="000000" w:themeColor="text1"/>
          <w:sz w:val="28"/>
          <w:szCs w:val="28"/>
          <w:shd w:val="clear" w:color="auto" w:fill="FFFFFF"/>
        </w:rPr>
        <w:t>плановый</w:t>
      </w:r>
      <w:r w:rsidRPr="00771150">
        <w:rPr>
          <w:color w:val="000000" w:themeColor="text1"/>
          <w:sz w:val="28"/>
          <w:szCs w:val="28"/>
          <w:shd w:val="clear" w:color="auto" w:fill="FFFFFF"/>
        </w:rPr>
        <w:t> </w:t>
      </w:r>
      <w:r w:rsidRPr="00771150">
        <w:rPr>
          <w:bCs/>
          <w:color w:val="000000" w:themeColor="text1"/>
          <w:sz w:val="28"/>
          <w:szCs w:val="28"/>
          <w:shd w:val="clear" w:color="auto" w:fill="FFFFFF"/>
        </w:rPr>
        <w:t>период</w:t>
      </w:r>
      <w:r w:rsidRPr="00771150">
        <w:rPr>
          <w:color w:val="000000" w:themeColor="text1"/>
          <w:sz w:val="28"/>
          <w:szCs w:val="28"/>
          <w:shd w:val="clear" w:color="auto" w:fill="FFFFFF"/>
        </w:rPr>
        <w:t> </w:t>
      </w:r>
      <w:r w:rsidRPr="00771150">
        <w:rPr>
          <w:bCs/>
          <w:color w:val="000000" w:themeColor="text1"/>
          <w:sz w:val="28"/>
          <w:szCs w:val="28"/>
          <w:shd w:val="clear" w:color="auto" w:fill="FFFFFF"/>
        </w:rPr>
        <w:t>2020</w:t>
      </w:r>
      <w:r w:rsidRPr="00771150">
        <w:rPr>
          <w:color w:val="000000" w:themeColor="text1"/>
          <w:sz w:val="28"/>
          <w:szCs w:val="28"/>
          <w:shd w:val="clear" w:color="auto" w:fill="FFFFFF"/>
        </w:rPr>
        <w:t> </w:t>
      </w:r>
      <w:r w:rsidRPr="00771150">
        <w:rPr>
          <w:bCs/>
          <w:color w:val="000000" w:themeColor="text1"/>
          <w:sz w:val="28"/>
          <w:szCs w:val="28"/>
          <w:shd w:val="clear" w:color="auto" w:fill="FFFFFF"/>
        </w:rPr>
        <w:t>и</w:t>
      </w:r>
      <w:r w:rsidRPr="00771150">
        <w:rPr>
          <w:color w:val="000000" w:themeColor="text1"/>
          <w:sz w:val="28"/>
          <w:szCs w:val="28"/>
          <w:shd w:val="clear" w:color="auto" w:fill="FFFFFF"/>
        </w:rPr>
        <w:t> </w:t>
      </w:r>
      <w:r w:rsidRPr="00771150">
        <w:rPr>
          <w:bCs/>
          <w:color w:val="000000" w:themeColor="text1"/>
          <w:sz w:val="28"/>
          <w:szCs w:val="28"/>
          <w:shd w:val="clear" w:color="auto" w:fill="FFFFFF"/>
        </w:rPr>
        <w:t>2021</w:t>
      </w:r>
      <w:r w:rsidRPr="00771150">
        <w:rPr>
          <w:color w:val="000000" w:themeColor="text1"/>
          <w:sz w:val="28"/>
          <w:szCs w:val="28"/>
          <w:shd w:val="clear" w:color="auto" w:fill="FFFFFF"/>
        </w:rPr>
        <w:t xml:space="preserve">  </w:t>
      </w:r>
      <w:r w:rsidRPr="00771150">
        <w:rPr>
          <w:bCs/>
          <w:color w:val="000000" w:themeColor="text1"/>
          <w:sz w:val="28"/>
          <w:szCs w:val="28"/>
          <w:shd w:val="clear" w:color="auto" w:fill="FFFFFF"/>
        </w:rPr>
        <w:t>годов</w:t>
      </w:r>
      <w:r w:rsidRPr="00771150">
        <w:rPr>
          <w:color w:val="000000" w:themeColor="text1"/>
          <w:sz w:val="28"/>
          <w:szCs w:val="28"/>
          <w:shd w:val="clear" w:color="auto" w:fill="FFFFFF"/>
        </w:rPr>
        <w:t>» (изменения в редакции 01.12.2019 № 389-ФЗ)</w:t>
      </w:r>
      <w:r w:rsidRPr="00771150">
        <w:rPr>
          <w:color w:val="000000" w:themeColor="text1"/>
          <w:sz w:val="28"/>
          <w:szCs w:val="28"/>
        </w:rPr>
        <w:t>.</w:t>
      </w:r>
    </w:p>
    <w:p w:rsidR="00B114C0" w:rsidRPr="00771150" w:rsidRDefault="00B114C0" w:rsidP="00771150">
      <w:pPr>
        <w:autoSpaceDE w:val="0"/>
        <w:autoSpaceDN w:val="0"/>
        <w:adjustRightInd w:val="0"/>
        <w:spacing w:after="0" w:line="240" w:lineRule="auto"/>
        <w:jc w:val="both"/>
        <w:rPr>
          <w:rFonts w:ascii="Times New Roman" w:eastAsiaTheme="minorHAnsi" w:hAnsi="Times New Roman" w:cs="Times New Roman"/>
          <w:color w:val="000000" w:themeColor="text1"/>
          <w:sz w:val="26"/>
          <w:szCs w:val="26"/>
        </w:rPr>
      </w:pPr>
      <w:r w:rsidRPr="00771150">
        <w:rPr>
          <w:rFonts w:ascii="Times New Roman" w:hAnsi="Times New Roman" w:cs="Times New Roman"/>
          <w:color w:val="000000" w:themeColor="text1"/>
          <w:sz w:val="28"/>
          <w:szCs w:val="28"/>
          <w:lang w:eastAsia="ru-RU"/>
        </w:rPr>
        <w:tab/>
        <w:t xml:space="preserve">4. </w:t>
      </w:r>
      <w:proofErr w:type="gramStart"/>
      <w:r w:rsidRPr="00771150">
        <w:rPr>
          <w:rFonts w:ascii="Times New Roman" w:hAnsi="Times New Roman" w:cs="Times New Roman"/>
          <w:color w:val="000000" w:themeColor="text1"/>
          <w:sz w:val="28"/>
          <w:szCs w:val="28"/>
          <w:lang w:eastAsia="ru-RU"/>
        </w:rPr>
        <w:t xml:space="preserve">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(изменения </w:t>
      </w:r>
      <w:r w:rsidRPr="00771150">
        <w:rPr>
          <w:rFonts w:ascii="Times New Roman" w:eastAsiaTheme="minorHAnsi" w:hAnsi="Times New Roman" w:cs="Times New Roman"/>
          <w:color w:val="000000" w:themeColor="text1"/>
          <w:sz w:val="26"/>
          <w:szCs w:val="26"/>
        </w:rPr>
        <w:t xml:space="preserve">постановление Правительства РФ от 07.09.2020 </w:t>
      </w:r>
      <w:r w:rsidR="00771150" w:rsidRPr="00771150">
        <w:rPr>
          <w:rFonts w:ascii="Times New Roman" w:eastAsiaTheme="minorHAnsi" w:hAnsi="Times New Roman" w:cs="Times New Roman"/>
          <w:color w:val="000000" w:themeColor="text1"/>
          <w:sz w:val="26"/>
          <w:szCs w:val="26"/>
        </w:rPr>
        <w:t>3</w:t>
      </w:r>
      <w:r w:rsidRPr="00771150">
        <w:rPr>
          <w:rFonts w:ascii="Times New Roman" w:eastAsiaTheme="minorHAnsi" w:hAnsi="Times New Roman" w:cs="Times New Roman"/>
          <w:color w:val="000000" w:themeColor="text1"/>
          <w:sz w:val="26"/>
          <w:szCs w:val="26"/>
        </w:rPr>
        <w:t xml:space="preserve"> 1363 </w:t>
      </w:r>
      <w:r w:rsidRPr="00771150">
        <w:rPr>
          <w:rFonts w:ascii="Times New Roman" w:eastAsiaTheme="minorHAnsi" w:hAnsi="Times New Roman" w:cs="Times New Roman"/>
          <w:color w:val="000000" w:themeColor="text1"/>
          <w:sz w:val="28"/>
          <w:szCs w:val="28"/>
        </w:rPr>
        <w:t>«О внесении изменений в некоторые акты</w:t>
      </w:r>
      <w:proofErr w:type="gramEnd"/>
      <w:r w:rsidRPr="00771150">
        <w:rPr>
          <w:rFonts w:ascii="Times New Roman" w:eastAsiaTheme="minorHAnsi" w:hAnsi="Times New Roman" w:cs="Times New Roman"/>
          <w:color w:val="000000" w:themeColor="text1"/>
          <w:sz w:val="28"/>
          <w:szCs w:val="28"/>
        </w:rPr>
        <w:t xml:space="preserve"> Правительства Российской Федерации»</w:t>
      </w:r>
      <w:r w:rsidRPr="00771150">
        <w:rPr>
          <w:rFonts w:ascii="Times New Roman" w:eastAsiaTheme="minorHAnsi" w:hAnsi="Times New Roman" w:cs="Times New Roman"/>
          <w:color w:val="000000" w:themeColor="text1"/>
          <w:sz w:val="26"/>
          <w:szCs w:val="26"/>
        </w:rPr>
        <w:t>.</w:t>
      </w:r>
    </w:p>
    <w:p w:rsidR="00B114C0" w:rsidRPr="00771150" w:rsidRDefault="00B114C0" w:rsidP="00771150">
      <w:pPr>
        <w:pStyle w:val="heading"/>
        <w:spacing w:before="0" w:beforeAutospacing="0" w:after="0" w:afterAutospacing="0"/>
        <w:jc w:val="both"/>
        <w:rPr>
          <w:bCs/>
          <w:color w:val="000000" w:themeColor="text1"/>
          <w:sz w:val="28"/>
          <w:szCs w:val="28"/>
        </w:rPr>
      </w:pPr>
      <w:r w:rsidRPr="00771150">
        <w:rPr>
          <w:color w:val="000000" w:themeColor="text1"/>
          <w:sz w:val="28"/>
          <w:szCs w:val="28"/>
        </w:rPr>
        <w:tab/>
        <w:t xml:space="preserve">4. </w:t>
      </w:r>
      <w:r w:rsidRPr="00771150">
        <w:rPr>
          <w:bCs/>
          <w:color w:val="000000" w:themeColor="text1"/>
          <w:sz w:val="28"/>
          <w:szCs w:val="28"/>
        </w:rPr>
        <w:t>Закон Еврейской автономной области от 01.07.2015 № 747-ОЗ «О порядке определения размера арендной платы за земельные участки, находящиеся в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 (новая редакция от 25.05.2021 № 747-ОЗ).</w:t>
      </w:r>
    </w:p>
    <w:p w:rsidR="00B114C0" w:rsidRPr="00771150" w:rsidRDefault="00B114C0" w:rsidP="00771150">
      <w:pPr>
        <w:pStyle w:val="ConsPlusNormal"/>
        <w:ind w:firstLine="708"/>
        <w:jc w:val="both"/>
        <w:rPr>
          <w:bCs/>
          <w:color w:val="000000" w:themeColor="text1"/>
          <w:sz w:val="28"/>
          <w:szCs w:val="28"/>
        </w:rPr>
      </w:pPr>
      <w:r w:rsidRPr="00771150">
        <w:rPr>
          <w:bCs/>
          <w:color w:val="000000" w:themeColor="text1"/>
          <w:sz w:val="28"/>
          <w:szCs w:val="28"/>
        </w:rPr>
        <w:t xml:space="preserve">5. </w:t>
      </w:r>
      <w:r w:rsidRPr="00771150">
        <w:rPr>
          <w:color w:val="000000" w:themeColor="text1"/>
          <w:sz w:val="28"/>
          <w:szCs w:val="28"/>
        </w:rPr>
        <w:t xml:space="preserve">Постановление правительства Еврейской автономной области от           </w:t>
      </w:r>
      <w:r w:rsidRPr="00771150">
        <w:rPr>
          <w:bCs/>
          <w:color w:val="000000" w:themeColor="text1"/>
          <w:sz w:val="28"/>
          <w:szCs w:val="28"/>
          <w:shd w:val="clear" w:color="auto" w:fill="FFFFFF"/>
        </w:rPr>
        <w:t>6 декабря 2011 г. № 618-пп «</w:t>
      </w:r>
      <w:r w:rsidRPr="00771150">
        <w:rPr>
          <w:color w:val="000000" w:themeColor="text1"/>
          <w:sz w:val="28"/>
          <w:szCs w:val="28"/>
        </w:rPr>
        <w:t>О государственной кадастровой оценке земельных участков в составе земель населенных пунктов Еврейской автономной области».</w:t>
      </w:r>
    </w:p>
    <w:p w:rsidR="00B114C0" w:rsidRPr="00771150" w:rsidRDefault="00B114C0" w:rsidP="00771150">
      <w:pPr>
        <w:pStyle w:val="ConsPlusNormal"/>
        <w:jc w:val="both"/>
        <w:rPr>
          <w:color w:val="000000" w:themeColor="text1"/>
          <w:sz w:val="28"/>
          <w:szCs w:val="28"/>
        </w:rPr>
      </w:pPr>
      <w:r w:rsidRPr="00771150">
        <w:rPr>
          <w:bCs/>
          <w:color w:val="000000" w:themeColor="text1"/>
          <w:sz w:val="28"/>
          <w:szCs w:val="28"/>
        </w:rPr>
        <w:tab/>
        <w:t xml:space="preserve">6. </w:t>
      </w:r>
      <w:r w:rsidRPr="00771150">
        <w:rPr>
          <w:color w:val="000000" w:themeColor="text1"/>
          <w:sz w:val="28"/>
          <w:szCs w:val="28"/>
        </w:rPr>
        <w:t>Постановление правительства Еврейской автономной области от 29.11.2012 № 680-пп «Об утверждении результатов определения кадастровой стоимости земельных участков в составе земель сельскохозяйственного назначения на территории Еврейской автономной области» (утратило силу 31.12.2019).</w:t>
      </w:r>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ab/>
        <w:t xml:space="preserve">7. Решение Собрания депутатов муниципального образования «Смидовичский муниципальный район» ЕАО от 25.02.2016 № 8 «Об утверждении Положения о бюджетном процессе в муниципальном образовании «Смидовичский муниципальный район» Еврейской автономной области» (утратило силу). </w:t>
      </w:r>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8. Решение Собрания депутатов муниципального образования «Смидовичский муниципальный район» ЕАО </w:t>
      </w:r>
      <w:r w:rsidRPr="00771150">
        <w:rPr>
          <w:rFonts w:ascii="Times New Roman" w:hAnsi="Times New Roman" w:cs="Times New Roman"/>
          <w:color w:val="000000" w:themeColor="text1"/>
          <w:sz w:val="28"/>
          <w:szCs w:val="28"/>
          <w:lang w:eastAsia="ru-RU"/>
        </w:rPr>
        <w:t>от 22.09.2016 № 55 «Об утверждении Комплексной программы развития муниципального образования «Смидовичский муниципальный район» на 2016-2020 годы» (внесено изменение 24.10.2019 № 09).</w:t>
      </w:r>
    </w:p>
    <w:p w:rsidR="00B114C0" w:rsidRPr="00771150" w:rsidRDefault="00B114C0" w:rsidP="00771150">
      <w:pPr>
        <w:pStyle w:val="ConsPlusNormal"/>
        <w:ind w:firstLine="539"/>
        <w:jc w:val="both"/>
        <w:rPr>
          <w:color w:val="000000" w:themeColor="text1"/>
          <w:sz w:val="28"/>
          <w:szCs w:val="28"/>
        </w:rPr>
      </w:pPr>
      <w:r w:rsidRPr="00771150">
        <w:rPr>
          <w:bCs/>
          <w:color w:val="000000" w:themeColor="text1"/>
          <w:sz w:val="28"/>
          <w:szCs w:val="28"/>
        </w:rPr>
        <w:t>9. Р</w:t>
      </w:r>
      <w:r w:rsidRPr="00771150">
        <w:rPr>
          <w:color w:val="000000" w:themeColor="text1"/>
          <w:sz w:val="28"/>
          <w:szCs w:val="28"/>
        </w:rPr>
        <w:t>ешение Собрания депутатов Смидовичского муниципального района от 26 октября 2017 г. № 86 «Об утверждении установленных размеров коэффициентов, учитывающих виды разрешенного использования, осуществляемые на арендуемых земельных участках на территории муниципального образования «Смидовичский муниципальный район» (утратило силу).</w:t>
      </w:r>
    </w:p>
    <w:p w:rsidR="00B114C0" w:rsidRPr="00771150" w:rsidRDefault="00B114C0" w:rsidP="00771150">
      <w:pPr>
        <w:pStyle w:val="ConsPlusNormal"/>
        <w:ind w:firstLine="539"/>
        <w:jc w:val="both"/>
        <w:rPr>
          <w:color w:val="000000" w:themeColor="text1"/>
          <w:sz w:val="28"/>
          <w:szCs w:val="28"/>
        </w:rPr>
      </w:pPr>
      <w:r w:rsidRPr="00771150">
        <w:rPr>
          <w:color w:val="000000" w:themeColor="text1"/>
          <w:sz w:val="28"/>
          <w:szCs w:val="28"/>
        </w:rPr>
        <w:t xml:space="preserve">10. </w:t>
      </w:r>
      <w:proofErr w:type="gramStart"/>
      <w:r w:rsidRPr="00771150">
        <w:rPr>
          <w:color w:val="000000" w:themeColor="text1"/>
          <w:sz w:val="28"/>
          <w:szCs w:val="28"/>
        </w:rPr>
        <w:t>Решение Собрания депутатов муниципального образования «</w:t>
      </w:r>
      <w:proofErr w:type="spellStart"/>
      <w:r w:rsidRPr="00771150">
        <w:rPr>
          <w:color w:val="000000" w:themeColor="text1"/>
          <w:sz w:val="28"/>
          <w:szCs w:val="28"/>
        </w:rPr>
        <w:t>Ленинскийский</w:t>
      </w:r>
      <w:proofErr w:type="spellEnd"/>
      <w:r w:rsidRPr="00771150">
        <w:rPr>
          <w:color w:val="000000" w:themeColor="text1"/>
          <w:sz w:val="28"/>
          <w:szCs w:val="28"/>
        </w:rPr>
        <w:t xml:space="preserve"> муниципальный район» ЕАО от 25.09.2017 № 148 «Об установлении размеров коэффициентов, учитывающих виды разрешенного использования, осуществляемые на арендуемых земельных участках, государственная собственность на которые не разграничена, предоставленных в аренду без торгов и применяемых на территории Ленинского муниципального района Еврейской автономной области»</w:t>
      </w:r>
      <w:r w:rsidR="004F0240" w:rsidRPr="00771150">
        <w:rPr>
          <w:color w:val="000000" w:themeColor="text1"/>
          <w:sz w:val="28"/>
          <w:szCs w:val="28"/>
        </w:rPr>
        <w:t>.</w:t>
      </w:r>
      <w:proofErr w:type="gramEnd"/>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11. </w:t>
      </w:r>
      <w:proofErr w:type="gramStart"/>
      <w:r w:rsidRPr="00771150">
        <w:rPr>
          <w:rFonts w:ascii="Times New Roman" w:hAnsi="Times New Roman" w:cs="Times New Roman"/>
          <w:color w:val="000000" w:themeColor="text1"/>
          <w:sz w:val="28"/>
          <w:szCs w:val="28"/>
        </w:rPr>
        <w:t>Решение Собрания депутатов муниципального образования «Октябрьский муниципальный район» ЕАО от 29.10.2015 № 119 «Об установлении размеров коэффициентов, учитывающих виды разрешенного использования, осуществляемые на арендуемых земельных участках, государственная собственность на которые не разграничена, предоставленных в аренду без торгов, на территории муниципального образования «Октябрьский муниципальный район» Еврейской автономной области и сроков внесения арендной платы» (утратило силу).</w:t>
      </w:r>
      <w:proofErr w:type="gramEnd"/>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12. Постановление администрации муниципального района от 15.09.2014 № 1954 «Об утверждении Порядка принятия решений о разработке, формировании, реализации муниципальных программ муниципального образования «Смидовичский муниципальный район» и проведения оценки эффективности их реализации, который утвержден постановлением администрации муниципального образования «Смидовичский муниципальный район» ЕАО» (новая редакция 12.03.2021 № 101).</w:t>
      </w:r>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13. Постановление администрации муниципального района от 14.08.2018           № 434 «Об утверждении Порядка составления проекта местного бюджета на очередной финансовый год и плановый период».</w:t>
      </w:r>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14. Информационные сообщения управлений экономического развития и сельского хозяйства администрации Смидовичского муниципального района.</w:t>
      </w:r>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lastRenderedPageBreak/>
        <w:t>15. Материалы из общего доступа сети Интернет (прогноз социально-экономического развития РФ, статистические данные по инфляции, данные о стоимости сои на территории ДФО).</w:t>
      </w:r>
    </w:p>
    <w:p w:rsidR="00B114C0" w:rsidRPr="00771150" w:rsidRDefault="00B114C0" w:rsidP="0077115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 xml:space="preserve">16. Технологические карты возделывания сельскохозяйственных культур. </w:t>
      </w:r>
    </w:p>
    <w:p w:rsidR="00B114C0" w:rsidRPr="00771150" w:rsidRDefault="00B114C0" w:rsidP="00771150">
      <w:pPr>
        <w:spacing w:after="0" w:line="240" w:lineRule="auto"/>
        <w:ind w:firstLine="539"/>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17. Отчет об оценке имущества за № 96-2018.</w:t>
      </w:r>
    </w:p>
    <w:p w:rsidR="00B114C0" w:rsidRPr="00771150" w:rsidRDefault="00B114C0" w:rsidP="00771150">
      <w:pPr>
        <w:spacing w:after="0" w:line="240" w:lineRule="auto"/>
        <w:ind w:firstLine="539"/>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18. Отчет об оценке имущества за № 172-2017.</w:t>
      </w:r>
    </w:p>
    <w:p w:rsidR="00B114C0" w:rsidRPr="00771150" w:rsidRDefault="00B114C0" w:rsidP="00771150">
      <w:pPr>
        <w:spacing w:after="0" w:line="240" w:lineRule="auto"/>
        <w:ind w:firstLine="539"/>
        <w:jc w:val="both"/>
        <w:rPr>
          <w:rFonts w:ascii="Times New Roman" w:hAnsi="Times New Roman" w:cs="Times New Roman"/>
          <w:color w:val="000000" w:themeColor="text1"/>
          <w:sz w:val="28"/>
          <w:szCs w:val="28"/>
        </w:rPr>
      </w:pPr>
      <w:r w:rsidRPr="00771150">
        <w:rPr>
          <w:rFonts w:ascii="Times New Roman" w:hAnsi="Times New Roman" w:cs="Times New Roman"/>
          <w:color w:val="000000" w:themeColor="text1"/>
          <w:sz w:val="28"/>
          <w:szCs w:val="28"/>
        </w:rPr>
        <w:t>19. Методические рекомендации по бухгалтерскому учету затрат и выхода продукции в растениеводстве (утв. Минсельхозом РФ с 22.10.2008).</w:t>
      </w:r>
    </w:p>
    <w:p w:rsidR="00B114C0" w:rsidRPr="00771150" w:rsidRDefault="00A30DC7" w:rsidP="00771150">
      <w:pPr>
        <w:spacing w:after="0" w:line="240" w:lineRule="auto"/>
        <w:ind w:firstLine="539"/>
        <w:jc w:val="both"/>
        <w:rPr>
          <w:rFonts w:ascii="Times New Roman" w:eastAsiaTheme="minorHAnsi" w:hAnsi="Times New Roman" w:cs="Times New Roman"/>
          <w:color w:val="000000" w:themeColor="text1"/>
          <w:sz w:val="32"/>
          <w:szCs w:val="28"/>
        </w:rPr>
      </w:pPr>
      <w:r w:rsidRPr="00771150">
        <w:rPr>
          <w:rFonts w:ascii="Times New Roman" w:eastAsiaTheme="minorHAnsi" w:hAnsi="Times New Roman" w:cs="Times New Roman"/>
          <w:color w:val="000000" w:themeColor="text1"/>
          <w:sz w:val="28"/>
          <w:szCs w:val="24"/>
        </w:rPr>
        <w:t xml:space="preserve">20. </w:t>
      </w:r>
      <w:r w:rsidR="00B114C0" w:rsidRPr="00771150">
        <w:rPr>
          <w:rFonts w:ascii="Times New Roman" w:eastAsiaTheme="minorHAnsi" w:hAnsi="Times New Roman" w:cs="Times New Roman"/>
          <w:color w:val="000000" w:themeColor="text1"/>
          <w:sz w:val="32"/>
          <w:szCs w:val="28"/>
        </w:rPr>
        <w:t xml:space="preserve">Приказ Федеральной службы государственной регистрации, кадастра и картографии от 10 ноября 2020 г. </w:t>
      </w:r>
      <w:r w:rsidRPr="00771150">
        <w:rPr>
          <w:rFonts w:ascii="Times New Roman" w:eastAsiaTheme="minorHAnsi" w:hAnsi="Times New Roman" w:cs="Times New Roman"/>
          <w:color w:val="000000" w:themeColor="text1"/>
          <w:sz w:val="32"/>
          <w:szCs w:val="28"/>
        </w:rPr>
        <w:t>№</w:t>
      </w:r>
      <w:r w:rsidR="00B114C0" w:rsidRPr="00771150">
        <w:rPr>
          <w:rFonts w:ascii="Times New Roman" w:eastAsiaTheme="minorHAnsi" w:hAnsi="Times New Roman" w:cs="Times New Roman"/>
          <w:color w:val="000000" w:themeColor="text1"/>
          <w:sz w:val="32"/>
          <w:szCs w:val="28"/>
        </w:rPr>
        <w:t xml:space="preserve"> </w:t>
      </w:r>
      <w:proofErr w:type="gramStart"/>
      <w:r w:rsidR="00B114C0" w:rsidRPr="00771150">
        <w:rPr>
          <w:rFonts w:ascii="Times New Roman" w:eastAsiaTheme="minorHAnsi" w:hAnsi="Times New Roman" w:cs="Times New Roman"/>
          <w:color w:val="000000" w:themeColor="text1"/>
          <w:sz w:val="32"/>
          <w:szCs w:val="28"/>
        </w:rPr>
        <w:t>П</w:t>
      </w:r>
      <w:proofErr w:type="gramEnd"/>
      <w:r w:rsidR="00B114C0" w:rsidRPr="00771150">
        <w:rPr>
          <w:rFonts w:ascii="Times New Roman" w:eastAsiaTheme="minorHAnsi" w:hAnsi="Times New Roman" w:cs="Times New Roman"/>
          <w:color w:val="000000" w:themeColor="text1"/>
          <w:sz w:val="32"/>
          <w:szCs w:val="28"/>
        </w:rPr>
        <w:t>/0412 «Об утверждении классификатора видов разрешенного использования земельных участков ( в р</w:t>
      </w:r>
      <w:r w:rsidR="004F0240" w:rsidRPr="00771150">
        <w:rPr>
          <w:rFonts w:ascii="Times New Roman" w:eastAsiaTheme="minorHAnsi" w:hAnsi="Times New Roman" w:cs="Times New Roman"/>
          <w:color w:val="000000" w:themeColor="text1"/>
          <w:sz w:val="32"/>
          <w:szCs w:val="28"/>
        </w:rPr>
        <w:t>едакции от 16.09.2021 № п/0414).</w:t>
      </w:r>
    </w:p>
    <w:p w:rsidR="00B114C0" w:rsidRPr="00771150" w:rsidRDefault="00771150" w:rsidP="00771150">
      <w:pPr>
        <w:spacing w:line="240" w:lineRule="auto"/>
        <w:jc w:val="both"/>
        <w:rPr>
          <w:color w:val="000000" w:themeColor="text1"/>
          <w:sz w:val="32"/>
          <w:szCs w:val="28"/>
        </w:rPr>
      </w:pPr>
      <w:r w:rsidRPr="00771150">
        <w:rPr>
          <w:rFonts w:ascii="Times New Roman" w:eastAsiaTheme="minorHAnsi" w:hAnsi="Times New Roman" w:cs="Times New Roman"/>
          <w:color w:val="000000" w:themeColor="text1"/>
          <w:sz w:val="28"/>
          <w:szCs w:val="24"/>
        </w:rPr>
        <w:t xml:space="preserve">        </w:t>
      </w:r>
      <w:r w:rsidR="00A30DC7" w:rsidRPr="00771150">
        <w:rPr>
          <w:rFonts w:ascii="Times New Roman" w:eastAsiaTheme="minorHAnsi" w:hAnsi="Times New Roman" w:cs="Times New Roman"/>
          <w:color w:val="000000" w:themeColor="text1"/>
          <w:sz w:val="28"/>
          <w:szCs w:val="24"/>
        </w:rPr>
        <w:t>21.</w:t>
      </w:r>
      <w:r w:rsidR="004F0240" w:rsidRPr="00771150">
        <w:rPr>
          <w:rFonts w:ascii="Times New Roman" w:eastAsiaTheme="minorHAnsi" w:hAnsi="Times New Roman" w:cs="Times New Roman"/>
          <w:color w:val="000000" w:themeColor="text1"/>
          <w:sz w:val="28"/>
          <w:szCs w:val="24"/>
        </w:rPr>
        <w:t xml:space="preserve"> </w:t>
      </w:r>
      <w:r w:rsidR="00B114C0" w:rsidRPr="00771150">
        <w:rPr>
          <w:rFonts w:ascii="Times New Roman" w:eastAsiaTheme="minorHAnsi" w:hAnsi="Times New Roman" w:cs="Times New Roman"/>
          <w:color w:val="000000" w:themeColor="text1"/>
          <w:sz w:val="32"/>
          <w:szCs w:val="28"/>
        </w:rPr>
        <w:t xml:space="preserve">Постановление правительства Еврейской автономной области                                  от 28 декабря 2019 г. </w:t>
      </w:r>
      <w:r w:rsidR="004F0240" w:rsidRPr="00771150">
        <w:rPr>
          <w:rFonts w:ascii="Times New Roman" w:eastAsiaTheme="minorHAnsi" w:hAnsi="Times New Roman" w:cs="Times New Roman"/>
          <w:color w:val="000000" w:themeColor="text1"/>
          <w:sz w:val="32"/>
          <w:szCs w:val="28"/>
        </w:rPr>
        <w:t>№</w:t>
      </w:r>
      <w:r w:rsidR="00B114C0" w:rsidRPr="00771150">
        <w:rPr>
          <w:rFonts w:ascii="Times New Roman" w:eastAsiaTheme="minorHAnsi" w:hAnsi="Times New Roman" w:cs="Times New Roman"/>
          <w:color w:val="000000" w:themeColor="text1"/>
          <w:sz w:val="32"/>
          <w:szCs w:val="28"/>
        </w:rPr>
        <w:t xml:space="preserve"> 491-пп «О порядке определения размера арендной платы за земельные участки, находящиеся в государственной собственности Еврейской автономной области, и земельные участки, государственная собственность на которые не разграничена, предоставление в аренду без торгов».</w:t>
      </w:r>
    </w:p>
    <w:p w:rsidR="00617BB5" w:rsidRPr="00771150" w:rsidRDefault="00617BB5" w:rsidP="00617BB5">
      <w:pPr>
        <w:spacing w:after="0"/>
        <w:ind w:firstLine="539"/>
        <w:rPr>
          <w:rFonts w:ascii="Times New Roman" w:hAnsi="Times New Roman" w:cs="Times New Roman"/>
          <w:color w:val="000000" w:themeColor="text1"/>
          <w:sz w:val="28"/>
          <w:szCs w:val="28"/>
        </w:rPr>
      </w:pPr>
    </w:p>
    <w:p w:rsidR="00EF074E" w:rsidRPr="00771150" w:rsidRDefault="00EF074E">
      <w:pPr>
        <w:rPr>
          <w:color w:val="000000" w:themeColor="text1"/>
        </w:rPr>
      </w:pPr>
    </w:p>
    <w:sectPr w:rsidR="00EF074E" w:rsidRPr="00771150" w:rsidSect="007B18E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AB" w:rsidRDefault="00A902AB">
      <w:pPr>
        <w:spacing w:after="0" w:line="240" w:lineRule="auto"/>
      </w:pPr>
      <w:r>
        <w:separator/>
      </w:r>
    </w:p>
  </w:endnote>
  <w:endnote w:type="continuationSeparator" w:id="0">
    <w:p w:rsidR="00A902AB" w:rsidRDefault="00A9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AB" w:rsidRDefault="00A902AB">
      <w:pPr>
        <w:spacing w:after="0" w:line="240" w:lineRule="auto"/>
      </w:pPr>
      <w:r>
        <w:separator/>
      </w:r>
    </w:p>
  </w:footnote>
  <w:footnote w:type="continuationSeparator" w:id="0">
    <w:p w:rsidR="00A902AB" w:rsidRDefault="00A902AB">
      <w:pPr>
        <w:spacing w:after="0" w:line="240" w:lineRule="auto"/>
      </w:pPr>
      <w:r>
        <w:continuationSeparator/>
      </w:r>
    </w:p>
  </w:footnote>
  <w:footnote w:id="1">
    <w:p w:rsidR="00A902AB" w:rsidRDefault="00A902AB" w:rsidP="00262E57">
      <w:pPr>
        <w:pStyle w:val="af"/>
      </w:pPr>
      <w:r>
        <w:rPr>
          <w:rStyle w:val="af1"/>
        </w:rPr>
        <w:footnoteRef/>
      </w:r>
      <w:r>
        <w:t xml:space="preserve"> </w:t>
      </w:r>
      <w:proofErr w:type="spellStart"/>
      <w:r>
        <w:t>Сатистические</w:t>
      </w:r>
      <w:proofErr w:type="spellEnd"/>
      <w:r>
        <w:t xml:space="preserve"> показатели приведены за 9 месяцев 2021 года оценочно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AB" w:rsidRDefault="00A902AB" w:rsidP="007B1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A902AB" w:rsidRDefault="00A902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AB" w:rsidRDefault="00A902AB" w:rsidP="007B1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1449">
      <w:rPr>
        <w:rStyle w:val="a7"/>
        <w:noProof/>
      </w:rPr>
      <w:t>49</w:t>
    </w:r>
    <w:r>
      <w:rPr>
        <w:rStyle w:val="a7"/>
      </w:rPr>
      <w:fldChar w:fldCharType="end"/>
    </w:r>
  </w:p>
  <w:p w:rsidR="00A902AB" w:rsidRDefault="00A902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7864"/>
    <w:multiLevelType w:val="hybridMultilevel"/>
    <w:tmpl w:val="75F22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014D74"/>
    <w:multiLevelType w:val="hybridMultilevel"/>
    <w:tmpl w:val="AE30EC0C"/>
    <w:lvl w:ilvl="0" w:tplc="D5DA98AC">
      <w:start w:val="1"/>
      <w:numFmt w:val="decimal"/>
      <w:lvlText w:val="%1."/>
      <w:lvlJc w:val="left"/>
      <w:pPr>
        <w:tabs>
          <w:tab w:val="num" w:pos="1245"/>
        </w:tabs>
        <w:ind w:left="1245" w:hanging="60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55875A5C"/>
    <w:multiLevelType w:val="hybridMultilevel"/>
    <w:tmpl w:val="B684646E"/>
    <w:lvl w:ilvl="0" w:tplc="AD8A2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89A655B"/>
    <w:multiLevelType w:val="multilevel"/>
    <w:tmpl w:val="16FE664A"/>
    <w:lvl w:ilvl="0">
      <w:start w:val="1"/>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5"/>
    <w:rsid w:val="00014B0D"/>
    <w:rsid w:val="00025F12"/>
    <w:rsid w:val="00067D4E"/>
    <w:rsid w:val="00084A7A"/>
    <w:rsid w:val="00085201"/>
    <w:rsid w:val="000915A4"/>
    <w:rsid w:val="000A0AB9"/>
    <w:rsid w:val="000A7585"/>
    <w:rsid w:val="000C4F54"/>
    <w:rsid w:val="00113BDE"/>
    <w:rsid w:val="0011655F"/>
    <w:rsid w:val="00121335"/>
    <w:rsid w:val="00125D34"/>
    <w:rsid w:val="001266A1"/>
    <w:rsid w:val="00127DF3"/>
    <w:rsid w:val="00137D24"/>
    <w:rsid w:val="0014414E"/>
    <w:rsid w:val="00180E83"/>
    <w:rsid w:val="00183C67"/>
    <w:rsid w:val="00190D9C"/>
    <w:rsid w:val="001A02DF"/>
    <w:rsid w:val="001A25D0"/>
    <w:rsid w:val="001A7E2B"/>
    <w:rsid w:val="001B7D11"/>
    <w:rsid w:val="001C46C4"/>
    <w:rsid w:val="001D2BE5"/>
    <w:rsid w:val="001E01DD"/>
    <w:rsid w:val="001E09F1"/>
    <w:rsid w:val="001E67D0"/>
    <w:rsid w:val="00204467"/>
    <w:rsid w:val="0021651E"/>
    <w:rsid w:val="00247933"/>
    <w:rsid w:val="00262E57"/>
    <w:rsid w:val="00265A50"/>
    <w:rsid w:val="00267651"/>
    <w:rsid w:val="002841C4"/>
    <w:rsid w:val="002A51C4"/>
    <w:rsid w:val="002A736A"/>
    <w:rsid w:val="002B3076"/>
    <w:rsid w:val="002D12BC"/>
    <w:rsid w:val="0031750A"/>
    <w:rsid w:val="00325489"/>
    <w:rsid w:val="0036496A"/>
    <w:rsid w:val="003671CB"/>
    <w:rsid w:val="00376962"/>
    <w:rsid w:val="00376D90"/>
    <w:rsid w:val="00384AD6"/>
    <w:rsid w:val="00392B10"/>
    <w:rsid w:val="003A3D20"/>
    <w:rsid w:val="003B7F63"/>
    <w:rsid w:val="003D3AC5"/>
    <w:rsid w:val="00436376"/>
    <w:rsid w:val="00463EF5"/>
    <w:rsid w:val="00466D85"/>
    <w:rsid w:val="004874DB"/>
    <w:rsid w:val="004C1E14"/>
    <w:rsid w:val="004D2AAE"/>
    <w:rsid w:val="004E016D"/>
    <w:rsid w:val="004F0240"/>
    <w:rsid w:val="004F34E4"/>
    <w:rsid w:val="00501BBC"/>
    <w:rsid w:val="00507DDE"/>
    <w:rsid w:val="00513D68"/>
    <w:rsid w:val="005142A7"/>
    <w:rsid w:val="00551D10"/>
    <w:rsid w:val="00557DFE"/>
    <w:rsid w:val="00562923"/>
    <w:rsid w:val="00564745"/>
    <w:rsid w:val="00565CE2"/>
    <w:rsid w:val="00576435"/>
    <w:rsid w:val="00595AAA"/>
    <w:rsid w:val="005A6430"/>
    <w:rsid w:val="005B06E5"/>
    <w:rsid w:val="005B7F27"/>
    <w:rsid w:val="00601660"/>
    <w:rsid w:val="00617BB5"/>
    <w:rsid w:val="0063038F"/>
    <w:rsid w:val="006747CE"/>
    <w:rsid w:val="006A3E5D"/>
    <w:rsid w:val="006B4821"/>
    <w:rsid w:val="006F40D2"/>
    <w:rsid w:val="007000DB"/>
    <w:rsid w:val="00706B0A"/>
    <w:rsid w:val="007408E6"/>
    <w:rsid w:val="00743BFD"/>
    <w:rsid w:val="007507D0"/>
    <w:rsid w:val="007516A0"/>
    <w:rsid w:val="00771150"/>
    <w:rsid w:val="00784C10"/>
    <w:rsid w:val="00792960"/>
    <w:rsid w:val="007B024B"/>
    <w:rsid w:val="007B18E0"/>
    <w:rsid w:val="007C70E8"/>
    <w:rsid w:val="007E014A"/>
    <w:rsid w:val="007F323C"/>
    <w:rsid w:val="0082189B"/>
    <w:rsid w:val="008343D9"/>
    <w:rsid w:val="008636E5"/>
    <w:rsid w:val="008717BF"/>
    <w:rsid w:val="00873365"/>
    <w:rsid w:val="008A5811"/>
    <w:rsid w:val="008B1B78"/>
    <w:rsid w:val="008C6113"/>
    <w:rsid w:val="008D4F5F"/>
    <w:rsid w:val="008E01FF"/>
    <w:rsid w:val="00911565"/>
    <w:rsid w:val="0091350A"/>
    <w:rsid w:val="009179AB"/>
    <w:rsid w:val="00945CF0"/>
    <w:rsid w:val="0097246E"/>
    <w:rsid w:val="00973306"/>
    <w:rsid w:val="0097728B"/>
    <w:rsid w:val="009A1672"/>
    <w:rsid w:val="009A34FE"/>
    <w:rsid w:val="009A5537"/>
    <w:rsid w:val="009D626F"/>
    <w:rsid w:val="009E3246"/>
    <w:rsid w:val="009F75E3"/>
    <w:rsid w:val="00A05D66"/>
    <w:rsid w:val="00A20FFF"/>
    <w:rsid w:val="00A30DC7"/>
    <w:rsid w:val="00A835CE"/>
    <w:rsid w:val="00A902AB"/>
    <w:rsid w:val="00AA19FE"/>
    <w:rsid w:val="00B00FED"/>
    <w:rsid w:val="00B07862"/>
    <w:rsid w:val="00B114C0"/>
    <w:rsid w:val="00B27AB0"/>
    <w:rsid w:val="00B41AF5"/>
    <w:rsid w:val="00B5408C"/>
    <w:rsid w:val="00B81197"/>
    <w:rsid w:val="00BA337A"/>
    <w:rsid w:val="00BA499B"/>
    <w:rsid w:val="00BC486A"/>
    <w:rsid w:val="00BC7C79"/>
    <w:rsid w:val="00C15BFB"/>
    <w:rsid w:val="00C166CA"/>
    <w:rsid w:val="00C362D3"/>
    <w:rsid w:val="00C57E3E"/>
    <w:rsid w:val="00C66471"/>
    <w:rsid w:val="00C67FB0"/>
    <w:rsid w:val="00C73002"/>
    <w:rsid w:val="00C81609"/>
    <w:rsid w:val="00C87182"/>
    <w:rsid w:val="00CB5840"/>
    <w:rsid w:val="00CC3049"/>
    <w:rsid w:val="00CD0173"/>
    <w:rsid w:val="00CD7D63"/>
    <w:rsid w:val="00D001C1"/>
    <w:rsid w:val="00D14BF5"/>
    <w:rsid w:val="00D733E0"/>
    <w:rsid w:val="00DA4C0F"/>
    <w:rsid w:val="00DC7EB3"/>
    <w:rsid w:val="00DE1D0C"/>
    <w:rsid w:val="00DF79BC"/>
    <w:rsid w:val="00E17325"/>
    <w:rsid w:val="00E57B85"/>
    <w:rsid w:val="00E63C5F"/>
    <w:rsid w:val="00E64366"/>
    <w:rsid w:val="00E77C87"/>
    <w:rsid w:val="00EF074E"/>
    <w:rsid w:val="00EF0C24"/>
    <w:rsid w:val="00EF521D"/>
    <w:rsid w:val="00EF5C33"/>
    <w:rsid w:val="00F1022E"/>
    <w:rsid w:val="00F17F4A"/>
    <w:rsid w:val="00F17F56"/>
    <w:rsid w:val="00F44D1C"/>
    <w:rsid w:val="00F476F2"/>
    <w:rsid w:val="00F5070E"/>
    <w:rsid w:val="00F53F00"/>
    <w:rsid w:val="00F54273"/>
    <w:rsid w:val="00F61449"/>
    <w:rsid w:val="00FB4EB5"/>
    <w:rsid w:val="00FC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B5"/>
    <w:rPr>
      <w:rFonts w:ascii="Calibri" w:eastAsia="Times New Roman" w:hAnsi="Calibri" w:cs="Calibri"/>
    </w:rPr>
  </w:style>
  <w:style w:type="paragraph" w:styleId="1">
    <w:name w:val="heading 1"/>
    <w:basedOn w:val="a"/>
    <w:link w:val="10"/>
    <w:qFormat/>
    <w:rsid w:val="00617BB5"/>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BB5"/>
    <w:rPr>
      <w:rFonts w:ascii="Times New Roman" w:eastAsia="Calibri" w:hAnsi="Times New Roman" w:cs="Times New Roman"/>
      <w:b/>
      <w:bCs/>
      <w:kern w:val="36"/>
      <w:sz w:val="48"/>
      <w:szCs w:val="48"/>
      <w:lang w:eastAsia="ru-RU"/>
    </w:rPr>
  </w:style>
  <w:style w:type="paragraph" w:customStyle="1" w:styleId="CharCharCharCharChar">
    <w:name w:val="Знак Знак Char Char Char Char Char Знак Знак"/>
    <w:basedOn w:val="a"/>
    <w:rsid w:val="00617BB5"/>
    <w:pPr>
      <w:widowControl w:val="0"/>
      <w:adjustRightInd w:val="0"/>
      <w:spacing w:after="160" w:line="240" w:lineRule="exact"/>
      <w:jc w:val="right"/>
    </w:pPr>
    <w:rPr>
      <w:rFonts w:ascii="Times New Roman" w:hAnsi="Times New Roman" w:cs="Times New Roman"/>
      <w:sz w:val="20"/>
      <w:szCs w:val="20"/>
      <w:lang w:val="en-GB"/>
    </w:rPr>
  </w:style>
  <w:style w:type="paragraph" w:styleId="a3">
    <w:name w:val="Body Text"/>
    <w:basedOn w:val="a"/>
    <w:link w:val="a4"/>
    <w:semiHidden/>
    <w:rsid w:val="00617BB5"/>
    <w:pPr>
      <w:spacing w:after="120"/>
    </w:pPr>
  </w:style>
  <w:style w:type="character" w:customStyle="1" w:styleId="a4">
    <w:name w:val="Основной текст Знак"/>
    <w:basedOn w:val="a0"/>
    <w:link w:val="a3"/>
    <w:semiHidden/>
    <w:rsid w:val="00617BB5"/>
    <w:rPr>
      <w:rFonts w:ascii="Calibri" w:eastAsia="Times New Roman" w:hAnsi="Calibri" w:cs="Calibri"/>
    </w:rPr>
  </w:style>
  <w:style w:type="paragraph" w:styleId="a5">
    <w:name w:val="header"/>
    <w:basedOn w:val="a"/>
    <w:link w:val="a6"/>
    <w:uiPriority w:val="99"/>
    <w:rsid w:val="00617BB5"/>
    <w:pPr>
      <w:tabs>
        <w:tab w:val="center" w:pos="4677"/>
        <w:tab w:val="right" w:pos="9355"/>
      </w:tabs>
    </w:pPr>
  </w:style>
  <w:style w:type="character" w:customStyle="1" w:styleId="a6">
    <w:name w:val="Верхний колонтитул Знак"/>
    <w:basedOn w:val="a0"/>
    <w:link w:val="a5"/>
    <w:uiPriority w:val="99"/>
    <w:rsid w:val="00617BB5"/>
    <w:rPr>
      <w:rFonts w:ascii="Calibri" w:eastAsia="Times New Roman" w:hAnsi="Calibri" w:cs="Calibri"/>
    </w:rPr>
  </w:style>
  <w:style w:type="character" w:styleId="a7">
    <w:name w:val="page number"/>
    <w:basedOn w:val="a0"/>
    <w:rsid w:val="00617BB5"/>
  </w:style>
  <w:style w:type="paragraph" w:styleId="HTML">
    <w:name w:val="HTML Preformatted"/>
    <w:basedOn w:val="a"/>
    <w:link w:val="HTML0"/>
    <w:rsid w:val="0061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17BB5"/>
    <w:rPr>
      <w:rFonts w:ascii="Courier New" w:eastAsia="Calibri" w:hAnsi="Courier New" w:cs="Courier New"/>
      <w:sz w:val="20"/>
      <w:szCs w:val="20"/>
      <w:lang w:eastAsia="ru-RU"/>
    </w:rPr>
  </w:style>
  <w:style w:type="paragraph" w:styleId="a8">
    <w:name w:val="footer"/>
    <w:basedOn w:val="a"/>
    <w:link w:val="a9"/>
    <w:uiPriority w:val="99"/>
    <w:rsid w:val="00617BB5"/>
    <w:pPr>
      <w:tabs>
        <w:tab w:val="center" w:pos="4677"/>
        <w:tab w:val="right" w:pos="9355"/>
      </w:tabs>
      <w:spacing w:after="0" w:line="240" w:lineRule="auto"/>
    </w:pPr>
    <w:rPr>
      <w:rFonts w:cs="Times New Roman"/>
    </w:rPr>
  </w:style>
  <w:style w:type="character" w:customStyle="1" w:styleId="a9">
    <w:name w:val="Нижний колонтитул Знак"/>
    <w:basedOn w:val="a0"/>
    <w:link w:val="a8"/>
    <w:uiPriority w:val="99"/>
    <w:rsid w:val="00617BB5"/>
    <w:rPr>
      <w:rFonts w:ascii="Calibri" w:eastAsia="Times New Roman" w:hAnsi="Calibri" w:cs="Times New Roman"/>
    </w:rPr>
  </w:style>
  <w:style w:type="character" w:styleId="aa">
    <w:name w:val="Hyperlink"/>
    <w:basedOn w:val="a0"/>
    <w:semiHidden/>
    <w:rsid w:val="00617BB5"/>
    <w:rPr>
      <w:rFonts w:cs="Times New Roman"/>
      <w:color w:val="0000FF"/>
      <w:u w:val="single"/>
    </w:rPr>
  </w:style>
  <w:style w:type="paragraph" w:styleId="ab">
    <w:name w:val="Normal (Web)"/>
    <w:basedOn w:val="a"/>
    <w:uiPriority w:val="99"/>
    <w:semiHidden/>
    <w:rsid w:val="00617BB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Body Text Indent"/>
    <w:basedOn w:val="a"/>
    <w:link w:val="ad"/>
    <w:rsid w:val="00617BB5"/>
    <w:pPr>
      <w:spacing w:after="120" w:line="240" w:lineRule="auto"/>
      <w:ind w:left="283"/>
    </w:pPr>
    <w:rPr>
      <w:rFonts w:ascii="Times New Roman" w:hAnsi="Times New Roman" w:cs="Times New Roman"/>
      <w:sz w:val="24"/>
      <w:szCs w:val="24"/>
      <w:lang w:eastAsia="ru-RU"/>
    </w:rPr>
  </w:style>
  <w:style w:type="character" w:customStyle="1" w:styleId="ad">
    <w:name w:val="Основной текст с отступом Знак"/>
    <w:basedOn w:val="a0"/>
    <w:link w:val="ac"/>
    <w:rsid w:val="00617BB5"/>
    <w:rPr>
      <w:rFonts w:ascii="Times New Roman" w:eastAsia="Times New Roman" w:hAnsi="Times New Roman" w:cs="Times New Roman"/>
      <w:sz w:val="24"/>
      <w:szCs w:val="24"/>
      <w:lang w:eastAsia="ru-RU"/>
    </w:rPr>
  </w:style>
  <w:style w:type="paragraph" w:styleId="2">
    <w:name w:val="Body Text Indent 2"/>
    <w:basedOn w:val="a"/>
    <w:link w:val="20"/>
    <w:rsid w:val="00617BB5"/>
    <w:pPr>
      <w:spacing w:after="120" w:line="480" w:lineRule="auto"/>
      <w:ind w:left="283"/>
    </w:pPr>
    <w:rPr>
      <w:rFonts w:ascii="Times New Roman" w:hAnsi="Times New Roman" w:cs="Times New Roman"/>
      <w:sz w:val="24"/>
      <w:szCs w:val="24"/>
      <w:lang w:eastAsia="ru-RU"/>
    </w:rPr>
  </w:style>
  <w:style w:type="character" w:customStyle="1" w:styleId="20">
    <w:name w:val="Основной текст с отступом 2 Знак"/>
    <w:basedOn w:val="a0"/>
    <w:link w:val="2"/>
    <w:rsid w:val="00617BB5"/>
    <w:rPr>
      <w:rFonts w:ascii="Times New Roman" w:eastAsia="Times New Roman" w:hAnsi="Times New Roman" w:cs="Times New Roman"/>
      <w:sz w:val="24"/>
      <w:szCs w:val="24"/>
      <w:lang w:eastAsia="ru-RU"/>
    </w:rPr>
  </w:style>
  <w:style w:type="table" w:styleId="ae">
    <w:name w:val="Table Grid"/>
    <w:basedOn w:val="a1"/>
    <w:uiPriority w:val="59"/>
    <w:rsid w:val="00617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17BB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link w:val="22"/>
    <w:locked/>
    <w:rsid w:val="00617BB5"/>
    <w:rPr>
      <w:sz w:val="28"/>
      <w:shd w:val="clear" w:color="auto" w:fill="FFFFFF"/>
    </w:rPr>
  </w:style>
  <w:style w:type="paragraph" w:customStyle="1" w:styleId="22">
    <w:name w:val="Основной текст (2)"/>
    <w:basedOn w:val="a"/>
    <w:link w:val="21"/>
    <w:rsid w:val="00617BB5"/>
    <w:pPr>
      <w:widowControl w:val="0"/>
      <w:shd w:val="clear" w:color="auto" w:fill="FFFFFF"/>
      <w:spacing w:before="120" w:after="0" w:line="240" w:lineRule="atLeast"/>
    </w:pPr>
    <w:rPr>
      <w:rFonts w:asciiTheme="minorHAnsi" w:eastAsiaTheme="minorHAnsi" w:hAnsiTheme="minorHAnsi" w:cstheme="minorBidi"/>
      <w:sz w:val="28"/>
      <w:shd w:val="clear" w:color="auto" w:fill="FFFFFF"/>
    </w:rPr>
  </w:style>
  <w:style w:type="character" w:customStyle="1" w:styleId="3">
    <w:name w:val="Основной текст (3)_"/>
    <w:link w:val="30"/>
    <w:locked/>
    <w:rsid w:val="00617BB5"/>
    <w:rPr>
      <w:b/>
      <w:sz w:val="28"/>
      <w:shd w:val="clear" w:color="auto" w:fill="FFFFFF"/>
    </w:rPr>
  </w:style>
  <w:style w:type="paragraph" w:customStyle="1" w:styleId="30">
    <w:name w:val="Основной текст (3)"/>
    <w:basedOn w:val="a"/>
    <w:link w:val="3"/>
    <w:rsid w:val="00617BB5"/>
    <w:pPr>
      <w:widowControl w:val="0"/>
      <w:shd w:val="clear" w:color="auto" w:fill="FFFFFF"/>
      <w:spacing w:after="0" w:line="322" w:lineRule="exact"/>
      <w:ind w:firstLine="840"/>
      <w:jc w:val="both"/>
    </w:pPr>
    <w:rPr>
      <w:rFonts w:asciiTheme="minorHAnsi" w:eastAsiaTheme="minorHAnsi" w:hAnsiTheme="minorHAnsi" w:cstheme="minorBidi"/>
      <w:b/>
      <w:sz w:val="28"/>
      <w:shd w:val="clear" w:color="auto" w:fill="FFFFFF"/>
    </w:rPr>
  </w:style>
  <w:style w:type="paragraph" w:customStyle="1" w:styleId="210">
    <w:name w:val="Основной текст 21"/>
    <w:basedOn w:val="a"/>
    <w:rsid w:val="00617BB5"/>
    <w:pPr>
      <w:shd w:val="clear" w:color="auto" w:fill="FFFFFF"/>
      <w:tabs>
        <w:tab w:val="left" w:pos="0"/>
      </w:tabs>
      <w:suppressAutoHyphens/>
      <w:spacing w:after="0" w:line="317" w:lineRule="exact"/>
      <w:ind w:right="7"/>
      <w:jc w:val="both"/>
    </w:pPr>
    <w:rPr>
      <w:rFonts w:ascii="Times New Roman" w:eastAsia="Calibri" w:hAnsi="Times New Roman" w:cs="Times New Roman"/>
      <w:color w:val="000000"/>
      <w:spacing w:val="1"/>
      <w:sz w:val="28"/>
      <w:szCs w:val="24"/>
      <w:lang w:eastAsia="ar-SA"/>
    </w:rPr>
  </w:style>
  <w:style w:type="paragraph" w:customStyle="1" w:styleId="heading">
    <w:name w:val="heading"/>
    <w:basedOn w:val="a"/>
    <w:rsid w:val="00617B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pelle">
    <w:name w:val="spelle"/>
    <w:basedOn w:val="a0"/>
    <w:rsid w:val="00617BB5"/>
  </w:style>
  <w:style w:type="paragraph" w:styleId="af">
    <w:name w:val="footnote text"/>
    <w:basedOn w:val="a"/>
    <w:link w:val="af0"/>
    <w:uiPriority w:val="99"/>
    <w:unhideWhenUsed/>
    <w:rsid w:val="00262E57"/>
    <w:pPr>
      <w:spacing w:after="0" w:line="240" w:lineRule="auto"/>
    </w:pPr>
    <w:rPr>
      <w:rFonts w:eastAsia="Calibri" w:cs="Times New Roman"/>
      <w:sz w:val="20"/>
      <w:szCs w:val="20"/>
    </w:rPr>
  </w:style>
  <w:style w:type="character" w:customStyle="1" w:styleId="af0">
    <w:name w:val="Текст сноски Знак"/>
    <w:basedOn w:val="a0"/>
    <w:link w:val="af"/>
    <w:uiPriority w:val="99"/>
    <w:rsid w:val="00262E57"/>
    <w:rPr>
      <w:rFonts w:ascii="Calibri" w:eastAsia="Calibri" w:hAnsi="Calibri" w:cs="Times New Roman"/>
      <w:sz w:val="20"/>
      <w:szCs w:val="20"/>
    </w:rPr>
  </w:style>
  <w:style w:type="character" w:styleId="af1">
    <w:name w:val="footnote reference"/>
    <w:uiPriority w:val="99"/>
    <w:unhideWhenUsed/>
    <w:rsid w:val="00262E57"/>
    <w:rPr>
      <w:vertAlign w:val="superscript"/>
    </w:rPr>
  </w:style>
  <w:style w:type="paragraph" w:styleId="af2">
    <w:name w:val="Balloon Text"/>
    <w:basedOn w:val="a"/>
    <w:link w:val="af3"/>
    <w:uiPriority w:val="99"/>
    <w:semiHidden/>
    <w:unhideWhenUsed/>
    <w:rsid w:val="00595AA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95A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B5"/>
    <w:rPr>
      <w:rFonts w:ascii="Calibri" w:eastAsia="Times New Roman" w:hAnsi="Calibri" w:cs="Calibri"/>
    </w:rPr>
  </w:style>
  <w:style w:type="paragraph" w:styleId="1">
    <w:name w:val="heading 1"/>
    <w:basedOn w:val="a"/>
    <w:link w:val="10"/>
    <w:qFormat/>
    <w:rsid w:val="00617BB5"/>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BB5"/>
    <w:rPr>
      <w:rFonts w:ascii="Times New Roman" w:eastAsia="Calibri" w:hAnsi="Times New Roman" w:cs="Times New Roman"/>
      <w:b/>
      <w:bCs/>
      <w:kern w:val="36"/>
      <w:sz w:val="48"/>
      <w:szCs w:val="48"/>
      <w:lang w:eastAsia="ru-RU"/>
    </w:rPr>
  </w:style>
  <w:style w:type="paragraph" w:customStyle="1" w:styleId="CharCharCharCharChar">
    <w:name w:val="Знак Знак Char Char Char Char Char Знак Знак"/>
    <w:basedOn w:val="a"/>
    <w:rsid w:val="00617BB5"/>
    <w:pPr>
      <w:widowControl w:val="0"/>
      <w:adjustRightInd w:val="0"/>
      <w:spacing w:after="160" w:line="240" w:lineRule="exact"/>
      <w:jc w:val="right"/>
    </w:pPr>
    <w:rPr>
      <w:rFonts w:ascii="Times New Roman" w:hAnsi="Times New Roman" w:cs="Times New Roman"/>
      <w:sz w:val="20"/>
      <w:szCs w:val="20"/>
      <w:lang w:val="en-GB"/>
    </w:rPr>
  </w:style>
  <w:style w:type="paragraph" w:styleId="a3">
    <w:name w:val="Body Text"/>
    <w:basedOn w:val="a"/>
    <w:link w:val="a4"/>
    <w:semiHidden/>
    <w:rsid w:val="00617BB5"/>
    <w:pPr>
      <w:spacing w:after="120"/>
    </w:pPr>
  </w:style>
  <w:style w:type="character" w:customStyle="1" w:styleId="a4">
    <w:name w:val="Основной текст Знак"/>
    <w:basedOn w:val="a0"/>
    <w:link w:val="a3"/>
    <w:semiHidden/>
    <w:rsid w:val="00617BB5"/>
    <w:rPr>
      <w:rFonts w:ascii="Calibri" w:eastAsia="Times New Roman" w:hAnsi="Calibri" w:cs="Calibri"/>
    </w:rPr>
  </w:style>
  <w:style w:type="paragraph" w:styleId="a5">
    <w:name w:val="header"/>
    <w:basedOn w:val="a"/>
    <w:link w:val="a6"/>
    <w:uiPriority w:val="99"/>
    <w:rsid w:val="00617BB5"/>
    <w:pPr>
      <w:tabs>
        <w:tab w:val="center" w:pos="4677"/>
        <w:tab w:val="right" w:pos="9355"/>
      </w:tabs>
    </w:pPr>
  </w:style>
  <w:style w:type="character" w:customStyle="1" w:styleId="a6">
    <w:name w:val="Верхний колонтитул Знак"/>
    <w:basedOn w:val="a0"/>
    <w:link w:val="a5"/>
    <w:uiPriority w:val="99"/>
    <w:rsid w:val="00617BB5"/>
    <w:rPr>
      <w:rFonts w:ascii="Calibri" w:eastAsia="Times New Roman" w:hAnsi="Calibri" w:cs="Calibri"/>
    </w:rPr>
  </w:style>
  <w:style w:type="character" w:styleId="a7">
    <w:name w:val="page number"/>
    <w:basedOn w:val="a0"/>
    <w:rsid w:val="00617BB5"/>
  </w:style>
  <w:style w:type="paragraph" w:styleId="HTML">
    <w:name w:val="HTML Preformatted"/>
    <w:basedOn w:val="a"/>
    <w:link w:val="HTML0"/>
    <w:rsid w:val="0061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17BB5"/>
    <w:rPr>
      <w:rFonts w:ascii="Courier New" w:eastAsia="Calibri" w:hAnsi="Courier New" w:cs="Courier New"/>
      <w:sz w:val="20"/>
      <w:szCs w:val="20"/>
      <w:lang w:eastAsia="ru-RU"/>
    </w:rPr>
  </w:style>
  <w:style w:type="paragraph" w:styleId="a8">
    <w:name w:val="footer"/>
    <w:basedOn w:val="a"/>
    <w:link w:val="a9"/>
    <w:uiPriority w:val="99"/>
    <w:rsid w:val="00617BB5"/>
    <w:pPr>
      <w:tabs>
        <w:tab w:val="center" w:pos="4677"/>
        <w:tab w:val="right" w:pos="9355"/>
      </w:tabs>
      <w:spacing w:after="0" w:line="240" w:lineRule="auto"/>
    </w:pPr>
    <w:rPr>
      <w:rFonts w:cs="Times New Roman"/>
    </w:rPr>
  </w:style>
  <w:style w:type="character" w:customStyle="1" w:styleId="a9">
    <w:name w:val="Нижний колонтитул Знак"/>
    <w:basedOn w:val="a0"/>
    <w:link w:val="a8"/>
    <w:uiPriority w:val="99"/>
    <w:rsid w:val="00617BB5"/>
    <w:rPr>
      <w:rFonts w:ascii="Calibri" w:eastAsia="Times New Roman" w:hAnsi="Calibri" w:cs="Times New Roman"/>
    </w:rPr>
  </w:style>
  <w:style w:type="character" w:styleId="aa">
    <w:name w:val="Hyperlink"/>
    <w:basedOn w:val="a0"/>
    <w:semiHidden/>
    <w:rsid w:val="00617BB5"/>
    <w:rPr>
      <w:rFonts w:cs="Times New Roman"/>
      <w:color w:val="0000FF"/>
      <w:u w:val="single"/>
    </w:rPr>
  </w:style>
  <w:style w:type="paragraph" w:styleId="ab">
    <w:name w:val="Normal (Web)"/>
    <w:basedOn w:val="a"/>
    <w:uiPriority w:val="99"/>
    <w:semiHidden/>
    <w:rsid w:val="00617BB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c">
    <w:name w:val="Body Text Indent"/>
    <w:basedOn w:val="a"/>
    <w:link w:val="ad"/>
    <w:rsid w:val="00617BB5"/>
    <w:pPr>
      <w:spacing w:after="120" w:line="240" w:lineRule="auto"/>
      <w:ind w:left="283"/>
    </w:pPr>
    <w:rPr>
      <w:rFonts w:ascii="Times New Roman" w:hAnsi="Times New Roman" w:cs="Times New Roman"/>
      <w:sz w:val="24"/>
      <w:szCs w:val="24"/>
      <w:lang w:eastAsia="ru-RU"/>
    </w:rPr>
  </w:style>
  <w:style w:type="character" w:customStyle="1" w:styleId="ad">
    <w:name w:val="Основной текст с отступом Знак"/>
    <w:basedOn w:val="a0"/>
    <w:link w:val="ac"/>
    <w:rsid w:val="00617BB5"/>
    <w:rPr>
      <w:rFonts w:ascii="Times New Roman" w:eastAsia="Times New Roman" w:hAnsi="Times New Roman" w:cs="Times New Roman"/>
      <w:sz w:val="24"/>
      <w:szCs w:val="24"/>
      <w:lang w:eastAsia="ru-RU"/>
    </w:rPr>
  </w:style>
  <w:style w:type="paragraph" w:styleId="2">
    <w:name w:val="Body Text Indent 2"/>
    <w:basedOn w:val="a"/>
    <w:link w:val="20"/>
    <w:rsid w:val="00617BB5"/>
    <w:pPr>
      <w:spacing w:after="120" w:line="480" w:lineRule="auto"/>
      <w:ind w:left="283"/>
    </w:pPr>
    <w:rPr>
      <w:rFonts w:ascii="Times New Roman" w:hAnsi="Times New Roman" w:cs="Times New Roman"/>
      <w:sz w:val="24"/>
      <w:szCs w:val="24"/>
      <w:lang w:eastAsia="ru-RU"/>
    </w:rPr>
  </w:style>
  <w:style w:type="character" w:customStyle="1" w:styleId="20">
    <w:name w:val="Основной текст с отступом 2 Знак"/>
    <w:basedOn w:val="a0"/>
    <w:link w:val="2"/>
    <w:rsid w:val="00617BB5"/>
    <w:rPr>
      <w:rFonts w:ascii="Times New Roman" w:eastAsia="Times New Roman" w:hAnsi="Times New Roman" w:cs="Times New Roman"/>
      <w:sz w:val="24"/>
      <w:szCs w:val="24"/>
      <w:lang w:eastAsia="ru-RU"/>
    </w:rPr>
  </w:style>
  <w:style w:type="table" w:styleId="ae">
    <w:name w:val="Table Grid"/>
    <w:basedOn w:val="a1"/>
    <w:uiPriority w:val="59"/>
    <w:rsid w:val="00617B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17BB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link w:val="22"/>
    <w:locked/>
    <w:rsid w:val="00617BB5"/>
    <w:rPr>
      <w:sz w:val="28"/>
      <w:shd w:val="clear" w:color="auto" w:fill="FFFFFF"/>
    </w:rPr>
  </w:style>
  <w:style w:type="paragraph" w:customStyle="1" w:styleId="22">
    <w:name w:val="Основной текст (2)"/>
    <w:basedOn w:val="a"/>
    <w:link w:val="21"/>
    <w:rsid w:val="00617BB5"/>
    <w:pPr>
      <w:widowControl w:val="0"/>
      <w:shd w:val="clear" w:color="auto" w:fill="FFFFFF"/>
      <w:spacing w:before="120" w:after="0" w:line="240" w:lineRule="atLeast"/>
    </w:pPr>
    <w:rPr>
      <w:rFonts w:asciiTheme="minorHAnsi" w:eastAsiaTheme="minorHAnsi" w:hAnsiTheme="minorHAnsi" w:cstheme="minorBidi"/>
      <w:sz w:val="28"/>
      <w:shd w:val="clear" w:color="auto" w:fill="FFFFFF"/>
    </w:rPr>
  </w:style>
  <w:style w:type="character" w:customStyle="1" w:styleId="3">
    <w:name w:val="Основной текст (3)_"/>
    <w:link w:val="30"/>
    <w:locked/>
    <w:rsid w:val="00617BB5"/>
    <w:rPr>
      <w:b/>
      <w:sz w:val="28"/>
      <w:shd w:val="clear" w:color="auto" w:fill="FFFFFF"/>
    </w:rPr>
  </w:style>
  <w:style w:type="paragraph" w:customStyle="1" w:styleId="30">
    <w:name w:val="Основной текст (3)"/>
    <w:basedOn w:val="a"/>
    <w:link w:val="3"/>
    <w:rsid w:val="00617BB5"/>
    <w:pPr>
      <w:widowControl w:val="0"/>
      <w:shd w:val="clear" w:color="auto" w:fill="FFFFFF"/>
      <w:spacing w:after="0" w:line="322" w:lineRule="exact"/>
      <w:ind w:firstLine="840"/>
      <w:jc w:val="both"/>
    </w:pPr>
    <w:rPr>
      <w:rFonts w:asciiTheme="minorHAnsi" w:eastAsiaTheme="minorHAnsi" w:hAnsiTheme="minorHAnsi" w:cstheme="minorBidi"/>
      <w:b/>
      <w:sz w:val="28"/>
      <w:shd w:val="clear" w:color="auto" w:fill="FFFFFF"/>
    </w:rPr>
  </w:style>
  <w:style w:type="paragraph" w:customStyle="1" w:styleId="210">
    <w:name w:val="Основной текст 21"/>
    <w:basedOn w:val="a"/>
    <w:rsid w:val="00617BB5"/>
    <w:pPr>
      <w:shd w:val="clear" w:color="auto" w:fill="FFFFFF"/>
      <w:tabs>
        <w:tab w:val="left" w:pos="0"/>
      </w:tabs>
      <w:suppressAutoHyphens/>
      <w:spacing w:after="0" w:line="317" w:lineRule="exact"/>
      <w:ind w:right="7"/>
      <w:jc w:val="both"/>
    </w:pPr>
    <w:rPr>
      <w:rFonts w:ascii="Times New Roman" w:eastAsia="Calibri" w:hAnsi="Times New Roman" w:cs="Times New Roman"/>
      <w:color w:val="000000"/>
      <w:spacing w:val="1"/>
      <w:sz w:val="28"/>
      <w:szCs w:val="24"/>
      <w:lang w:eastAsia="ar-SA"/>
    </w:rPr>
  </w:style>
  <w:style w:type="paragraph" w:customStyle="1" w:styleId="heading">
    <w:name w:val="heading"/>
    <w:basedOn w:val="a"/>
    <w:rsid w:val="00617B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pelle">
    <w:name w:val="spelle"/>
    <w:basedOn w:val="a0"/>
    <w:rsid w:val="00617BB5"/>
  </w:style>
  <w:style w:type="paragraph" w:styleId="af">
    <w:name w:val="footnote text"/>
    <w:basedOn w:val="a"/>
    <w:link w:val="af0"/>
    <w:uiPriority w:val="99"/>
    <w:unhideWhenUsed/>
    <w:rsid w:val="00262E57"/>
    <w:pPr>
      <w:spacing w:after="0" w:line="240" w:lineRule="auto"/>
    </w:pPr>
    <w:rPr>
      <w:rFonts w:eastAsia="Calibri" w:cs="Times New Roman"/>
      <w:sz w:val="20"/>
      <w:szCs w:val="20"/>
    </w:rPr>
  </w:style>
  <w:style w:type="character" w:customStyle="1" w:styleId="af0">
    <w:name w:val="Текст сноски Знак"/>
    <w:basedOn w:val="a0"/>
    <w:link w:val="af"/>
    <w:uiPriority w:val="99"/>
    <w:rsid w:val="00262E57"/>
    <w:rPr>
      <w:rFonts w:ascii="Calibri" w:eastAsia="Calibri" w:hAnsi="Calibri" w:cs="Times New Roman"/>
      <w:sz w:val="20"/>
      <w:szCs w:val="20"/>
    </w:rPr>
  </w:style>
  <w:style w:type="character" w:styleId="af1">
    <w:name w:val="footnote reference"/>
    <w:uiPriority w:val="99"/>
    <w:unhideWhenUsed/>
    <w:rsid w:val="00262E57"/>
    <w:rPr>
      <w:vertAlign w:val="superscript"/>
    </w:rPr>
  </w:style>
  <w:style w:type="paragraph" w:styleId="af2">
    <w:name w:val="Balloon Text"/>
    <w:basedOn w:val="a"/>
    <w:link w:val="af3"/>
    <w:uiPriority w:val="99"/>
    <w:semiHidden/>
    <w:unhideWhenUsed/>
    <w:rsid w:val="00595AA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95A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8556">
      <w:bodyDiv w:val="1"/>
      <w:marLeft w:val="0"/>
      <w:marRight w:val="0"/>
      <w:marTop w:val="0"/>
      <w:marBottom w:val="0"/>
      <w:divBdr>
        <w:top w:val="none" w:sz="0" w:space="0" w:color="auto"/>
        <w:left w:val="none" w:sz="0" w:space="0" w:color="auto"/>
        <w:bottom w:val="none" w:sz="0" w:space="0" w:color="auto"/>
        <w:right w:val="none" w:sz="0" w:space="0" w:color="auto"/>
      </w:divBdr>
    </w:div>
    <w:div w:id="14097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vvod_v_dejstv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akt_normativni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rgani_mestnogo_samoupravleniya/" TargetMode="External"/><Relationship Id="rId5" Type="http://schemas.openxmlformats.org/officeDocument/2006/relationships/settings" Target="settings.xml"/><Relationship Id="rId15" Type="http://schemas.openxmlformats.org/officeDocument/2006/relationships/hyperlink" Target="https://pandia.ru/text/category/yanvarmz_2008_g_/" TargetMode="External"/><Relationship Id="rId10" Type="http://schemas.openxmlformats.org/officeDocument/2006/relationships/hyperlink" Target="https://pandia.ru/text/category/munitcipalmznaya_sobstvennostm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nts%20and%20Settings\User\&#1052;&#1086;&#1080;%20&#1076;&#1086;&#1082;&#1091;&#1084;&#1077;&#1085;&#1090;&#1099;\&#1056;&#1077;&#1096;&#1077;&#1085;&#1080;&#1103;%20&#1088;&#1072;&#1081;&#1086;&#1085;&#1085;&#1086;&#1075;&#1086;%20&#1057;&#1086;&#1074;&#1077;&#1090;&#1072;\2019\&#1050;&#1054;&#1069;&#1060;&#1060;&#1048;&#1062;&#1048;&#1045;&#1053;&#1058;&#1067;%202019\&#1082;&#1040;&#1044;&#1040;&#1057;&#1058;&#1056;&#1054;&#1042;&#1040;&#1071;%20&#1055;&#1054;%20618-&#1055;&#1055;.xls" TargetMode="External"/><Relationship Id="rId14" Type="http://schemas.openxmlformats.org/officeDocument/2006/relationships/hyperlink" Target="https://pandia.ru/text/category/gosudarstvenn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A0DF-1B4F-4F81-B2D9-20CF8B42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55</Pages>
  <Words>19770</Words>
  <Characters>112691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125</cp:revision>
  <cp:lastPrinted>2021-12-01T07:37:00Z</cp:lastPrinted>
  <dcterms:created xsi:type="dcterms:W3CDTF">2021-11-16T06:17:00Z</dcterms:created>
  <dcterms:modified xsi:type="dcterms:W3CDTF">2021-12-08T04:33:00Z</dcterms:modified>
</cp:coreProperties>
</file>