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BB" w:rsidRDefault="00680ABB" w:rsidP="00680A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1A40" wp14:editId="22F2C485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 муниципального образования «Николаевское городское поселение»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района Еврейской автономной области»</w:t>
      </w:r>
    </w:p>
    <w:p w:rsidR="004C371D" w:rsidRPr="00704AE0" w:rsidRDefault="004C371D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D322CB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D322CB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B05D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79 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Правил землепользования и застройки п. Николаевка муниципального образования «Николаевское городское поселение»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Еврейской автономной области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A072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ие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изменени</w:t>
      </w:r>
      <w:r w:rsidR="00A072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440217" w:rsidRDefault="00DC4F0C" w:rsidP="0044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0217">
        <w:rPr>
          <w:rFonts w:ascii="Times New Roman" w:hAnsi="Times New Roman" w:cs="Times New Roman"/>
          <w:sz w:val="28"/>
          <w:szCs w:val="28"/>
        </w:rPr>
        <w:t>.</w:t>
      </w:r>
      <w:r w:rsidR="00440217" w:rsidRP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Зоны: </w:t>
      </w:r>
      <w:proofErr w:type="gramStart"/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1А (зона делового ядра центра посёлка); </w:t>
      </w:r>
      <w:r w:rsid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>Ц – 1 (зона центра обслуживания деловой и коммерческой активности</w:t>
      </w:r>
      <w:r w:rsid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значения)»  подраздела 1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1.Центральные общественно – деловые зоны</w:t>
      </w:r>
      <w:r w:rsidR="006E1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13 «Градостроительные регламенты» Правил землепользования и застройки </w:t>
      </w:r>
      <w:r w:rsidR="006E1DA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Николаевка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0217" w:rsidRDefault="00DC4F0C" w:rsidP="004402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>.1.Таблицу видов разрешённого  использования земель</w:t>
      </w:r>
      <w:r w:rsidR="006E1DA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 дополнить строкой 2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>9 следующего содержания: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1842"/>
        <w:gridCol w:w="1525"/>
      </w:tblGrid>
      <w:tr w:rsidR="00440217" w:rsidTr="00C56851">
        <w:tc>
          <w:tcPr>
            <w:tcW w:w="2392" w:type="dxa"/>
          </w:tcPr>
          <w:p w:rsidR="00440217" w:rsidRDefault="00440217" w:rsidP="00C5685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6E1DA6" w:rsidRPr="006E1DA6">
              <w:rPr>
                <w:color w:val="000000"/>
                <w:sz w:val="28"/>
                <w:szCs w:val="28"/>
              </w:rPr>
              <w:t>Малоэтажная многоквартирная жилая застройка</w:t>
            </w:r>
            <w:r w:rsidR="006E1DA6">
              <w:rPr>
                <w:color w:val="000000"/>
                <w:sz w:val="28"/>
                <w:szCs w:val="28"/>
              </w:rPr>
              <w:t xml:space="preserve"> 2.1.1.</w:t>
            </w:r>
          </w:p>
        </w:tc>
        <w:tc>
          <w:tcPr>
            <w:tcW w:w="3812" w:type="dxa"/>
          </w:tcPr>
          <w:p w:rsidR="00440217" w:rsidRDefault="006E1DA6" w:rsidP="00C5685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E1DA6">
              <w:rPr>
                <w:sz w:val="28"/>
                <w:szCs w:val="28"/>
              </w:rPr>
              <w:t>Размещение малоэтажных многоквартирных домов (многоквартирные дома высотой до 4 этажей, включая мансардный);</w:t>
            </w:r>
            <w:r w:rsidRPr="006E1DA6">
              <w:rPr>
                <w:sz w:val="28"/>
                <w:szCs w:val="28"/>
              </w:rPr>
              <w:br/>
              <w:t xml:space="preserve">обустройство спортивных и </w:t>
            </w:r>
            <w:r w:rsidRPr="006E1DA6">
              <w:rPr>
                <w:sz w:val="28"/>
                <w:szCs w:val="28"/>
              </w:rPr>
              <w:lastRenderedPageBreak/>
              <w:t>детских площадок, площадок для отдыха;</w:t>
            </w:r>
            <w:r w:rsidRPr="006E1DA6">
              <w:rPr>
                <w:sz w:val="28"/>
                <w:szCs w:val="28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 малоэтажного многоквартирного дома, если общая площадь таких помещений в малоэтажном многоквартирном доме не составляет более 15% общей площади помещений дома</w:t>
            </w:r>
            <w:r w:rsidR="00440217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842" w:type="dxa"/>
          </w:tcPr>
          <w:p w:rsidR="00440217" w:rsidRDefault="00440217" w:rsidP="00C5685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440217" w:rsidRDefault="00440217" w:rsidP="00C5685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07262" w:rsidRDefault="00A07262" w:rsidP="00A0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262" w:rsidRDefault="00A07262" w:rsidP="00A0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</w:t>
      </w:r>
      <w:r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A072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0726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07262">
        <w:rPr>
          <w:rFonts w:ascii="Times New Roman" w:hAnsi="Times New Roman" w:cs="Times New Roman"/>
          <w:sz w:val="28"/>
          <w:szCs w:val="28"/>
        </w:rPr>
        <w:t xml:space="preserve"> – 1. Зона индивидуальной усадебной жилой застройки</w:t>
      </w:r>
      <w:r w:rsidRPr="00A0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3  «Жилые зоны» раздела 13 «Градостроительные регламенты» Правил землепользования и застройки п. Николаевка:</w:t>
      </w:r>
    </w:p>
    <w:p w:rsidR="00A07262" w:rsidRDefault="00A07262" w:rsidP="00A0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Подпункт 2.5. изложить в следующей редакции:</w:t>
      </w:r>
    </w:p>
    <w:p w:rsidR="00440217" w:rsidRPr="00D7535B" w:rsidRDefault="00A07262" w:rsidP="00A0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262">
        <w:rPr>
          <w:rFonts w:ascii="Times New Roman" w:hAnsi="Times New Roman" w:cs="Times New Roman"/>
          <w:sz w:val="28"/>
          <w:szCs w:val="28"/>
        </w:rPr>
        <w:t xml:space="preserve">«2.5. Максимальный процент застройки земельного участка – </w:t>
      </w:r>
      <w:r>
        <w:rPr>
          <w:rFonts w:ascii="Times New Roman" w:hAnsi="Times New Roman" w:cs="Times New Roman"/>
          <w:sz w:val="28"/>
          <w:szCs w:val="28"/>
        </w:rPr>
        <w:t>60%».</w:t>
      </w:r>
    </w:p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1D77A1">
        <w:trPr>
          <w:trHeight w:val="920"/>
        </w:trPr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F136C" w:rsidRDefault="00CF136C" w:rsidP="0039122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136C" w:rsidSect="00B95943">
      <w:headerReference w:type="default" r:id="rId8"/>
      <w:headerReference w:type="first" r:id="rId9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96" w:rsidRDefault="00937E96" w:rsidP="002256AA">
      <w:pPr>
        <w:spacing w:after="0" w:line="240" w:lineRule="auto"/>
      </w:pPr>
      <w:r>
        <w:separator/>
      </w:r>
    </w:p>
  </w:endnote>
  <w:endnote w:type="continuationSeparator" w:id="0">
    <w:p w:rsidR="00937E96" w:rsidRDefault="00937E96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96" w:rsidRDefault="00937E96" w:rsidP="002256AA">
      <w:pPr>
        <w:spacing w:after="0" w:line="240" w:lineRule="auto"/>
      </w:pPr>
      <w:r>
        <w:separator/>
      </w:r>
    </w:p>
  </w:footnote>
  <w:footnote w:type="continuationSeparator" w:id="0">
    <w:p w:rsidR="00937E96" w:rsidRDefault="00937E96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Default="00B95943">
    <w:pPr>
      <w:pStyle w:val="a5"/>
      <w:jc w:val="center"/>
    </w:pPr>
  </w:p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Pr="00DC4F0C" w:rsidRDefault="00B05D76" w:rsidP="00B05D76">
    <w:pPr>
      <w:pStyle w:val="a5"/>
      <w:rPr>
        <w:rFonts w:ascii="Times New Roman" w:hAnsi="Times New Roman" w:cs="Times New Roman"/>
        <w:sz w:val="40"/>
        <w:szCs w:val="40"/>
      </w:rPr>
    </w:pPr>
    <w:r>
      <w:tab/>
    </w:r>
    <w:r>
      <w:tab/>
    </w:r>
  </w:p>
  <w:p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76605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55AF8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D77A1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0217"/>
    <w:rsid w:val="004435F9"/>
    <w:rsid w:val="00457FF9"/>
    <w:rsid w:val="00461C8C"/>
    <w:rsid w:val="004653B2"/>
    <w:rsid w:val="004670E0"/>
    <w:rsid w:val="00472F72"/>
    <w:rsid w:val="00474D1C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067B"/>
    <w:rsid w:val="005A259B"/>
    <w:rsid w:val="005A3898"/>
    <w:rsid w:val="005B34C6"/>
    <w:rsid w:val="005B49FA"/>
    <w:rsid w:val="005C2577"/>
    <w:rsid w:val="005C2DD3"/>
    <w:rsid w:val="005C4E92"/>
    <w:rsid w:val="005C5AAC"/>
    <w:rsid w:val="005C60F2"/>
    <w:rsid w:val="005D6567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80ABB"/>
    <w:rsid w:val="0069051B"/>
    <w:rsid w:val="006A2843"/>
    <w:rsid w:val="006B63B0"/>
    <w:rsid w:val="006C04B5"/>
    <w:rsid w:val="006E1DA6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306A1"/>
    <w:rsid w:val="00834BC1"/>
    <w:rsid w:val="00836265"/>
    <w:rsid w:val="0086605D"/>
    <w:rsid w:val="008962B1"/>
    <w:rsid w:val="008A2870"/>
    <w:rsid w:val="008A6A0C"/>
    <w:rsid w:val="008B1E5A"/>
    <w:rsid w:val="008B491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37E96"/>
    <w:rsid w:val="00942251"/>
    <w:rsid w:val="0096177A"/>
    <w:rsid w:val="0096415D"/>
    <w:rsid w:val="00972F8E"/>
    <w:rsid w:val="009752D4"/>
    <w:rsid w:val="0098762E"/>
    <w:rsid w:val="009948BA"/>
    <w:rsid w:val="009A08CB"/>
    <w:rsid w:val="009A1E41"/>
    <w:rsid w:val="009A63C4"/>
    <w:rsid w:val="009C69AE"/>
    <w:rsid w:val="009D0CB2"/>
    <w:rsid w:val="009F788C"/>
    <w:rsid w:val="00A01C09"/>
    <w:rsid w:val="00A07262"/>
    <w:rsid w:val="00A22EAA"/>
    <w:rsid w:val="00A34243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05D76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A4A"/>
    <w:rsid w:val="00C865B6"/>
    <w:rsid w:val="00C945A9"/>
    <w:rsid w:val="00C971B0"/>
    <w:rsid w:val="00C97B7A"/>
    <w:rsid w:val="00CC0FF9"/>
    <w:rsid w:val="00CC1191"/>
    <w:rsid w:val="00CC74F5"/>
    <w:rsid w:val="00CD0E52"/>
    <w:rsid w:val="00CD1BE8"/>
    <w:rsid w:val="00CF136C"/>
    <w:rsid w:val="00D03135"/>
    <w:rsid w:val="00D322CB"/>
    <w:rsid w:val="00D35769"/>
    <w:rsid w:val="00D45ACC"/>
    <w:rsid w:val="00D67F1C"/>
    <w:rsid w:val="00D72DAD"/>
    <w:rsid w:val="00D75082"/>
    <w:rsid w:val="00D7535B"/>
    <w:rsid w:val="00D817E2"/>
    <w:rsid w:val="00DC4F0C"/>
    <w:rsid w:val="00DD3219"/>
    <w:rsid w:val="00DD363A"/>
    <w:rsid w:val="00DD445B"/>
    <w:rsid w:val="00DF2977"/>
    <w:rsid w:val="00E2243F"/>
    <w:rsid w:val="00E23EE2"/>
    <w:rsid w:val="00E30CCE"/>
    <w:rsid w:val="00E341A6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451D"/>
    <w:rsid w:val="00EE62EF"/>
    <w:rsid w:val="00EF047D"/>
    <w:rsid w:val="00EF3F01"/>
    <w:rsid w:val="00F01257"/>
    <w:rsid w:val="00F15C75"/>
    <w:rsid w:val="00F15CB8"/>
    <w:rsid w:val="00F203A1"/>
    <w:rsid w:val="00F24445"/>
    <w:rsid w:val="00F24646"/>
    <w:rsid w:val="00F349AD"/>
    <w:rsid w:val="00F3727B"/>
    <w:rsid w:val="00F45A56"/>
    <w:rsid w:val="00F536CC"/>
    <w:rsid w:val="00F72467"/>
    <w:rsid w:val="00FA21A6"/>
    <w:rsid w:val="00FB4F6D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39</cp:revision>
  <cp:lastPrinted>2024-05-17T00:45:00Z</cp:lastPrinted>
  <dcterms:created xsi:type="dcterms:W3CDTF">2023-07-25T01:00:00Z</dcterms:created>
  <dcterms:modified xsi:type="dcterms:W3CDTF">2024-06-04T01:06:00Z</dcterms:modified>
</cp:coreProperties>
</file>