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D6" w:rsidRPr="004C74D6" w:rsidRDefault="004C74D6" w:rsidP="004C74D6">
      <w:pPr>
        <w:spacing w:after="0" w:line="240" w:lineRule="auto"/>
        <w:jc w:val="center"/>
        <w:rPr>
          <w:rFonts w:eastAsia="Times New Roman" w:cs="Times New Roman"/>
          <w:szCs w:val="28"/>
          <w:lang w:eastAsia="ru-RU"/>
        </w:rPr>
      </w:pPr>
      <w:bookmarkStart w:id="0" w:name="_Toc490577620"/>
      <w:r w:rsidRPr="004C74D6">
        <w:rPr>
          <w:rFonts w:eastAsia="Times New Roman" w:cs="Times New Roman"/>
          <w:szCs w:val="28"/>
          <w:lang w:eastAsia="ru-RU"/>
        </w:rPr>
        <w:t>Муниципальное образование «Смидовичский муниципальный район»</w:t>
      </w:r>
    </w:p>
    <w:p w:rsidR="004C74D6" w:rsidRPr="004C74D6" w:rsidRDefault="004C74D6" w:rsidP="004C74D6">
      <w:pPr>
        <w:spacing w:after="0" w:line="240" w:lineRule="auto"/>
        <w:jc w:val="center"/>
        <w:rPr>
          <w:rFonts w:eastAsia="Times New Roman" w:cs="Times New Roman"/>
          <w:szCs w:val="28"/>
          <w:lang w:eastAsia="ru-RU"/>
        </w:rPr>
      </w:pPr>
      <w:r w:rsidRPr="004C74D6">
        <w:rPr>
          <w:rFonts w:eastAsia="Times New Roman" w:cs="Times New Roman"/>
          <w:szCs w:val="28"/>
          <w:lang w:eastAsia="ru-RU"/>
        </w:rPr>
        <w:t>Еврейской автономной области</w:t>
      </w:r>
    </w:p>
    <w:p w:rsidR="004C74D6" w:rsidRPr="004C74D6" w:rsidRDefault="004C74D6" w:rsidP="004C74D6">
      <w:pPr>
        <w:spacing w:after="0" w:line="240" w:lineRule="auto"/>
        <w:jc w:val="center"/>
        <w:rPr>
          <w:rFonts w:eastAsia="Times New Roman" w:cs="Times New Roman"/>
          <w:szCs w:val="28"/>
          <w:lang w:eastAsia="ru-RU"/>
        </w:rPr>
      </w:pPr>
    </w:p>
    <w:p w:rsidR="004C74D6" w:rsidRPr="004C74D6" w:rsidRDefault="004C74D6" w:rsidP="004C74D6">
      <w:pPr>
        <w:spacing w:after="0" w:line="240" w:lineRule="auto"/>
        <w:jc w:val="center"/>
        <w:rPr>
          <w:rFonts w:eastAsia="Times New Roman" w:cs="Times New Roman"/>
          <w:szCs w:val="28"/>
          <w:lang w:eastAsia="ru-RU"/>
        </w:rPr>
      </w:pPr>
      <w:r w:rsidRPr="004C74D6">
        <w:rPr>
          <w:rFonts w:eastAsia="Times New Roman" w:cs="Times New Roman"/>
          <w:szCs w:val="28"/>
          <w:lang w:eastAsia="ru-RU"/>
        </w:rPr>
        <w:t>СОБРАНИЕ ДЕПУТАТОВ</w:t>
      </w:r>
    </w:p>
    <w:p w:rsidR="004C74D6" w:rsidRPr="004C74D6" w:rsidRDefault="004C74D6" w:rsidP="004C74D6">
      <w:pPr>
        <w:spacing w:after="0" w:line="240" w:lineRule="auto"/>
        <w:jc w:val="center"/>
        <w:rPr>
          <w:rFonts w:eastAsia="Times New Roman" w:cs="Times New Roman"/>
          <w:szCs w:val="28"/>
          <w:lang w:eastAsia="ru-RU"/>
        </w:rPr>
      </w:pPr>
    </w:p>
    <w:p w:rsidR="004C74D6" w:rsidRPr="004C74D6" w:rsidRDefault="004C74D6" w:rsidP="004C74D6">
      <w:pPr>
        <w:spacing w:after="0" w:line="240" w:lineRule="auto"/>
        <w:jc w:val="center"/>
        <w:rPr>
          <w:rFonts w:eastAsia="Times New Roman" w:cs="Times New Roman"/>
          <w:szCs w:val="28"/>
          <w:lang w:eastAsia="ru-RU"/>
        </w:rPr>
      </w:pPr>
      <w:r w:rsidRPr="004C74D6">
        <w:rPr>
          <w:rFonts w:eastAsia="Times New Roman" w:cs="Times New Roman"/>
          <w:szCs w:val="28"/>
          <w:lang w:eastAsia="ru-RU"/>
        </w:rPr>
        <w:t>РЕШЕНИЕ</w:t>
      </w:r>
    </w:p>
    <w:p w:rsidR="004C74D6" w:rsidRPr="004C74D6" w:rsidRDefault="004C74D6" w:rsidP="004C74D6">
      <w:pPr>
        <w:spacing w:after="0" w:line="240" w:lineRule="auto"/>
        <w:rPr>
          <w:rFonts w:eastAsia="Times New Roman" w:cs="Times New Roman"/>
          <w:szCs w:val="28"/>
          <w:lang w:eastAsia="ru-RU"/>
        </w:rPr>
      </w:pPr>
      <w:r w:rsidRPr="004C74D6">
        <w:rPr>
          <w:rFonts w:eastAsia="Times New Roman" w:cs="Times New Roman"/>
          <w:szCs w:val="28"/>
          <w:lang w:eastAsia="ru-RU"/>
        </w:rPr>
        <w:t>___________                                                                                                № _____</w:t>
      </w:r>
    </w:p>
    <w:p w:rsidR="004C74D6" w:rsidRPr="004C74D6" w:rsidRDefault="004C74D6" w:rsidP="004C74D6">
      <w:pPr>
        <w:spacing w:after="0" w:line="240" w:lineRule="auto"/>
        <w:rPr>
          <w:rFonts w:eastAsia="Times New Roman" w:cs="Times New Roman"/>
          <w:szCs w:val="28"/>
          <w:lang w:eastAsia="ru-RU"/>
        </w:rPr>
      </w:pPr>
      <w:r w:rsidRPr="004C74D6">
        <w:rPr>
          <w:rFonts w:eastAsia="Times New Roman" w:cs="Times New Roman"/>
          <w:szCs w:val="28"/>
          <w:lang w:eastAsia="ru-RU"/>
        </w:rPr>
        <w:t xml:space="preserve">                                                                  </w:t>
      </w:r>
    </w:p>
    <w:p w:rsidR="004C74D6" w:rsidRPr="004C74D6" w:rsidRDefault="004C74D6" w:rsidP="004C74D6">
      <w:pPr>
        <w:spacing w:after="0" w:line="240" w:lineRule="auto"/>
        <w:jc w:val="center"/>
        <w:rPr>
          <w:rFonts w:eastAsia="Times New Roman" w:cs="Times New Roman"/>
          <w:szCs w:val="28"/>
          <w:lang w:eastAsia="ru-RU"/>
        </w:rPr>
      </w:pPr>
      <w:r w:rsidRPr="004C74D6">
        <w:rPr>
          <w:rFonts w:eastAsia="Times New Roman" w:cs="Times New Roman"/>
          <w:szCs w:val="28"/>
          <w:lang w:eastAsia="ru-RU"/>
        </w:rPr>
        <w:t>пос. Смидович</w:t>
      </w:r>
    </w:p>
    <w:p w:rsidR="004C74D6" w:rsidRPr="004C74D6" w:rsidRDefault="004C74D6" w:rsidP="004C74D6">
      <w:pPr>
        <w:spacing w:before="240" w:after="0" w:line="240" w:lineRule="auto"/>
        <w:jc w:val="both"/>
        <w:rPr>
          <w:rFonts w:eastAsia="Times New Roman" w:cs="Times New Roman"/>
          <w:szCs w:val="28"/>
          <w:lang w:eastAsia="ru-RU"/>
        </w:rPr>
      </w:pPr>
      <w:r w:rsidRPr="004C74D6">
        <w:rPr>
          <w:rFonts w:eastAsia="Times New Roman" w:cs="Times New Roman"/>
          <w:szCs w:val="28"/>
          <w:lang w:eastAsia="ru-RU"/>
        </w:rPr>
        <w:t>Об утверждении местных нормативов градостроительного проектирования Смидовичского муниципального района, городских и сельских поселений Еврейской автономной области</w:t>
      </w:r>
    </w:p>
    <w:p w:rsidR="004C74D6" w:rsidRPr="004C74D6" w:rsidRDefault="004C74D6" w:rsidP="004C74D6">
      <w:pPr>
        <w:spacing w:before="240" w:after="0" w:line="240" w:lineRule="auto"/>
        <w:ind w:firstLine="851"/>
        <w:jc w:val="both"/>
        <w:rPr>
          <w:rFonts w:eastAsia="Times New Roman" w:cs="Times New Roman"/>
          <w:szCs w:val="28"/>
          <w:lang w:eastAsia="ru-RU"/>
        </w:rPr>
      </w:pPr>
      <w:r w:rsidRPr="004C74D6">
        <w:rPr>
          <w:rFonts w:eastAsia="Times New Roman" w:cs="Times New Roman"/>
          <w:szCs w:val="28"/>
          <w:lang w:eastAsia="ru-RU"/>
        </w:rPr>
        <w:t>В соответствии со статьей 29.4 Градостроительного кодекса Российской Федерации и законом Еврейской автономной области от 22.07.2015 №763-ОЗ «О нормативах градостроительного проектирования в Еврейской автономной области» Собрание депутатов</w:t>
      </w:r>
    </w:p>
    <w:p w:rsidR="004C74D6" w:rsidRPr="004C74D6" w:rsidRDefault="004C74D6" w:rsidP="004C74D6">
      <w:pPr>
        <w:spacing w:after="0" w:line="240" w:lineRule="auto"/>
        <w:jc w:val="both"/>
        <w:rPr>
          <w:rFonts w:eastAsia="Times New Roman" w:cs="Times New Roman"/>
          <w:szCs w:val="28"/>
          <w:lang w:eastAsia="ru-RU"/>
        </w:rPr>
      </w:pPr>
      <w:r w:rsidRPr="004C74D6">
        <w:rPr>
          <w:rFonts w:eastAsia="Times New Roman" w:cs="Times New Roman"/>
          <w:szCs w:val="28"/>
          <w:lang w:eastAsia="ru-RU"/>
        </w:rPr>
        <w:t>РЕШИЛО:</w:t>
      </w:r>
    </w:p>
    <w:p w:rsidR="004C74D6" w:rsidRPr="004C74D6" w:rsidRDefault="004C74D6" w:rsidP="004C74D6">
      <w:pPr>
        <w:spacing w:after="0" w:line="240" w:lineRule="auto"/>
        <w:ind w:firstLine="851"/>
        <w:jc w:val="both"/>
        <w:rPr>
          <w:rFonts w:eastAsia="Times New Roman" w:cs="Times New Roman"/>
          <w:color w:val="000000"/>
          <w:szCs w:val="28"/>
          <w:lang w:eastAsia="ru-RU"/>
        </w:rPr>
      </w:pPr>
      <w:r w:rsidRPr="004C74D6">
        <w:rPr>
          <w:rFonts w:eastAsia="Times New Roman" w:cs="Times New Roman"/>
          <w:color w:val="000000"/>
          <w:szCs w:val="28"/>
          <w:lang w:eastAsia="ru-RU"/>
        </w:rPr>
        <w:t>1.Утвердить местные нормативы градостроительного проектирования Смидовичского муниципального района, городских и сельских поселений Еврейской автономной области (прилагаются).</w:t>
      </w:r>
    </w:p>
    <w:p w:rsidR="004C74D6" w:rsidRPr="004C74D6" w:rsidRDefault="004C74D6" w:rsidP="004C74D6">
      <w:pPr>
        <w:tabs>
          <w:tab w:val="left" w:pos="1418"/>
        </w:tabs>
        <w:spacing w:after="0" w:line="240" w:lineRule="auto"/>
        <w:ind w:firstLine="851"/>
        <w:jc w:val="both"/>
        <w:rPr>
          <w:rFonts w:eastAsia="Times New Roman" w:cs="Times New Roman"/>
          <w:szCs w:val="28"/>
          <w:lang w:eastAsia="ru-RU"/>
        </w:rPr>
      </w:pPr>
      <w:r w:rsidRPr="004C74D6">
        <w:rPr>
          <w:rFonts w:eastAsia="Times New Roman" w:cs="Times New Roman"/>
          <w:szCs w:val="28"/>
          <w:lang w:eastAsia="ru-RU"/>
        </w:rPr>
        <w:t>2.Настоящее решение опубликовать в газете «Районный вестник» и разместить  на официальном сайте  Смидовичского муниципального района.</w:t>
      </w:r>
    </w:p>
    <w:p w:rsidR="004C74D6" w:rsidRPr="004C74D6" w:rsidRDefault="004C74D6" w:rsidP="004C74D6">
      <w:pPr>
        <w:spacing w:after="0" w:line="240" w:lineRule="auto"/>
        <w:ind w:firstLine="851"/>
        <w:jc w:val="both"/>
        <w:rPr>
          <w:rFonts w:eastAsia="Times New Roman" w:cs="Times New Roman"/>
          <w:szCs w:val="28"/>
          <w:lang w:eastAsia="ru-RU"/>
        </w:rPr>
      </w:pPr>
      <w:r w:rsidRPr="004C74D6">
        <w:rPr>
          <w:rFonts w:eastAsia="Times New Roman" w:cs="Times New Roman"/>
          <w:szCs w:val="28"/>
          <w:lang w:eastAsia="ru-RU"/>
        </w:rPr>
        <w:t>3.Настоящее решение вступает в силу после дня его официального опубликования.</w:t>
      </w:r>
    </w:p>
    <w:p w:rsidR="004C74D6" w:rsidRPr="004C74D6" w:rsidRDefault="004C74D6" w:rsidP="004C74D6">
      <w:pPr>
        <w:spacing w:after="0" w:line="240" w:lineRule="auto"/>
        <w:ind w:firstLine="851"/>
        <w:jc w:val="both"/>
        <w:rPr>
          <w:rFonts w:eastAsia="Times New Roman" w:cs="Times New Roman"/>
          <w:szCs w:val="28"/>
          <w:lang w:eastAsia="ru-RU"/>
        </w:rPr>
      </w:pPr>
    </w:p>
    <w:p w:rsidR="004C74D6" w:rsidRPr="004C74D6" w:rsidRDefault="004C74D6" w:rsidP="004C74D6">
      <w:pPr>
        <w:spacing w:after="0" w:line="240" w:lineRule="auto"/>
        <w:ind w:firstLine="993"/>
        <w:jc w:val="both"/>
        <w:rPr>
          <w:rFonts w:eastAsia="Times New Roman" w:cs="Times New Roman"/>
          <w:szCs w:val="28"/>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1950"/>
      </w:tblGrid>
      <w:tr w:rsidR="004C74D6" w:rsidRPr="004C74D6" w:rsidTr="00F25255">
        <w:tc>
          <w:tcPr>
            <w:tcW w:w="7621"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Глава муниципального района</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tc>
        <w:tc>
          <w:tcPr>
            <w:tcW w:w="1950"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М.В.Шупиков</w:t>
            </w:r>
            <w:proofErr w:type="spellEnd"/>
          </w:p>
        </w:tc>
      </w:tr>
      <w:tr w:rsidR="004C74D6" w:rsidRPr="004C74D6" w:rsidTr="00F25255">
        <w:tc>
          <w:tcPr>
            <w:tcW w:w="7621" w:type="dxa"/>
          </w:tcPr>
          <w:p w:rsidR="004C74D6" w:rsidRPr="004C74D6" w:rsidRDefault="004C74D6" w:rsidP="004C74D6">
            <w:pPr>
              <w:jc w:val="both"/>
              <w:rPr>
                <w:rFonts w:ascii="Times New Roman" w:eastAsia="Times New Roman" w:hAnsi="Times New Roman" w:cs="Times New Roman"/>
                <w:sz w:val="28"/>
                <w:szCs w:val="28"/>
                <w:lang w:eastAsia="ru-RU"/>
              </w:rPr>
            </w:pP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Готовил:</w:t>
            </w:r>
          </w:p>
          <w:p w:rsidR="004C74D6" w:rsidRPr="004C74D6" w:rsidRDefault="004C74D6" w:rsidP="004C74D6">
            <w:pPr>
              <w:jc w:val="both"/>
              <w:rPr>
                <w:rFonts w:ascii="Times New Roman" w:eastAsia="Times New Roman" w:hAnsi="Times New Roman" w:cs="Times New Roman"/>
                <w:sz w:val="28"/>
                <w:szCs w:val="28"/>
                <w:lang w:eastAsia="ru-RU"/>
              </w:rPr>
            </w:pP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Начальник отдела архитектуры </w:t>
            </w: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и градостроительства администрации </w:t>
            </w: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муниципального района      </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                                             </w:t>
            </w:r>
          </w:p>
        </w:tc>
        <w:tc>
          <w:tcPr>
            <w:tcW w:w="1950"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tabs>
                <w:tab w:val="left" w:pos="6804"/>
              </w:tabs>
              <w:jc w:val="both"/>
              <w:rPr>
                <w:rFonts w:ascii="Times New Roman" w:eastAsia="Times New Roman" w:hAnsi="Times New Roman" w:cs="Times New Roman"/>
                <w:sz w:val="28"/>
                <w:szCs w:val="28"/>
                <w:lang w:eastAsia="ru-RU"/>
              </w:rPr>
            </w:pPr>
          </w:p>
          <w:p w:rsidR="004C74D6" w:rsidRPr="004C74D6" w:rsidRDefault="004C74D6" w:rsidP="004C74D6">
            <w:pPr>
              <w:tabs>
                <w:tab w:val="left" w:pos="6804"/>
              </w:tabs>
              <w:jc w:val="both"/>
              <w:rPr>
                <w:rFonts w:ascii="Times New Roman" w:eastAsia="Times New Roman" w:hAnsi="Times New Roman" w:cs="Times New Roman"/>
                <w:sz w:val="28"/>
                <w:szCs w:val="28"/>
                <w:lang w:eastAsia="ru-RU"/>
              </w:rPr>
            </w:pPr>
          </w:p>
          <w:p w:rsidR="004C74D6" w:rsidRPr="004C74D6" w:rsidRDefault="004C74D6" w:rsidP="004C74D6">
            <w:pPr>
              <w:tabs>
                <w:tab w:val="left" w:pos="6804"/>
              </w:tabs>
              <w:jc w:val="both"/>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Е.А.Лупанова</w:t>
            </w:r>
            <w:proofErr w:type="spellEnd"/>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tc>
      </w:tr>
      <w:tr w:rsidR="004C74D6" w:rsidRPr="004C74D6" w:rsidTr="00F25255">
        <w:tc>
          <w:tcPr>
            <w:tcW w:w="7621" w:type="dxa"/>
          </w:tcPr>
          <w:p w:rsidR="004C74D6" w:rsidRPr="004C74D6" w:rsidRDefault="004C74D6" w:rsidP="004C74D6">
            <w:pPr>
              <w:tabs>
                <w:tab w:val="left" w:pos="7088"/>
              </w:tabs>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Первый заместитель главы администрации</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муниципального района      </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                                                   </w:t>
            </w:r>
          </w:p>
        </w:tc>
        <w:tc>
          <w:tcPr>
            <w:tcW w:w="1950"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tabs>
                <w:tab w:val="left" w:pos="6804"/>
              </w:tabs>
              <w:jc w:val="both"/>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Б.Д.Королев</w:t>
            </w:r>
            <w:proofErr w:type="spellEnd"/>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tc>
      </w:tr>
      <w:tr w:rsidR="004C74D6" w:rsidRPr="004C74D6" w:rsidTr="00F25255">
        <w:tc>
          <w:tcPr>
            <w:tcW w:w="7621" w:type="dxa"/>
          </w:tcPr>
          <w:p w:rsidR="004C74D6" w:rsidRPr="004C74D6" w:rsidRDefault="004C74D6" w:rsidP="004C74D6">
            <w:pPr>
              <w:jc w:val="both"/>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И.о</w:t>
            </w:r>
            <w:proofErr w:type="spellEnd"/>
            <w:r w:rsidRPr="004C74D6">
              <w:rPr>
                <w:rFonts w:ascii="Times New Roman" w:eastAsia="Times New Roman" w:hAnsi="Times New Roman" w:cs="Times New Roman"/>
                <w:sz w:val="28"/>
                <w:szCs w:val="28"/>
                <w:lang w:eastAsia="ru-RU"/>
              </w:rPr>
              <w:t xml:space="preserve">. заместителя главы администрации </w:t>
            </w: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 xml:space="preserve">муниципального района, начальника </w:t>
            </w:r>
          </w:p>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юридического отдела      администрации</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муниципального района</w:t>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tc>
        <w:tc>
          <w:tcPr>
            <w:tcW w:w="1950"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В.С.Ваулин</w:t>
            </w:r>
            <w:proofErr w:type="spellEnd"/>
          </w:p>
        </w:tc>
      </w:tr>
      <w:tr w:rsidR="004C74D6" w:rsidRPr="004C74D6" w:rsidTr="00F25255">
        <w:tc>
          <w:tcPr>
            <w:tcW w:w="7621" w:type="dxa"/>
          </w:tcPr>
          <w:p w:rsidR="004C74D6" w:rsidRPr="004C74D6" w:rsidRDefault="004C74D6" w:rsidP="004C74D6">
            <w:pPr>
              <w:jc w:val="both"/>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Управляющий делами администрации</w:t>
            </w:r>
            <w:r w:rsidRPr="004C74D6">
              <w:rPr>
                <w:rFonts w:ascii="Times New Roman" w:eastAsia="Times New Roman" w:hAnsi="Times New Roman" w:cs="Times New Roman"/>
                <w:sz w:val="28"/>
                <w:szCs w:val="28"/>
                <w:lang w:eastAsia="ru-RU"/>
              </w:rPr>
              <w:tab/>
            </w:r>
            <w:r w:rsidRPr="004C74D6">
              <w:rPr>
                <w:rFonts w:ascii="Times New Roman" w:eastAsia="Times New Roman" w:hAnsi="Times New Roman" w:cs="Times New Roman"/>
                <w:sz w:val="28"/>
                <w:szCs w:val="28"/>
                <w:lang w:eastAsia="ru-RU"/>
              </w:rPr>
              <w:tab/>
            </w:r>
            <w:r w:rsidRPr="004C74D6">
              <w:rPr>
                <w:rFonts w:ascii="Times New Roman" w:eastAsia="Times New Roman" w:hAnsi="Times New Roman" w:cs="Times New Roman"/>
                <w:sz w:val="28"/>
                <w:szCs w:val="28"/>
                <w:lang w:eastAsia="ru-RU"/>
              </w:rPr>
              <w:tab/>
            </w:r>
          </w:p>
          <w:p w:rsidR="004C74D6" w:rsidRPr="004C74D6" w:rsidRDefault="004C74D6" w:rsidP="004C74D6">
            <w:pPr>
              <w:keepNext/>
              <w:jc w:val="both"/>
              <w:outlineLvl w:val="0"/>
              <w:rPr>
                <w:rFonts w:ascii="Times New Roman" w:eastAsia="Times New Roman" w:hAnsi="Times New Roman" w:cs="Times New Roman"/>
                <w:sz w:val="28"/>
                <w:szCs w:val="28"/>
                <w:lang w:eastAsia="ru-RU"/>
              </w:rPr>
            </w:pPr>
            <w:r w:rsidRPr="004C74D6">
              <w:rPr>
                <w:rFonts w:ascii="Times New Roman" w:eastAsia="Times New Roman" w:hAnsi="Times New Roman" w:cs="Times New Roman"/>
                <w:sz w:val="28"/>
                <w:szCs w:val="28"/>
                <w:lang w:eastAsia="ru-RU"/>
              </w:rPr>
              <w:t>муниципального района</w:t>
            </w:r>
          </w:p>
        </w:tc>
        <w:tc>
          <w:tcPr>
            <w:tcW w:w="1950" w:type="dxa"/>
          </w:tcPr>
          <w:p w:rsidR="004C74D6" w:rsidRPr="004C74D6" w:rsidRDefault="004C74D6" w:rsidP="004C74D6">
            <w:pPr>
              <w:keepNext/>
              <w:jc w:val="both"/>
              <w:outlineLvl w:val="0"/>
              <w:rPr>
                <w:rFonts w:ascii="Times New Roman" w:eastAsia="Times New Roman" w:hAnsi="Times New Roman" w:cs="Times New Roman"/>
                <w:sz w:val="28"/>
                <w:szCs w:val="28"/>
                <w:lang w:eastAsia="ru-RU"/>
              </w:rPr>
            </w:pPr>
          </w:p>
          <w:p w:rsidR="004C74D6" w:rsidRPr="004C74D6" w:rsidRDefault="004C74D6" w:rsidP="004C74D6">
            <w:pPr>
              <w:keepNext/>
              <w:jc w:val="both"/>
              <w:outlineLvl w:val="0"/>
              <w:rPr>
                <w:rFonts w:ascii="Times New Roman" w:eastAsia="Times New Roman" w:hAnsi="Times New Roman" w:cs="Times New Roman"/>
                <w:sz w:val="28"/>
                <w:szCs w:val="28"/>
                <w:lang w:eastAsia="ru-RU"/>
              </w:rPr>
            </w:pPr>
            <w:proofErr w:type="spellStart"/>
            <w:r w:rsidRPr="004C74D6">
              <w:rPr>
                <w:rFonts w:ascii="Times New Roman" w:eastAsia="Times New Roman" w:hAnsi="Times New Roman" w:cs="Times New Roman"/>
                <w:sz w:val="28"/>
                <w:szCs w:val="28"/>
                <w:lang w:eastAsia="ru-RU"/>
              </w:rPr>
              <w:t>В.М.Трунова</w:t>
            </w:r>
            <w:proofErr w:type="spellEnd"/>
          </w:p>
        </w:tc>
      </w:tr>
    </w:tbl>
    <w:p w:rsidR="001305BC" w:rsidRDefault="003B2504" w:rsidP="001305BC">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lastRenderedPageBreak/>
        <w:t>УТВЕРЖДЕНЫ</w:t>
      </w:r>
    </w:p>
    <w:p w:rsidR="003B2504" w:rsidRPr="00F00696" w:rsidRDefault="003B2504" w:rsidP="001305BC">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br/>
      </w:r>
      <w:r w:rsidR="004C74D6">
        <w:rPr>
          <w:rFonts w:eastAsia="Times New Roman" w:cs="Times New Roman"/>
          <w:sz w:val="24"/>
          <w:szCs w:val="24"/>
          <w:lang w:eastAsia="ru-RU"/>
        </w:rPr>
        <w:t>решением Собрания депутатов</w:t>
      </w:r>
    </w:p>
    <w:p w:rsidR="003B2504" w:rsidRPr="00F00696" w:rsidRDefault="003B2504" w:rsidP="003B2504">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t>от ________________№ ____</w:t>
      </w:r>
    </w:p>
    <w:p w:rsidR="003B2504" w:rsidRPr="00F00696" w:rsidRDefault="003B2504" w:rsidP="003B2504">
      <w:pPr>
        <w:spacing w:after="0" w:line="240" w:lineRule="auto"/>
        <w:jc w:val="right"/>
        <w:outlineLvl w:val="1"/>
        <w:rPr>
          <w:rFonts w:eastAsia="Times New Roman" w:cs="Times New Roman"/>
          <w:b/>
          <w:bCs/>
          <w:szCs w:val="28"/>
          <w:lang w:eastAsia="ru-RU"/>
        </w:rPr>
      </w:pPr>
    </w:p>
    <w:p w:rsidR="00E847BB" w:rsidRPr="00F00696" w:rsidRDefault="005A0FAB" w:rsidP="00456A4F">
      <w:pPr>
        <w:spacing w:after="0" w:line="240" w:lineRule="auto"/>
        <w:jc w:val="center"/>
        <w:outlineLvl w:val="1"/>
        <w:rPr>
          <w:rFonts w:eastAsia="Times New Roman" w:cs="Times New Roman"/>
          <w:b/>
          <w:bCs/>
          <w:szCs w:val="28"/>
          <w:lang w:eastAsia="ru-RU"/>
        </w:rPr>
      </w:pPr>
      <w:r>
        <w:rPr>
          <w:rFonts w:eastAsia="Times New Roman" w:cs="Times New Roman"/>
          <w:b/>
          <w:bCs/>
          <w:szCs w:val="28"/>
          <w:lang w:eastAsia="ru-RU"/>
        </w:rPr>
        <w:t xml:space="preserve">Местные </w:t>
      </w:r>
      <w:r w:rsidR="008F1D73">
        <w:rPr>
          <w:rFonts w:eastAsia="Times New Roman" w:cs="Times New Roman"/>
          <w:b/>
          <w:bCs/>
          <w:szCs w:val="28"/>
          <w:lang w:eastAsia="ru-RU"/>
        </w:rPr>
        <w:t>н</w:t>
      </w:r>
      <w:r w:rsidR="00DC5440" w:rsidRPr="00F00696">
        <w:rPr>
          <w:rFonts w:eastAsia="Times New Roman" w:cs="Times New Roman"/>
          <w:b/>
          <w:bCs/>
          <w:szCs w:val="28"/>
          <w:lang w:eastAsia="ru-RU"/>
        </w:rPr>
        <w:t>ормативы градостроительного проектирования</w:t>
      </w:r>
      <w:bookmarkEnd w:id="0"/>
    </w:p>
    <w:p w:rsidR="00DC21A1" w:rsidRDefault="005A0FAB" w:rsidP="00456A4F">
      <w:pPr>
        <w:spacing w:after="0" w:line="240" w:lineRule="auto"/>
        <w:jc w:val="center"/>
        <w:rPr>
          <w:b/>
          <w:szCs w:val="28"/>
        </w:rPr>
      </w:pPr>
      <w:r w:rsidRPr="005A0FAB">
        <w:rPr>
          <w:b/>
          <w:szCs w:val="28"/>
        </w:rPr>
        <w:t>муниципального района, городских и сельских поселений Еврейской автономной области</w:t>
      </w:r>
    </w:p>
    <w:p w:rsidR="005A0FAB" w:rsidRPr="005A0FAB" w:rsidRDefault="005A0FAB" w:rsidP="00456A4F">
      <w:pPr>
        <w:spacing w:after="0" w:line="240" w:lineRule="auto"/>
        <w:jc w:val="center"/>
        <w:rPr>
          <w:rFonts w:eastAsia="Times New Roman" w:cs="Times New Roman"/>
          <w:b/>
          <w:szCs w:val="28"/>
          <w:lang w:eastAsia="ru-RU"/>
        </w:rPr>
      </w:pPr>
    </w:p>
    <w:p w:rsidR="00503097" w:rsidRDefault="00391D8C" w:rsidP="00503097">
      <w:pPr>
        <w:spacing w:after="0" w:line="240" w:lineRule="auto"/>
        <w:jc w:val="center"/>
        <w:rPr>
          <w:rFonts w:eastAsia="Times New Roman" w:cs="Times New Roman"/>
          <w:szCs w:val="28"/>
          <w:lang w:eastAsia="ru-RU"/>
        </w:rPr>
      </w:pPr>
      <w:r w:rsidRPr="00F00696">
        <w:rPr>
          <w:rFonts w:eastAsia="Times New Roman" w:cs="Times New Roman"/>
          <w:szCs w:val="28"/>
          <w:lang w:eastAsia="ru-RU"/>
        </w:rPr>
        <w:t>Содержание</w:t>
      </w:r>
    </w:p>
    <w:p w:rsidR="00503097" w:rsidRDefault="00503097" w:rsidP="001234BD">
      <w:pPr>
        <w:spacing w:after="0" w:line="240" w:lineRule="auto"/>
        <w:jc w:val="both"/>
        <w:rPr>
          <w:rFonts w:eastAsia="Times New Roman" w:cs="Times New Roman"/>
          <w:bCs/>
          <w:szCs w:val="28"/>
          <w:lang w:eastAsia="ru-RU"/>
        </w:rPr>
      </w:pPr>
      <w:r w:rsidRPr="00503097">
        <w:rPr>
          <w:rFonts w:eastAsia="Times New Roman" w:cs="Times New Roman"/>
          <w:bCs/>
          <w:szCs w:val="28"/>
          <w:lang w:eastAsia="ru-RU"/>
        </w:rPr>
        <w:t>1. Основная часть</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1.1.</w:t>
      </w:r>
      <w:r w:rsidR="0012241C" w:rsidRPr="00503097">
        <w:rPr>
          <w:rFonts w:eastAsia="Times New Roman" w:cs="Times New Roman"/>
          <w:bCs/>
          <w:szCs w:val="28"/>
          <w:lang w:eastAsia="ru-RU"/>
        </w:rPr>
        <w:t>Перечень используемых сокращений</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12241C">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1.2.</w:t>
      </w:r>
      <w:r w:rsidR="0012241C" w:rsidRPr="00503097">
        <w:rPr>
          <w:rFonts w:eastAsia="Times New Roman" w:cs="Times New Roman"/>
          <w:bCs/>
          <w:szCs w:val="28"/>
          <w:lang w:eastAsia="ru-RU"/>
        </w:rPr>
        <w:t>Термины и определения</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12241C" w:rsidRPr="00503097">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1.3.</w:t>
      </w:r>
      <w:r w:rsidR="0012241C" w:rsidRPr="00503097">
        <w:rPr>
          <w:rFonts w:eastAsia="Times New Roman" w:cs="Times New Roman"/>
          <w:bCs/>
          <w:szCs w:val="28"/>
          <w:lang w:eastAsia="ru-RU"/>
        </w:rPr>
        <w:t>Цели и задачи разработ</w:t>
      </w:r>
      <w:r w:rsidR="0012241C">
        <w:rPr>
          <w:rFonts w:eastAsia="Times New Roman" w:cs="Times New Roman"/>
          <w:bCs/>
          <w:szCs w:val="28"/>
          <w:lang w:eastAsia="ru-RU"/>
        </w:rPr>
        <w:t>ки Нормативов............</w:t>
      </w:r>
      <w:r w:rsidR="00854729">
        <w:rPr>
          <w:rFonts w:eastAsia="Times New Roman" w:cs="Times New Roman"/>
          <w:bCs/>
          <w:szCs w:val="28"/>
          <w:lang w:eastAsia="ru-RU"/>
        </w:rPr>
        <w:t>...........................................</w:t>
      </w:r>
      <w:r w:rsidR="0012241C">
        <w:rPr>
          <w:rFonts w:eastAsia="Times New Roman" w:cs="Times New Roman"/>
          <w:bCs/>
          <w:szCs w:val="28"/>
          <w:lang w:eastAsia="ru-RU"/>
        </w:rPr>
        <w:t>...</w:t>
      </w:r>
      <w:r w:rsidR="001234BD">
        <w:rPr>
          <w:rFonts w:eastAsia="Times New Roman" w:cs="Times New Roman"/>
          <w:bCs/>
          <w:szCs w:val="28"/>
          <w:lang w:eastAsia="ru-RU"/>
        </w:rPr>
        <w:t>.</w:t>
      </w:r>
      <w:r w:rsidR="0012241C" w:rsidRPr="00503097">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1.4.</w:t>
      </w:r>
      <w:r w:rsidR="0012241C" w:rsidRPr="00503097">
        <w:rPr>
          <w:rFonts w:eastAsia="Times New Roman" w:cs="Times New Roman"/>
          <w:bCs/>
          <w:szCs w:val="28"/>
          <w:lang w:eastAsia="ru-RU"/>
        </w:rPr>
        <w:t>Расчетные показател</w:t>
      </w:r>
      <w:r w:rsidR="0012241C">
        <w:rPr>
          <w:rFonts w:eastAsia="Times New Roman" w:cs="Times New Roman"/>
          <w:bCs/>
          <w:szCs w:val="28"/>
          <w:lang w:eastAsia="ru-RU"/>
        </w:rPr>
        <w:t>и, устанавливаемые для объектов</w:t>
      </w:r>
      <w:r w:rsidR="0012241C" w:rsidRPr="00503097">
        <w:rPr>
          <w:rFonts w:eastAsia="Times New Roman" w:cs="Times New Roman"/>
          <w:bCs/>
          <w:szCs w:val="28"/>
          <w:lang w:eastAsia="ru-RU"/>
        </w:rPr>
        <w:t xml:space="preserve"> местног</w:t>
      </w:r>
      <w:r w:rsidR="0012241C">
        <w:rPr>
          <w:rFonts w:eastAsia="Times New Roman" w:cs="Times New Roman"/>
          <w:bCs/>
          <w:szCs w:val="28"/>
          <w:lang w:eastAsia="ru-RU"/>
        </w:rPr>
        <w:t xml:space="preserve">о значения в Нормативах </w:t>
      </w:r>
      <w:r w:rsidR="001234BD">
        <w:rPr>
          <w:rFonts w:eastAsia="Times New Roman" w:cs="Times New Roman"/>
          <w:bCs/>
          <w:szCs w:val="28"/>
          <w:lang w:eastAsia="ru-RU"/>
        </w:rPr>
        <w:t>муниципального района……………….</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6</w:t>
      </w:r>
    </w:p>
    <w:p w:rsidR="0012241C" w:rsidRDefault="00503097" w:rsidP="001234BD">
      <w:pPr>
        <w:spacing w:after="0" w:line="240" w:lineRule="auto"/>
        <w:jc w:val="both"/>
        <w:rPr>
          <w:rFonts w:eastAsia="Times New Roman" w:cs="Times New Roman"/>
          <w:szCs w:val="28"/>
          <w:lang w:eastAsia="ru-RU"/>
        </w:rPr>
      </w:pPr>
      <w:r>
        <w:rPr>
          <w:rFonts w:eastAsia="Times New Roman" w:cs="Times New Roman"/>
          <w:bCs/>
          <w:szCs w:val="28"/>
          <w:lang w:eastAsia="ru-RU"/>
        </w:rPr>
        <w:t>1.4.1.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 значения в сфере</w:t>
      </w:r>
      <w:r w:rsidR="0012241C" w:rsidRPr="00503097">
        <w:rPr>
          <w:rFonts w:eastAsia="Times New Roman" w:cs="Times New Roman"/>
          <w:szCs w:val="28"/>
          <w:lang w:eastAsia="ru-RU"/>
        </w:rPr>
        <w:t>образования</w:t>
      </w:r>
      <w:r w:rsidR="0012241C">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w:t>
      </w:r>
      <w:r w:rsidR="006D0932">
        <w:rPr>
          <w:rFonts w:eastAsia="Times New Roman" w:cs="Times New Roman"/>
          <w:szCs w:val="28"/>
          <w:lang w:eastAsia="ru-RU"/>
        </w:rPr>
        <w:t>.............</w:t>
      </w:r>
      <w:r w:rsidR="001234BD">
        <w:rPr>
          <w:rFonts w:eastAsia="Times New Roman" w:cs="Times New Roman"/>
          <w:szCs w:val="28"/>
          <w:lang w:eastAsia="ru-RU"/>
        </w:rPr>
        <w:t>.</w:t>
      </w:r>
      <w:r w:rsidR="0012241C" w:rsidRPr="00503097">
        <w:rPr>
          <w:rFonts w:eastAsia="Times New Roman" w:cs="Times New Roman"/>
          <w:szCs w:val="28"/>
          <w:lang w:eastAsia="ru-RU"/>
        </w:rPr>
        <w:t>7</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1.4.2.</w:t>
      </w:r>
      <w:r w:rsidR="0012241C" w:rsidRPr="00503097">
        <w:rPr>
          <w:rFonts w:eastAsia="Times New Roman" w:cs="Times New Roman"/>
          <w:szCs w:val="28"/>
          <w:lang w:eastAsia="ru-RU"/>
        </w:rPr>
        <w:t xml:space="preserve">Расчетные показатели, устанавливаемые для объектов </w:t>
      </w:r>
      <w:r w:rsidR="001234BD">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w:t>
      </w:r>
      <w:r w:rsidR="0012241C">
        <w:rPr>
          <w:rFonts w:eastAsia="Times New Roman" w:cs="Times New Roman"/>
          <w:szCs w:val="28"/>
          <w:lang w:eastAsia="ru-RU"/>
        </w:rPr>
        <w:t xml:space="preserve"> сфере здравоохранения</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........................................12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физич</w:t>
      </w:r>
      <w:r w:rsidR="0012241C">
        <w:rPr>
          <w:rFonts w:eastAsia="Times New Roman" w:cs="Times New Roman"/>
          <w:szCs w:val="28"/>
          <w:lang w:eastAsia="ru-RU"/>
        </w:rPr>
        <w:t xml:space="preserve">еской культуры и спорта </w:t>
      </w:r>
      <w:r w:rsidR="001234BD">
        <w:rPr>
          <w:rFonts w:eastAsia="Times New Roman" w:cs="Times New Roman"/>
          <w:szCs w:val="28"/>
          <w:lang w:eastAsia="ru-RU"/>
        </w:rPr>
        <w:t>……………</w:t>
      </w:r>
      <w:r w:rsidR="006D0932">
        <w:rPr>
          <w:rFonts w:eastAsia="Times New Roman" w:cs="Times New Roman"/>
          <w:szCs w:val="28"/>
          <w:lang w:eastAsia="ru-RU"/>
        </w:rPr>
        <w:t>.........</w:t>
      </w:r>
      <w:r w:rsidR="001234BD">
        <w:rPr>
          <w:rFonts w:eastAsia="Times New Roman" w:cs="Times New Roman"/>
          <w:szCs w:val="28"/>
          <w:lang w:eastAsia="ru-RU"/>
        </w:rPr>
        <w:t>.</w:t>
      </w:r>
      <w:r w:rsidR="00854729">
        <w:rPr>
          <w:rFonts w:eastAsia="Times New Roman" w:cs="Times New Roman"/>
          <w:szCs w:val="28"/>
          <w:lang w:eastAsia="ru-RU"/>
        </w:rPr>
        <w:t>...............</w:t>
      </w:r>
      <w:r w:rsidR="0012241C">
        <w:rPr>
          <w:rFonts w:eastAsia="Times New Roman" w:cs="Times New Roman"/>
          <w:szCs w:val="28"/>
          <w:lang w:eastAsia="ru-RU"/>
        </w:rPr>
        <w:t>1</w:t>
      </w:r>
      <w:r w:rsidR="001234BD">
        <w:rPr>
          <w:rFonts w:eastAsia="Times New Roman" w:cs="Times New Roman"/>
          <w:szCs w:val="28"/>
          <w:lang w:eastAsia="ru-RU"/>
        </w:rPr>
        <w:t>6</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1.4.4.</w:t>
      </w:r>
      <w:r w:rsidR="0012241C" w:rsidRPr="00503097">
        <w:rPr>
          <w:rFonts w:eastAsia="Times New Roman" w:cs="Times New Roman"/>
          <w:szCs w:val="28"/>
          <w:lang w:eastAsia="ru-RU"/>
        </w:rPr>
        <w:t>Расчетные показатели, устанавливаемые для объектов местного зн</w:t>
      </w:r>
      <w:r w:rsidR="0012241C">
        <w:rPr>
          <w:rFonts w:eastAsia="Times New Roman" w:cs="Times New Roman"/>
          <w:szCs w:val="28"/>
          <w:lang w:eastAsia="ru-RU"/>
        </w:rPr>
        <w:t>ачения в сфере культуры</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18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1.4.5.</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 сфере с</w:t>
      </w:r>
      <w:r w:rsidR="0012241C">
        <w:rPr>
          <w:rFonts w:eastAsia="Times New Roman" w:cs="Times New Roman"/>
          <w:szCs w:val="28"/>
          <w:lang w:eastAsia="ru-RU"/>
        </w:rPr>
        <w:t>оциального обслуживания.....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1.4.6.</w:t>
      </w:r>
      <w:r w:rsidR="0012241C" w:rsidRPr="00503097">
        <w:rPr>
          <w:rFonts w:eastAsia="Times New Roman" w:cs="Times New Roman"/>
          <w:szCs w:val="28"/>
          <w:lang w:eastAsia="ru-RU"/>
        </w:rPr>
        <w:t>Расчетные показатели, устанавливаемые для объектов местного значения</w:t>
      </w:r>
      <w:r w:rsidR="0012241C">
        <w:rPr>
          <w:rFonts w:eastAsia="Times New Roman" w:cs="Times New Roman"/>
          <w:szCs w:val="28"/>
          <w:lang w:eastAsia="ru-RU"/>
        </w:rPr>
        <w:t xml:space="preserve"> в сфере архивного дела.....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1.4.7.</w:t>
      </w:r>
      <w:r w:rsidR="0012241C" w:rsidRPr="00503097">
        <w:rPr>
          <w:rFonts w:eastAsia="Times New Roman" w:cs="Times New Roman"/>
          <w:szCs w:val="28"/>
          <w:lang w:eastAsia="ru-RU"/>
        </w:rPr>
        <w:t>Расчетные показатели, устанавливаемые для объектов местного значения в сф</w:t>
      </w:r>
      <w:r w:rsidR="0012241C">
        <w:rPr>
          <w:rFonts w:eastAsia="Times New Roman" w:cs="Times New Roman"/>
          <w:szCs w:val="28"/>
          <w:lang w:eastAsia="ru-RU"/>
        </w:rPr>
        <w:t>ере туризма и рекреации...</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1.4.8.</w:t>
      </w:r>
      <w:r w:rsidR="0012241C" w:rsidRPr="00503097">
        <w:rPr>
          <w:rFonts w:eastAsia="Times New Roman" w:cs="Times New Roman"/>
          <w:szCs w:val="28"/>
          <w:lang w:eastAsia="ru-RU"/>
        </w:rPr>
        <w:t>Расчетные показатели, устанавливаемые для объектов местного значения, имеющих промышленное и коммунально</w:t>
      </w:r>
      <w:r w:rsidR="0012241C">
        <w:rPr>
          <w:rFonts w:eastAsia="Times New Roman" w:cs="Times New Roman"/>
          <w:szCs w:val="28"/>
          <w:lang w:eastAsia="ru-RU"/>
        </w:rPr>
        <w:t>-складское назначе</w:t>
      </w:r>
      <w:r w:rsidR="006D0932">
        <w:rPr>
          <w:rFonts w:eastAsia="Times New Roman" w:cs="Times New Roman"/>
          <w:szCs w:val="28"/>
          <w:lang w:eastAsia="ru-RU"/>
        </w:rPr>
        <w:t>ние</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26</w:t>
      </w:r>
    </w:p>
    <w:p w:rsidR="0012241C" w:rsidRDefault="00503097" w:rsidP="00854729">
      <w:pPr>
        <w:spacing w:after="0" w:line="240" w:lineRule="auto"/>
        <w:jc w:val="both"/>
        <w:rPr>
          <w:rFonts w:eastAsia="Times New Roman" w:cs="Times New Roman"/>
          <w:szCs w:val="28"/>
          <w:lang w:eastAsia="ru-RU"/>
        </w:rPr>
      </w:pPr>
      <w:r w:rsidRPr="0012241C">
        <w:rPr>
          <w:rFonts w:eastAsia="Times New Roman" w:cs="Times New Roman"/>
          <w:bCs/>
          <w:szCs w:val="28"/>
          <w:lang w:eastAsia="ru-RU"/>
        </w:rPr>
        <w:t>1.4.9.</w:t>
      </w:r>
      <w:r w:rsidR="0012241C" w:rsidRPr="0012241C">
        <w:rPr>
          <w:rFonts w:eastAsia="Times New Roman" w:cs="Times New Roman"/>
          <w:szCs w:val="28"/>
          <w:lang w:eastAsia="ru-RU"/>
        </w:rPr>
        <w:t>Расчетные показатели, устанавливаемые для объектов местного значения в сфе</w:t>
      </w:r>
      <w:r w:rsidR="0012241C">
        <w:rPr>
          <w:rFonts w:eastAsia="Times New Roman" w:cs="Times New Roman"/>
          <w:szCs w:val="28"/>
          <w:lang w:eastAsia="ru-RU"/>
        </w:rPr>
        <w:t>ре сельского хозяйства</w:t>
      </w:r>
      <w:r w:rsidR="006D0932">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1.4.10</w:t>
      </w:r>
      <w:r w:rsidR="0012241C">
        <w:rPr>
          <w:rFonts w:eastAsia="Times New Roman" w:cs="Times New Roman"/>
          <w:bCs/>
          <w:szCs w:val="28"/>
          <w:lang w:eastAsia="ru-RU"/>
        </w:rPr>
        <w:t>.</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сбора, вывоза, утилизации и переработки твердых коммунальных</w:t>
      </w:r>
      <w:r w:rsidR="0012241C">
        <w:rPr>
          <w:rFonts w:eastAsia="Times New Roman" w:cs="Times New Roman"/>
          <w:szCs w:val="28"/>
          <w:lang w:eastAsia="ru-RU"/>
        </w:rPr>
        <w:t xml:space="preserve"> и промышленных отходов.............</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 xml:space="preserve">местного </w:t>
      </w:r>
      <w:r w:rsidR="0012241C" w:rsidRPr="00503097">
        <w:rPr>
          <w:rFonts w:eastAsia="Times New Roman" w:cs="Times New Roman"/>
          <w:szCs w:val="28"/>
          <w:lang w:eastAsia="ru-RU"/>
        </w:rPr>
        <w:t>значения в сфере утилизации (уничтожения) био</w:t>
      </w:r>
      <w:r w:rsidR="0012241C">
        <w:rPr>
          <w:rFonts w:eastAsia="Times New Roman" w:cs="Times New Roman"/>
          <w:szCs w:val="28"/>
          <w:lang w:eastAsia="ru-RU"/>
        </w:rPr>
        <w:t>л</w:t>
      </w:r>
      <w:r w:rsidR="00854729">
        <w:rPr>
          <w:rFonts w:eastAsia="Times New Roman" w:cs="Times New Roman"/>
          <w:szCs w:val="28"/>
          <w:lang w:eastAsia="ru-RU"/>
        </w:rPr>
        <w:t>огических отходов</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30</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1.4.12.</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Pr>
          <w:rFonts w:eastAsia="Times New Roman" w:cs="Times New Roman"/>
          <w:szCs w:val="28"/>
          <w:lang w:eastAsia="ru-RU"/>
        </w:rPr>
        <w:t xml:space="preserve"> значения в области транспорта.......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электро-, тепл</w:t>
      </w:r>
      <w:proofErr w:type="gramStart"/>
      <w:r w:rsidR="0012241C" w:rsidRPr="00503097">
        <w:rPr>
          <w:rFonts w:eastAsia="Times New Roman" w:cs="Times New Roman"/>
          <w:szCs w:val="28"/>
          <w:lang w:eastAsia="ru-RU"/>
        </w:rPr>
        <w:t>о-</w:t>
      </w:r>
      <w:proofErr w:type="gramEnd"/>
      <w:r w:rsidR="0012241C" w:rsidRPr="00503097">
        <w:rPr>
          <w:rFonts w:eastAsia="Times New Roman" w:cs="Times New Roman"/>
          <w:szCs w:val="28"/>
          <w:lang w:eastAsia="ru-RU"/>
        </w:rPr>
        <w:t>, газо-, водоснабжения нас</w:t>
      </w:r>
      <w:r w:rsidR="0012241C">
        <w:rPr>
          <w:rFonts w:eastAsia="Times New Roman" w:cs="Times New Roman"/>
          <w:szCs w:val="28"/>
          <w:lang w:eastAsia="ru-RU"/>
        </w:rPr>
        <w:t>еления и водоотведения.........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3</w:t>
      </w:r>
      <w:r w:rsidR="005C27EE">
        <w:rPr>
          <w:rFonts w:eastAsia="Times New Roman" w:cs="Times New Roman"/>
          <w:szCs w:val="28"/>
          <w:lang w:eastAsia="ru-RU"/>
        </w:rPr>
        <w:t>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1.4.14.</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предупреждения и ликвидации пос</w:t>
      </w:r>
      <w:r w:rsidR="005C27EE">
        <w:rPr>
          <w:rFonts w:eastAsia="Times New Roman" w:cs="Times New Roman"/>
          <w:szCs w:val="28"/>
          <w:lang w:eastAsia="ru-RU"/>
        </w:rPr>
        <w:t>ледствий чрезвычайных ситуаций</w:t>
      </w:r>
      <w:r w:rsidR="0012241C">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4</w:t>
      </w:r>
      <w:r w:rsidR="005C27EE">
        <w:rPr>
          <w:rFonts w:eastAsia="Times New Roman" w:cs="Times New Roman"/>
          <w:szCs w:val="28"/>
          <w:lang w:eastAsia="ru-RU"/>
        </w:rPr>
        <w:t>0</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1.4.15.</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организации ритуальных услуг и содер</w:t>
      </w:r>
      <w:r w:rsidR="0012241C">
        <w:rPr>
          <w:rFonts w:eastAsia="Times New Roman" w:cs="Times New Roman"/>
          <w:szCs w:val="28"/>
          <w:lang w:eastAsia="ru-RU"/>
        </w:rPr>
        <w:t>жания мест захоронения....................</w:t>
      </w:r>
      <w:r w:rsidR="00854729">
        <w:rPr>
          <w:rFonts w:eastAsia="Times New Roman" w:cs="Times New Roman"/>
          <w:szCs w:val="28"/>
          <w:lang w:eastAsia="ru-RU"/>
        </w:rPr>
        <w:t>.............................</w:t>
      </w:r>
      <w:r w:rsidR="005C27EE">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42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1.4.16.</w:t>
      </w:r>
      <w:r w:rsidR="0012241C" w:rsidRPr="00503097">
        <w:rPr>
          <w:rFonts w:eastAsia="Times New Roman" w:cs="Times New Roman"/>
          <w:szCs w:val="28"/>
          <w:lang w:eastAsia="ru-RU"/>
        </w:rPr>
        <w:t>Расчетные показатели, устанавливаемые для иных объектов, необходимых для подготовки документов территориального планирования, документации по п</w:t>
      </w:r>
      <w:r w:rsidR="0012241C">
        <w:rPr>
          <w:rFonts w:eastAsia="Times New Roman" w:cs="Times New Roman"/>
          <w:szCs w:val="28"/>
          <w:lang w:eastAsia="ru-RU"/>
        </w:rPr>
        <w:t>ланировке территории</w:t>
      </w:r>
      <w:r w:rsidR="005C27EE">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44</w:t>
      </w:r>
    </w:p>
    <w:p w:rsidR="00534CF5" w:rsidRDefault="00503097" w:rsidP="00854729">
      <w:pPr>
        <w:spacing w:after="0" w:line="240" w:lineRule="auto"/>
        <w:jc w:val="both"/>
        <w:rPr>
          <w:rFonts w:cs="Times New Roman"/>
          <w:bCs/>
          <w:szCs w:val="28"/>
        </w:rPr>
      </w:pPr>
      <w:r>
        <w:rPr>
          <w:rFonts w:eastAsia="Times New Roman" w:cs="Times New Roman"/>
          <w:bCs/>
          <w:szCs w:val="28"/>
          <w:lang w:eastAsia="ru-RU"/>
        </w:rPr>
        <w:t>1.4.17.</w:t>
      </w:r>
      <w:r w:rsidR="0012241C" w:rsidRPr="00503097">
        <w:rPr>
          <w:rFonts w:cs="Times New Roman"/>
          <w:bCs/>
          <w:szCs w:val="28"/>
        </w:rPr>
        <w:t>Нормативные</w:t>
      </w:r>
      <w:r w:rsidR="00534CF5">
        <w:rPr>
          <w:rFonts w:cs="Times New Roman"/>
          <w:bCs/>
          <w:szCs w:val="28"/>
        </w:rPr>
        <w:t xml:space="preserve"> параметры застройки жилых зон...........</w:t>
      </w:r>
      <w:r w:rsidR="00854729">
        <w:rPr>
          <w:rFonts w:cs="Times New Roman"/>
          <w:bCs/>
          <w:szCs w:val="28"/>
        </w:rPr>
        <w:t>...........................</w:t>
      </w:r>
      <w:r w:rsidR="005C27EE">
        <w:rPr>
          <w:rFonts w:cs="Times New Roman"/>
          <w:bCs/>
          <w:szCs w:val="28"/>
        </w:rPr>
        <w:t>5</w:t>
      </w:r>
      <w:r w:rsidR="0012241C" w:rsidRPr="00503097">
        <w:rPr>
          <w:rFonts w:cs="Times New Roman"/>
          <w:bCs/>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1.4.17.1</w:t>
      </w:r>
      <w:r w:rsidR="00534CF5">
        <w:rPr>
          <w:rFonts w:eastAsia="Times New Roman" w:cs="Times New Roman"/>
          <w:bCs/>
          <w:szCs w:val="28"/>
          <w:lang w:eastAsia="ru-RU"/>
        </w:rPr>
        <w:t>.</w:t>
      </w:r>
      <w:r w:rsidR="00534CF5">
        <w:rPr>
          <w:rFonts w:cs="Times New Roman"/>
          <w:szCs w:val="28"/>
        </w:rPr>
        <w:t>Состав жилых зон.................</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1.4.17.2.</w:t>
      </w:r>
      <w:r w:rsidR="00534CF5">
        <w:rPr>
          <w:rFonts w:cs="Times New Roman"/>
          <w:szCs w:val="28"/>
        </w:rPr>
        <w:t>Структурные элементы жилых зон...........</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1.4.17.3.</w:t>
      </w:r>
      <w:r w:rsidR="00534CF5" w:rsidRPr="00503097">
        <w:rPr>
          <w:rFonts w:cs="Times New Roman"/>
          <w:szCs w:val="28"/>
        </w:rPr>
        <w:t>Разрыв от сооружений для хранения легкового автотранспорта до объектов за</w:t>
      </w:r>
      <w:r w:rsidR="00534CF5">
        <w:rPr>
          <w:rFonts w:cs="Times New Roman"/>
          <w:szCs w:val="28"/>
        </w:rPr>
        <w:t>стройки...................</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1.4.17.4.</w:t>
      </w:r>
      <w:r w:rsidR="00534CF5" w:rsidRPr="00503097">
        <w:rPr>
          <w:rFonts w:cs="Times New Roman"/>
          <w:szCs w:val="28"/>
        </w:rPr>
        <w:t>Удельные размеры площадок различного функционального назначения, размещаемых на участк</w:t>
      </w:r>
      <w:r w:rsidR="00534CF5">
        <w:rPr>
          <w:rFonts w:cs="Times New Roman"/>
          <w:szCs w:val="28"/>
        </w:rPr>
        <w:t>е многоквартирного жилого дома..</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1.4.17.5.</w:t>
      </w:r>
      <w:r w:rsidR="00534CF5">
        <w:rPr>
          <w:rFonts w:cs="Times New Roman"/>
          <w:szCs w:val="28"/>
        </w:rPr>
        <w:t>Размещение площадок..............</w:t>
      </w:r>
      <w:r w:rsidR="00854729">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1.4.17.6.</w:t>
      </w:r>
      <w:r w:rsidR="00534CF5" w:rsidRPr="00503097">
        <w:rPr>
          <w:rFonts w:cs="Times New Roman"/>
          <w:szCs w:val="28"/>
        </w:rPr>
        <w:t>Расчетные показатели к орга</w:t>
      </w:r>
      <w:r w:rsidR="00534CF5">
        <w:rPr>
          <w:rFonts w:cs="Times New Roman"/>
          <w:szCs w:val="28"/>
        </w:rPr>
        <w:t>низации квартала (микрорайона)</w:t>
      </w:r>
      <w:r w:rsidR="00854729">
        <w:rPr>
          <w:rFonts w:cs="Times New Roman"/>
          <w:szCs w:val="28"/>
        </w:rPr>
        <w:t>..........</w:t>
      </w:r>
      <w:r w:rsidR="005C27EE">
        <w:rPr>
          <w:rFonts w:cs="Times New Roman"/>
          <w:szCs w:val="28"/>
        </w:rPr>
        <w:t>5</w:t>
      </w:r>
      <w:r w:rsidR="00534CF5" w:rsidRPr="00503097">
        <w:rPr>
          <w:rFonts w:cs="Times New Roman"/>
          <w:szCs w:val="28"/>
        </w:rPr>
        <w:t>4</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w:t>
      </w:r>
      <w:r w:rsidR="00534CF5" w:rsidRPr="00534CF5">
        <w:rPr>
          <w:rFonts w:eastAsia="Times New Roman" w:cs="Times New Roman"/>
          <w:bCs/>
          <w:szCs w:val="28"/>
          <w:lang w:eastAsia="ru-RU"/>
        </w:rPr>
        <w:t xml:space="preserve"> Материалы по обоснованию</w:t>
      </w:r>
      <w:r>
        <w:rPr>
          <w:rFonts w:eastAsia="Times New Roman" w:cs="Times New Roman"/>
          <w:bCs/>
          <w:szCs w:val="28"/>
          <w:lang w:eastAsia="ru-RU"/>
        </w:rPr>
        <w:t xml:space="preserve"> расчётных показателей</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.1.</w:t>
      </w:r>
      <w:r w:rsidR="00534CF5" w:rsidRPr="00503097">
        <w:rPr>
          <w:rFonts w:eastAsia="Times New Roman" w:cs="Times New Roman"/>
          <w:bCs/>
          <w:szCs w:val="28"/>
          <w:lang w:eastAsia="ru-RU"/>
        </w:rPr>
        <w:t xml:space="preserve">Общая характеристика методики разработки </w:t>
      </w:r>
      <w:r w:rsidR="005C27EE">
        <w:rPr>
          <w:rFonts w:eastAsia="Times New Roman" w:cs="Times New Roman"/>
          <w:bCs/>
          <w:szCs w:val="28"/>
          <w:lang w:eastAsia="ru-RU"/>
        </w:rPr>
        <w:t>местных</w:t>
      </w:r>
      <w:r w:rsidR="00534CF5" w:rsidRPr="00503097">
        <w:rPr>
          <w:rFonts w:eastAsia="Times New Roman" w:cs="Times New Roman"/>
          <w:bCs/>
          <w:szCs w:val="28"/>
          <w:lang w:eastAsia="ru-RU"/>
        </w:rPr>
        <w:t xml:space="preserve"> нормативов градостроит</w:t>
      </w:r>
      <w:r w:rsidR="00534CF5">
        <w:rPr>
          <w:rFonts w:eastAsia="Times New Roman" w:cs="Times New Roman"/>
          <w:bCs/>
          <w:szCs w:val="28"/>
          <w:lang w:eastAsia="ru-RU"/>
        </w:rPr>
        <w:t xml:space="preserve">ельного проектирования </w:t>
      </w:r>
      <w:r w:rsidR="00E46041">
        <w:rPr>
          <w:rFonts w:eastAsia="Times New Roman" w:cs="Times New Roman"/>
          <w:bCs/>
          <w:szCs w:val="28"/>
          <w:lang w:eastAsia="ru-RU"/>
        </w:rPr>
        <w:t>........</w:t>
      </w:r>
      <w:r w:rsidR="005C27EE">
        <w:rPr>
          <w:rFonts w:eastAsia="Times New Roman" w:cs="Times New Roman"/>
          <w:bCs/>
          <w:szCs w:val="28"/>
          <w:lang w:eastAsia="ru-RU"/>
        </w:rPr>
        <w:t>.</w:t>
      </w:r>
      <w:r w:rsidR="00534CF5">
        <w:rPr>
          <w:rFonts w:eastAsia="Times New Roman" w:cs="Times New Roman"/>
          <w:bCs/>
          <w:szCs w:val="28"/>
          <w:lang w:eastAsia="ru-RU"/>
        </w:rPr>
        <w:t>.............</w:t>
      </w:r>
      <w:r w:rsidR="00854729">
        <w:rPr>
          <w:rFonts w:eastAsia="Times New Roman" w:cs="Times New Roman"/>
          <w:bCs/>
          <w:szCs w:val="28"/>
          <w:lang w:eastAsia="ru-RU"/>
        </w:rPr>
        <w:t>......................................</w:t>
      </w:r>
      <w:r w:rsidR="00534CF5">
        <w:rPr>
          <w:rFonts w:eastAsia="Times New Roman" w:cs="Times New Roman"/>
          <w:bCs/>
          <w:szCs w:val="28"/>
          <w:lang w:eastAsia="ru-RU"/>
        </w:rPr>
        <w:t>.</w:t>
      </w:r>
      <w:r w:rsidR="005C27EE">
        <w:rPr>
          <w:rFonts w:eastAsia="Times New Roman" w:cs="Times New Roman"/>
          <w:bCs/>
          <w:szCs w:val="28"/>
          <w:lang w:eastAsia="ru-RU"/>
        </w:rPr>
        <w:t>5</w:t>
      </w:r>
      <w:r w:rsidR="005E39A8">
        <w:rPr>
          <w:rFonts w:eastAsia="Times New Roman" w:cs="Times New Roman"/>
          <w:bCs/>
          <w:szCs w:val="28"/>
          <w:lang w:eastAsia="ru-RU"/>
        </w:rPr>
        <w:t>6</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.2.</w:t>
      </w:r>
      <w:r w:rsidR="00534CF5" w:rsidRPr="00503097">
        <w:rPr>
          <w:rFonts w:cs="Times New Roman"/>
          <w:bCs/>
          <w:szCs w:val="28"/>
        </w:rPr>
        <w:t xml:space="preserve">Обоснование расчетных показателей, содержащихся в основной части </w:t>
      </w:r>
      <w:r w:rsidR="005C27EE">
        <w:rPr>
          <w:rFonts w:cs="Times New Roman"/>
          <w:bCs/>
          <w:szCs w:val="28"/>
        </w:rPr>
        <w:t>местных</w:t>
      </w:r>
      <w:r w:rsidR="00534CF5" w:rsidRPr="00503097">
        <w:rPr>
          <w:rFonts w:cs="Times New Roman"/>
          <w:bCs/>
          <w:szCs w:val="28"/>
        </w:rPr>
        <w:t xml:space="preserve"> нормативов градостроит</w:t>
      </w:r>
      <w:r w:rsidR="00534CF5">
        <w:rPr>
          <w:rFonts w:cs="Times New Roman"/>
          <w:bCs/>
          <w:szCs w:val="28"/>
        </w:rPr>
        <w:t>ельного пр</w:t>
      </w:r>
      <w:r w:rsidR="00854729">
        <w:rPr>
          <w:rFonts w:cs="Times New Roman"/>
          <w:bCs/>
          <w:szCs w:val="28"/>
        </w:rPr>
        <w:t>оектирования</w:t>
      </w:r>
      <w:r w:rsidR="00E46041">
        <w:rPr>
          <w:rFonts w:cs="Times New Roman"/>
          <w:bCs/>
          <w:szCs w:val="28"/>
        </w:rPr>
        <w:t>…..</w:t>
      </w:r>
      <w:r w:rsidR="005C27EE">
        <w:rPr>
          <w:rFonts w:eastAsia="Times New Roman" w:cs="Times New Roman"/>
          <w:bCs/>
          <w:szCs w:val="28"/>
          <w:lang w:eastAsia="ru-RU"/>
        </w:rPr>
        <w:t>…………..</w:t>
      </w:r>
      <w:r w:rsidR="00854729">
        <w:rPr>
          <w:rFonts w:cs="Times New Roman"/>
          <w:bCs/>
          <w:szCs w:val="28"/>
        </w:rPr>
        <w:t>......</w:t>
      </w:r>
      <w:r w:rsidR="005C27EE">
        <w:rPr>
          <w:rFonts w:cs="Times New Roman"/>
          <w:bCs/>
          <w:szCs w:val="28"/>
        </w:rPr>
        <w:t>5</w:t>
      </w:r>
      <w:r w:rsidR="005E39A8">
        <w:rPr>
          <w:rFonts w:cs="Times New Roman"/>
          <w:bCs/>
          <w:szCs w:val="28"/>
        </w:rPr>
        <w:t>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.2.1.</w:t>
      </w:r>
      <w:r w:rsidR="00534CF5" w:rsidRPr="00534CF5">
        <w:rPr>
          <w:rFonts w:eastAsia="Times New Roman" w:cs="Times New Roman"/>
          <w:szCs w:val="28"/>
          <w:lang w:eastAsia="ru-RU"/>
        </w:rPr>
        <w:t>Обоснование расчетных показателей, устанавливаемых для объектов местного значе</w:t>
      </w:r>
      <w:r w:rsidR="00534CF5">
        <w:rPr>
          <w:rFonts w:eastAsia="Times New Roman" w:cs="Times New Roman"/>
          <w:szCs w:val="28"/>
          <w:lang w:eastAsia="ru-RU"/>
        </w:rPr>
        <w:t>ния в сфере образования</w:t>
      </w:r>
      <w:r w:rsidR="00E46041">
        <w:rPr>
          <w:rFonts w:eastAsia="Times New Roman" w:cs="Times New Roman"/>
          <w:szCs w:val="28"/>
          <w:lang w:eastAsia="ru-RU"/>
        </w:rPr>
        <w:t>.</w:t>
      </w:r>
      <w:r w:rsidR="005C27EE">
        <w:rPr>
          <w:rFonts w:eastAsia="Times New Roman" w:cs="Times New Roman"/>
          <w:szCs w:val="28"/>
          <w:lang w:eastAsia="ru-RU"/>
        </w:rPr>
        <w:t>............................................................5</w:t>
      </w:r>
      <w:r w:rsidR="00277E17">
        <w:rPr>
          <w:rFonts w:eastAsia="Times New Roman" w:cs="Times New Roman"/>
          <w:szCs w:val="28"/>
          <w:lang w:eastAsia="ru-RU"/>
        </w:rPr>
        <w:t>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C27EE">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w:t>
      </w:r>
      <w:r w:rsidR="00534CF5">
        <w:rPr>
          <w:rFonts w:eastAsia="Times New Roman" w:cs="Times New Roman"/>
          <w:szCs w:val="28"/>
          <w:lang w:eastAsia="ru-RU"/>
        </w:rPr>
        <w:t>в сфере здравоохранения</w:t>
      </w:r>
      <w:r w:rsidR="00E46041">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............................................6</w:t>
      </w:r>
      <w:r w:rsidR="00277E17">
        <w:rPr>
          <w:rFonts w:eastAsia="Times New Roman" w:cs="Times New Roman"/>
          <w:szCs w:val="28"/>
          <w:lang w:eastAsia="ru-RU"/>
        </w:rPr>
        <w:t>2</w:t>
      </w:r>
    </w:p>
    <w:p w:rsidR="00534CF5" w:rsidRDefault="0044162E" w:rsidP="00854729">
      <w:pPr>
        <w:spacing w:after="0" w:line="240" w:lineRule="auto"/>
        <w:jc w:val="both"/>
        <w:rPr>
          <w:rFonts w:cs="Times New Roman"/>
          <w:szCs w:val="28"/>
        </w:rPr>
      </w:pPr>
      <w:r>
        <w:rPr>
          <w:rFonts w:eastAsia="Times New Roman" w:cs="Times New Roman"/>
          <w:bCs/>
          <w:szCs w:val="28"/>
          <w:lang w:eastAsia="ru-RU"/>
        </w:rPr>
        <w:t>2</w:t>
      </w:r>
      <w:r w:rsidR="0012241C">
        <w:rPr>
          <w:rFonts w:eastAsia="Times New Roman" w:cs="Times New Roman"/>
          <w:bCs/>
          <w:szCs w:val="28"/>
          <w:lang w:eastAsia="ru-RU"/>
        </w:rPr>
        <w:t>.2.3.</w:t>
      </w:r>
      <w:r w:rsidR="00534CF5" w:rsidRPr="00503097">
        <w:rPr>
          <w:rFonts w:cs="Times New Roman"/>
          <w:szCs w:val="28"/>
        </w:rPr>
        <w:t>Обоснование расчетных показателей, устанавливаемых для объектов местного значения в сфере физич</w:t>
      </w:r>
      <w:r w:rsidR="00534CF5">
        <w:rPr>
          <w:rFonts w:cs="Times New Roman"/>
          <w:szCs w:val="28"/>
        </w:rPr>
        <w:t>еской культуры и спорта</w:t>
      </w:r>
      <w:r w:rsidR="00E46041">
        <w:rPr>
          <w:rFonts w:cs="Times New Roman"/>
          <w:szCs w:val="28"/>
        </w:rPr>
        <w:t>..</w:t>
      </w:r>
      <w:r w:rsidR="00854729">
        <w:rPr>
          <w:rFonts w:cs="Times New Roman"/>
          <w:szCs w:val="28"/>
        </w:rPr>
        <w:t>...........................</w:t>
      </w:r>
      <w:r w:rsidR="00277E17">
        <w:rPr>
          <w:rFonts w:cs="Times New Roman"/>
          <w:szCs w:val="28"/>
        </w:rPr>
        <w:t>63</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w:t>
      </w:r>
      <w:r w:rsidR="00534CF5">
        <w:rPr>
          <w:rFonts w:eastAsia="Times New Roman" w:cs="Times New Roman"/>
          <w:szCs w:val="28"/>
          <w:lang w:eastAsia="ru-RU"/>
        </w:rPr>
        <w:t xml:space="preserve">чения в сфере культуры </w:t>
      </w:r>
      <w:r w:rsidR="00E46041">
        <w:rPr>
          <w:rFonts w:eastAsia="Times New Roman" w:cs="Times New Roman"/>
          <w:szCs w:val="28"/>
          <w:lang w:eastAsia="ru-RU"/>
        </w:rPr>
        <w:t>..........................</w:t>
      </w:r>
      <w:r w:rsidR="005C27EE">
        <w:rPr>
          <w:rFonts w:eastAsia="Times New Roman" w:cs="Times New Roman"/>
          <w:bCs/>
          <w:szCs w:val="28"/>
          <w:lang w:eastAsia="ru-RU"/>
        </w:rPr>
        <w:t>………….</w:t>
      </w:r>
      <w:r w:rsidR="00534CF5">
        <w:rPr>
          <w:rFonts w:eastAsia="Times New Roman" w:cs="Times New Roman"/>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64</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2.5.</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со</w:t>
      </w:r>
      <w:r w:rsidR="00534CF5">
        <w:rPr>
          <w:rFonts w:eastAsia="Times New Roman" w:cs="Times New Roman"/>
          <w:szCs w:val="28"/>
          <w:lang w:eastAsia="ru-RU"/>
        </w:rPr>
        <w:t>циального обслуживания</w:t>
      </w:r>
      <w:r w:rsidR="00E46041">
        <w:rPr>
          <w:rFonts w:eastAsia="Times New Roman" w:cs="Times New Roman"/>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.2.6.</w:t>
      </w:r>
      <w:r w:rsidR="00534CF5" w:rsidRPr="00503097">
        <w:rPr>
          <w:rFonts w:eastAsia="Times New Roman" w:cs="Times New Roman"/>
          <w:szCs w:val="28"/>
          <w:lang w:eastAsia="ru-RU"/>
        </w:rPr>
        <w:t xml:space="preserve">Обоснование расчетных показателей, устанавливаемых для объектов местного значения </w:t>
      </w:r>
      <w:r w:rsidR="00534CF5">
        <w:rPr>
          <w:rFonts w:eastAsia="Times New Roman" w:cs="Times New Roman"/>
          <w:szCs w:val="28"/>
          <w:lang w:eastAsia="ru-RU"/>
        </w:rPr>
        <w:t xml:space="preserve">в сфере архивного дела </w:t>
      </w:r>
      <w:r w:rsidR="00E46041">
        <w:rPr>
          <w:rFonts w:eastAsia="Times New Roman" w:cs="Times New Roman"/>
          <w:szCs w:val="28"/>
          <w:lang w:eastAsia="ru-RU"/>
        </w:rPr>
        <w:t>..............................</w:t>
      </w:r>
      <w:r w:rsidR="00E46041">
        <w:rPr>
          <w:rFonts w:eastAsia="Times New Roman" w:cs="Times New Roman"/>
          <w:bCs/>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.2.7.</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w:t>
      </w:r>
      <w:r w:rsidR="00E46041">
        <w:rPr>
          <w:rFonts w:eastAsia="Times New Roman" w:cs="Times New Roman"/>
          <w:szCs w:val="28"/>
          <w:lang w:eastAsia="ru-RU"/>
        </w:rPr>
        <w:t>ере туризма и рекреации……</w:t>
      </w:r>
      <w:r w:rsidR="00943DE5">
        <w:rPr>
          <w:rFonts w:eastAsia="Times New Roman" w:cs="Times New Roman"/>
          <w:szCs w:val="28"/>
          <w:lang w:eastAsia="ru-RU"/>
        </w:rPr>
        <w:t>.......................................</w:t>
      </w:r>
      <w:r w:rsidR="00277E17">
        <w:rPr>
          <w:rFonts w:eastAsia="Times New Roman" w:cs="Times New Roman"/>
          <w:szCs w:val="28"/>
          <w:lang w:eastAsia="ru-RU"/>
        </w:rPr>
        <w:t>67</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.2.8.</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имеющих промышленное и коммунальн</w:t>
      </w:r>
      <w:r w:rsidR="00534CF5">
        <w:rPr>
          <w:rFonts w:eastAsia="Times New Roman" w:cs="Times New Roman"/>
          <w:szCs w:val="28"/>
          <w:lang w:eastAsia="ru-RU"/>
        </w:rPr>
        <w:t>о-складское назначение</w:t>
      </w:r>
      <w:r w:rsidR="00E46041">
        <w:rPr>
          <w:rFonts w:eastAsia="Times New Roman" w:cs="Times New Roman"/>
          <w:szCs w:val="28"/>
          <w:lang w:eastAsia="ru-RU"/>
        </w:rPr>
        <w:t xml:space="preserve"> ……………………………………</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67</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.2.9.</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сельского хозяйства</w:t>
      </w:r>
      <w:r w:rsidR="00E46041">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.2.10.</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сбора, вывоза, утилизации и переработки твердых коммунальных</w:t>
      </w:r>
      <w:r w:rsidR="00534CF5">
        <w:rPr>
          <w:rFonts w:eastAsia="Times New Roman" w:cs="Times New Roman"/>
          <w:szCs w:val="28"/>
          <w:lang w:eastAsia="ru-RU"/>
        </w:rPr>
        <w:t xml:space="preserve"> и промышленных отходов</w:t>
      </w:r>
      <w:r w:rsidR="00E46041">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2</w:t>
      </w:r>
      <w:r w:rsidR="0012241C">
        <w:rPr>
          <w:rFonts w:eastAsia="Times New Roman" w:cs="Times New Roman"/>
          <w:bCs/>
          <w:szCs w:val="28"/>
          <w:lang w:eastAsia="ru-RU"/>
        </w:rPr>
        <w:t>.2.11.</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утилизации (уничтожения)</w:t>
      </w:r>
      <w:r w:rsidR="00534CF5">
        <w:rPr>
          <w:rFonts w:eastAsia="Times New Roman" w:cs="Times New Roman"/>
          <w:szCs w:val="28"/>
          <w:lang w:eastAsia="ru-RU"/>
        </w:rPr>
        <w:t xml:space="preserve"> биологических отходов....................</w:t>
      </w:r>
      <w:r w:rsidR="00943DE5">
        <w:rPr>
          <w:rFonts w:eastAsia="Times New Roman" w:cs="Times New Roman"/>
          <w:szCs w:val="28"/>
          <w:lang w:eastAsia="ru-RU"/>
        </w:rPr>
        <w:t>.........................................................................</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34CF5" w:rsidRPr="00503097">
        <w:rPr>
          <w:rFonts w:cs="Times New Roman"/>
          <w:szCs w:val="28"/>
        </w:rPr>
        <w:t xml:space="preserve">местного значений </w:t>
      </w:r>
      <w:r w:rsidR="00534CF5" w:rsidRPr="00503097">
        <w:rPr>
          <w:rFonts w:eastAsia="Times New Roman" w:cs="Times New Roman"/>
          <w:szCs w:val="28"/>
          <w:lang w:eastAsia="ru-RU"/>
        </w:rPr>
        <w:t>в области транспорта (железнодорожного, автомобильного, водного, воздушного), автомобильных дорог</w:t>
      </w:r>
      <w:r w:rsidR="00277E17">
        <w:rPr>
          <w:rFonts w:eastAsia="Times New Roman" w:cs="Times New Roman"/>
          <w:szCs w:val="28"/>
          <w:lang w:eastAsia="ru-RU"/>
        </w:rPr>
        <w:t xml:space="preserve"> местного значения…………………………………………………………...</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69</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.2.13.</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электро-, тепл</w:t>
      </w:r>
      <w:proofErr w:type="gramStart"/>
      <w:r w:rsidR="00534CF5" w:rsidRPr="00503097">
        <w:rPr>
          <w:rFonts w:eastAsia="Times New Roman" w:cs="Times New Roman"/>
          <w:szCs w:val="28"/>
          <w:lang w:eastAsia="ru-RU"/>
        </w:rPr>
        <w:t>о-</w:t>
      </w:r>
      <w:proofErr w:type="gramEnd"/>
      <w:r w:rsidR="00534CF5" w:rsidRPr="00503097">
        <w:rPr>
          <w:rFonts w:eastAsia="Times New Roman" w:cs="Times New Roman"/>
          <w:szCs w:val="28"/>
          <w:lang w:eastAsia="ru-RU"/>
        </w:rPr>
        <w:t>, газо-, водоснабжения населения и в</w:t>
      </w:r>
      <w:r w:rsidR="00534CF5">
        <w:rPr>
          <w:rFonts w:eastAsia="Times New Roman" w:cs="Times New Roman"/>
          <w:szCs w:val="28"/>
          <w:lang w:eastAsia="ru-RU"/>
        </w:rPr>
        <w:t>одоотведения</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предупреждения и ликвидации последствий</w:t>
      </w:r>
      <w:r w:rsidR="00534CF5">
        <w:rPr>
          <w:rFonts w:eastAsia="Times New Roman" w:cs="Times New Roman"/>
          <w:szCs w:val="28"/>
          <w:lang w:eastAsia="ru-RU"/>
        </w:rPr>
        <w:t xml:space="preserve"> чрезвычайных ситуаций..................</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73</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.2.15.</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организации ритуальных услуг</w:t>
      </w:r>
      <w:r w:rsidR="00534CF5">
        <w:rPr>
          <w:rFonts w:eastAsia="Times New Roman" w:cs="Times New Roman"/>
          <w:szCs w:val="28"/>
          <w:lang w:eastAsia="ru-RU"/>
        </w:rPr>
        <w:t xml:space="preserve"> и содержания мест захоронения........................</w:t>
      </w:r>
      <w:r w:rsidR="00943DE5">
        <w:rPr>
          <w:rFonts w:eastAsia="Times New Roman" w:cs="Times New Roman"/>
          <w:szCs w:val="28"/>
          <w:lang w:eastAsia="ru-RU"/>
        </w:rPr>
        <w:t>...........................................................................</w:t>
      </w:r>
      <w:r w:rsidR="00277E17">
        <w:rPr>
          <w:rFonts w:eastAsia="Times New Roman" w:cs="Times New Roman"/>
          <w:szCs w:val="28"/>
          <w:lang w:eastAsia="ru-RU"/>
        </w:rPr>
        <w:t>74</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.2.16.</w:t>
      </w:r>
      <w:r w:rsidR="00534CF5" w:rsidRPr="00503097">
        <w:rPr>
          <w:rFonts w:eastAsia="Times New Roman" w:cs="Times New Roman"/>
          <w:szCs w:val="28"/>
          <w:lang w:eastAsia="ru-RU"/>
        </w:rPr>
        <w:t>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w:t>
      </w:r>
      <w:r w:rsidR="00534CF5">
        <w:rPr>
          <w:rFonts w:eastAsia="Times New Roman" w:cs="Times New Roman"/>
          <w:szCs w:val="28"/>
          <w:lang w:eastAsia="ru-RU"/>
        </w:rPr>
        <w:t>анировке территории</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74</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3</w:t>
      </w:r>
      <w:r w:rsidR="0012241C">
        <w:rPr>
          <w:rFonts w:eastAsia="Times New Roman" w:cs="Times New Roman"/>
          <w:bCs/>
          <w:szCs w:val="28"/>
          <w:lang w:eastAsia="ru-RU"/>
        </w:rPr>
        <w:t>.</w:t>
      </w:r>
      <w:r>
        <w:rPr>
          <w:rFonts w:eastAsia="Times New Roman" w:cs="Times New Roman"/>
          <w:bCs/>
          <w:szCs w:val="28"/>
          <w:lang w:eastAsia="ru-RU"/>
        </w:rPr>
        <w:t xml:space="preserve">Правила </w:t>
      </w:r>
      <w:r w:rsidR="00534CF5" w:rsidRPr="00534CF5">
        <w:rPr>
          <w:rFonts w:eastAsia="Times New Roman" w:cs="Times New Roman"/>
          <w:bCs/>
          <w:szCs w:val="28"/>
          <w:lang w:eastAsia="ru-RU"/>
        </w:rPr>
        <w:t>и область применения</w:t>
      </w:r>
      <w:r>
        <w:rPr>
          <w:rFonts w:eastAsia="Times New Roman" w:cs="Times New Roman"/>
          <w:bCs/>
          <w:szCs w:val="28"/>
          <w:lang w:eastAsia="ru-RU"/>
        </w:rPr>
        <w:t xml:space="preserve"> расчётных показателей....................</w:t>
      </w:r>
      <w:r w:rsidR="00922B88">
        <w:rPr>
          <w:rFonts w:eastAsia="Times New Roman" w:cs="Times New Roman"/>
          <w:bCs/>
          <w:szCs w:val="28"/>
          <w:lang w:eastAsia="ru-RU"/>
        </w:rPr>
        <w:t>...........</w:t>
      </w:r>
      <w:r w:rsidR="005E39A8">
        <w:rPr>
          <w:rFonts w:eastAsia="Times New Roman" w:cs="Times New Roman"/>
          <w:bCs/>
          <w:szCs w:val="28"/>
          <w:lang w:eastAsia="ru-RU"/>
        </w:rPr>
        <w:t>.</w:t>
      </w:r>
      <w:r w:rsidR="00277E17">
        <w:rPr>
          <w:rFonts w:eastAsia="Times New Roman" w:cs="Times New Roman"/>
          <w:bCs/>
          <w:szCs w:val="28"/>
          <w:lang w:eastAsia="ru-RU"/>
        </w:rPr>
        <w:t>75</w:t>
      </w:r>
    </w:p>
    <w:p w:rsidR="0044162E" w:rsidRPr="00534CF5" w:rsidRDefault="0044162E" w:rsidP="00854729">
      <w:pPr>
        <w:spacing w:after="0" w:line="240" w:lineRule="auto"/>
        <w:jc w:val="both"/>
        <w:rPr>
          <w:rFonts w:eastAsia="Times New Roman" w:cs="Times New Roman"/>
          <w:bCs/>
          <w:szCs w:val="28"/>
          <w:lang w:eastAsia="ru-RU"/>
        </w:rPr>
      </w:pPr>
    </w:p>
    <w:p w:rsidR="0012241C" w:rsidRDefault="0012241C" w:rsidP="00503097">
      <w:pPr>
        <w:spacing w:after="0" w:line="240" w:lineRule="auto"/>
        <w:ind w:firstLine="709"/>
        <w:jc w:val="both"/>
        <w:rPr>
          <w:rFonts w:eastAsia="Times New Roman" w:cs="Times New Roman"/>
          <w:bCs/>
          <w:szCs w:val="28"/>
          <w:lang w:eastAsia="ru-RU"/>
        </w:rPr>
      </w:pPr>
    </w:p>
    <w:p w:rsidR="00503097" w:rsidRDefault="00503097" w:rsidP="00503097">
      <w:pPr>
        <w:spacing w:after="0" w:line="240" w:lineRule="auto"/>
        <w:ind w:firstLine="709"/>
        <w:jc w:val="both"/>
        <w:rPr>
          <w:rFonts w:eastAsia="Times New Roman" w:cs="Times New Roman"/>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bookmarkStart w:id="1" w:name="_Toc490577622"/>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345CF" w:rsidRPr="00F00696" w:rsidRDefault="00391D8C" w:rsidP="00391D8C">
      <w:pPr>
        <w:spacing w:after="0" w:line="240" w:lineRule="auto"/>
        <w:jc w:val="center"/>
        <w:outlineLvl w:val="2"/>
        <w:rPr>
          <w:rFonts w:eastAsia="Times New Roman" w:cs="Times New Roman"/>
          <w:b/>
          <w:bCs/>
          <w:szCs w:val="28"/>
          <w:lang w:eastAsia="ru-RU"/>
        </w:rPr>
      </w:pPr>
      <w:r w:rsidRPr="00F00696">
        <w:rPr>
          <w:rFonts w:eastAsia="Times New Roman" w:cs="Times New Roman"/>
          <w:b/>
          <w:bCs/>
          <w:szCs w:val="28"/>
          <w:lang w:eastAsia="ru-RU"/>
        </w:rPr>
        <w:t xml:space="preserve">1. </w:t>
      </w:r>
      <w:r w:rsidR="00DC5440" w:rsidRPr="00F00696">
        <w:rPr>
          <w:rFonts w:eastAsia="Times New Roman" w:cs="Times New Roman"/>
          <w:b/>
          <w:bCs/>
          <w:szCs w:val="28"/>
          <w:lang w:eastAsia="ru-RU"/>
        </w:rPr>
        <w:t>Основная часть</w:t>
      </w:r>
      <w:bookmarkEnd w:id="1"/>
    </w:p>
    <w:p w:rsidR="001345CF" w:rsidRPr="00F00696" w:rsidRDefault="001345CF" w:rsidP="001345CF">
      <w:pPr>
        <w:spacing w:after="0" w:line="240" w:lineRule="auto"/>
        <w:ind w:left="708"/>
        <w:outlineLvl w:val="2"/>
        <w:rPr>
          <w:rFonts w:eastAsia="Times New Roman" w:cs="Times New Roman"/>
          <w:b/>
          <w:bCs/>
          <w:szCs w:val="28"/>
          <w:lang w:eastAsia="ru-RU"/>
        </w:rPr>
      </w:pPr>
    </w:p>
    <w:p w:rsidR="001345CF" w:rsidRPr="00F00696" w:rsidRDefault="00DC5440" w:rsidP="006145BC">
      <w:pPr>
        <w:pStyle w:val="a4"/>
        <w:numPr>
          <w:ilvl w:val="1"/>
          <w:numId w:val="31"/>
        </w:numPr>
        <w:spacing w:after="0" w:line="240" w:lineRule="auto"/>
        <w:outlineLvl w:val="2"/>
        <w:rPr>
          <w:rFonts w:eastAsia="Times New Roman" w:cs="Times New Roman"/>
          <w:b/>
          <w:bCs/>
          <w:szCs w:val="28"/>
          <w:lang w:eastAsia="ru-RU"/>
        </w:rPr>
      </w:pPr>
      <w:bookmarkStart w:id="2" w:name="_Toc490577623"/>
      <w:r w:rsidRPr="00F00696">
        <w:rPr>
          <w:rFonts w:eastAsia="Times New Roman" w:cs="Times New Roman"/>
          <w:b/>
          <w:bCs/>
          <w:szCs w:val="28"/>
          <w:lang w:eastAsia="ru-RU"/>
        </w:rPr>
        <w:t>Перечень используемых сокращений</w:t>
      </w:r>
      <w:bookmarkEnd w:id="2"/>
    </w:p>
    <w:p w:rsidR="007E098C" w:rsidRPr="00F00696" w:rsidRDefault="007E098C" w:rsidP="00456A4F">
      <w:pPr>
        <w:spacing w:after="0" w:line="240" w:lineRule="auto"/>
        <w:ind w:left="708"/>
        <w:outlineLvl w:val="3"/>
        <w:rPr>
          <w:rFonts w:eastAsia="Times New Roman" w:cs="Times New Roman"/>
          <w:b/>
          <w:bCs/>
          <w:szCs w:val="28"/>
          <w:lang w:eastAsia="ru-RU"/>
        </w:rPr>
      </w:pPr>
    </w:p>
    <w:p w:rsidR="009E6697" w:rsidRDefault="009E6697" w:rsidP="009E6697">
      <w:pPr>
        <w:ind w:firstLine="709"/>
        <w:jc w:val="both"/>
        <w:rPr>
          <w:szCs w:val="28"/>
        </w:rPr>
      </w:pPr>
      <w:bookmarkStart w:id="3" w:name="_Toc490577625"/>
      <w:proofErr w:type="gramStart"/>
      <w:r>
        <w:rPr>
          <w:szCs w:val="28"/>
        </w:rPr>
        <w:t>В настоящих местных нормативах градостроительного проектирования муниципального  района, городских и сельских поселений Еврейской автономной области (далее – Нормативы_ применяются следующие сокращения и обозначения в соответствии с таблицей 1.</w:t>
      </w:r>
      <w:proofErr w:type="gramEnd"/>
    </w:p>
    <w:p w:rsidR="008F7FF5" w:rsidRPr="00F00696" w:rsidRDefault="00E816C2" w:rsidP="00456A4F">
      <w:pPr>
        <w:spacing w:after="0" w:line="24" w:lineRule="atLeast"/>
        <w:ind w:firstLine="709"/>
        <w:jc w:val="right"/>
        <w:outlineLvl w:val="1"/>
        <w:rPr>
          <w:rFonts w:eastAsia="Times New Roman" w:cs="Times New Roman"/>
          <w:bCs/>
          <w:szCs w:val="28"/>
          <w:lang w:eastAsia="ru-RU"/>
        </w:rPr>
      </w:pPr>
      <w:r w:rsidRPr="00F00696">
        <w:rPr>
          <w:rFonts w:eastAsia="Times New Roman" w:cs="Times New Roman"/>
          <w:bCs/>
          <w:szCs w:val="28"/>
          <w:lang w:eastAsia="ru-RU"/>
        </w:rPr>
        <w:t>Таблица 1</w:t>
      </w:r>
      <w:bookmarkEnd w:id="3"/>
    </w:p>
    <w:tbl>
      <w:tblPr>
        <w:tblStyle w:val="a3"/>
        <w:tblW w:w="0" w:type="auto"/>
        <w:tblLook w:val="04A0" w:firstRow="1" w:lastRow="0" w:firstColumn="1" w:lastColumn="0" w:noHBand="0" w:noVBand="1"/>
      </w:tblPr>
      <w:tblGrid>
        <w:gridCol w:w="4761"/>
        <w:gridCol w:w="4811"/>
      </w:tblGrid>
      <w:tr w:rsidR="008F7FF5" w:rsidRPr="00F00696" w:rsidTr="00F22CFC">
        <w:tc>
          <w:tcPr>
            <w:tcW w:w="4761" w:type="dxa"/>
            <w:vAlign w:val="center"/>
          </w:tcPr>
          <w:p w:rsidR="008F7FF5" w:rsidRPr="00F00696" w:rsidRDefault="008F7FF5" w:rsidP="00456A4F">
            <w:pPr>
              <w:spacing w:line="24" w:lineRule="atLeast"/>
              <w:jc w:val="center"/>
              <w:outlineLvl w:val="1"/>
              <w:rPr>
                <w:rFonts w:eastAsia="Times New Roman" w:cs="Times New Roman"/>
                <w:bCs/>
                <w:sz w:val="24"/>
                <w:szCs w:val="24"/>
                <w:lang w:eastAsia="ru-RU"/>
              </w:rPr>
            </w:pPr>
            <w:bookmarkStart w:id="4" w:name="_Toc490577626"/>
            <w:r w:rsidRPr="00F00696">
              <w:rPr>
                <w:rFonts w:eastAsia="Times New Roman" w:cs="Times New Roman"/>
                <w:bCs/>
                <w:sz w:val="24"/>
                <w:szCs w:val="24"/>
                <w:lang w:eastAsia="ru-RU"/>
              </w:rPr>
              <w:t>Сокращение</w:t>
            </w:r>
            <w:bookmarkEnd w:id="4"/>
          </w:p>
        </w:tc>
        <w:tc>
          <w:tcPr>
            <w:tcW w:w="4811" w:type="dxa"/>
            <w:vAlign w:val="center"/>
          </w:tcPr>
          <w:p w:rsidR="008F7FF5" w:rsidRPr="00F00696" w:rsidRDefault="00922B88" w:rsidP="00456A4F">
            <w:pPr>
              <w:spacing w:line="24" w:lineRule="atLeast"/>
              <w:jc w:val="center"/>
              <w:rPr>
                <w:rFonts w:eastAsia="Times New Roman" w:cs="Times New Roman"/>
                <w:sz w:val="24"/>
                <w:szCs w:val="24"/>
                <w:lang w:eastAsia="ru-RU"/>
              </w:rPr>
            </w:pPr>
            <w:r>
              <w:rPr>
                <w:rFonts w:eastAsia="Times New Roman" w:cs="Times New Roman"/>
                <w:sz w:val="24"/>
                <w:szCs w:val="24"/>
                <w:lang w:eastAsia="ru-RU"/>
              </w:rPr>
              <w:t>С</w:t>
            </w:r>
            <w:r w:rsidR="008F7FF5" w:rsidRPr="00F00696">
              <w:rPr>
                <w:rFonts w:eastAsia="Times New Roman" w:cs="Times New Roman"/>
                <w:sz w:val="24"/>
                <w:szCs w:val="24"/>
                <w:lang w:eastAsia="ru-RU"/>
              </w:rPr>
              <w:t>ловосочетание</w:t>
            </w:r>
          </w:p>
        </w:tc>
      </w:tr>
      <w:tr w:rsidR="008F7FF5" w:rsidRPr="00F00696" w:rsidTr="00F22CFC">
        <w:tc>
          <w:tcPr>
            <w:tcW w:w="476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5" w:name="_Toc490577627"/>
            <w:proofErr w:type="spellStart"/>
            <w:r w:rsidRPr="00F00696">
              <w:rPr>
                <w:rFonts w:eastAsia="Times New Roman" w:cs="Times New Roman"/>
                <w:sz w:val="24"/>
                <w:szCs w:val="24"/>
                <w:lang w:eastAsia="ru-RU"/>
              </w:rPr>
              <w:t>ГрК</w:t>
            </w:r>
            <w:proofErr w:type="spellEnd"/>
            <w:r w:rsidRPr="00F00696">
              <w:rPr>
                <w:rFonts w:eastAsia="Times New Roman" w:cs="Times New Roman"/>
                <w:sz w:val="24"/>
                <w:szCs w:val="24"/>
                <w:lang w:eastAsia="ru-RU"/>
              </w:rPr>
              <w:t xml:space="preserve"> РФ</w:t>
            </w:r>
            <w:bookmarkEnd w:id="5"/>
          </w:p>
        </w:tc>
        <w:tc>
          <w:tcPr>
            <w:tcW w:w="481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6" w:name="_Toc490577628"/>
            <w:r w:rsidRPr="00F00696">
              <w:rPr>
                <w:rFonts w:eastAsia="Times New Roman" w:cs="Times New Roman"/>
                <w:sz w:val="24"/>
                <w:szCs w:val="24"/>
                <w:lang w:eastAsia="ru-RU"/>
              </w:rPr>
              <w:t>Градостроительный кодекс Российской Федерации</w:t>
            </w:r>
            <w:bookmarkEnd w:id="6"/>
          </w:p>
        </w:tc>
      </w:tr>
      <w:tr w:rsidR="00F45158" w:rsidRPr="00F00696" w:rsidTr="00F22CFC">
        <w:tc>
          <w:tcPr>
            <w:tcW w:w="476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ОМЗ</w:t>
            </w:r>
          </w:p>
        </w:tc>
        <w:tc>
          <w:tcPr>
            <w:tcW w:w="481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Объект местного значения</w:t>
            </w:r>
          </w:p>
        </w:tc>
      </w:tr>
      <w:tr w:rsidR="00F45158" w:rsidRPr="00F00696" w:rsidTr="00F22CFC">
        <w:tc>
          <w:tcPr>
            <w:tcW w:w="4761" w:type="dxa"/>
            <w:vAlign w:val="center"/>
          </w:tcPr>
          <w:p w:rsidR="00F45158" w:rsidRPr="00F00696" w:rsidRDefault="00A478AA" w:rsidP="00456A4F">
            <w:pPr>
              <w:spacing w:line="24" w:lineRule="atLeast"/>
              <w:outlineLvl w:val="1"/>
              <w:rPr>
                <w:rFonts w:eastAsia="Times New Roman" w:cs="Times New Roman"/>
                <w:sz w:val="24"/>
                <w:szCs w:val="24"/>
                <w:lang w:eastAsia="ru-RU"/>
              </w:rPr>
            </w:pPr>
            <w:r w:rsidRPr="00F00696">
              <w:rPr>
                <w:rFonts w:cs="Times New Roman"/>
                <w:sz w:val="24"/>
                <w:szCs w:val="24"/>
              </w:rPr>
              <w:t>МР</w:t>
            </w:r>
          </w:p>
        </w:tc>
        <w:tc>
          <w:tcPr>
            <w:tcW w:w="4811" w:type="dxa"/>
            <w:vAlign w:val="center"/>
          </w:tcPr>
          <w:p w:rsidR="00F45158" w:rsidRPr="00F00696" w:rsidRDefault="00A478AA"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Муниципальный район</w:t>
            </w:r>
          </w:p>
        </w:tc>
      </w:tr>
    </w:tbl>
    <w:p w:rsidR="001345CF" w:rsidRPr="00F00696" w:rsidRDefault="001345CF" w:rsidP="001345CF">
      <w:pPr>
        <w:spacing w:after="0" w:line="240" w:lineRule="auto"/>
        <w:outlineLvl w:val="3"/>
        <w:rPr>
          <w:rFonts w:eastAsia="Times New Roman" w:cs="Times New Roman"/>
          <w:b/>
          <w:bCs/>
          <w:sz w:val="24"/>
          <w:szCs w:val="24"/>
          <w:lang w:eastAsia="ru-RU"/>
        </w:rPr>
      </w:pPr>
    </w:p>
    <w:p w:rsidR="00215449" w:rsidRPr="00215449" w:rsidRDefault="008F7FF5" w:rsidP="00215449">
      <w:pPr>
        <w:pStyle w:val="a4"/>
        <w:numPr>
          <w:ilvl w:val="1"/>
          <w:numId w:val="31"/>
        </w:numPr>
        <w:spacing w:after="0" w:line="240" w:lineRule="auto"/>
        <w:outlineLvl w:val="3"/>
        <w:rPr>
          <w:rFonts w:eastAsia="Times New Roman" w:cs="Times New Roman"/>
          <w:b/>
          <w:bCs/>
          <w:szCs w:val="28"/>
          <w:lang w:eastAsia="ru-RU"/>
        </w:rPr>
      </w:pPr>
      <w:r w:rsidRPr="00F00696">
        <w:rPr>
          <w:rFonts w:eastAsia="Times New Roman" w:cs="Times New Roman"/>
          <w:b/>
          <w:bCs/>
          <w:szCs w:val="28"/>
          <w:lang w:eastAsia="ru-RU"/>
        </w:rPr>
        <w:t>Термины и определения</w:t>
      </w:r>
    </w:p>
    <w:p w:rsidR="00456A4F" w:rsidRPr="00F00696" w:rsidRDefault="00456A4F" w:rsidP="00456A4F">
      <w:pPr>
        <w:spacing w:after="0" w:line="240" w:lineRule="auto"/>
        <w:ind w:firstLine="709"/>
        <w:outlineLvl w:val="3"/>
        <w:rPr>
          <w:rFonts w:eastAsia="Times New Roman" w:cs="Times New Roman"/>
          <w:b/>
          <w:bCs/>
          <w:szCs w:val="28"/>
          <w:lang w:eastAsia="ru-RU"/>
        </w:rPr>
      </w:pPr>
    </w:p>
    <w:p w:rsidR="00215449" w:rsidRPr="00F00696" w:rsidRDefault="00215449" w:rsidP="00456A4F">
      <w:pPr>
        <w:spacing w:after="0" w:line="240" w:lineRule="auto"/>
        <w:ind w:firstLine="709"/>
        <w:jc w:val="both"/>
        <w:rPr>
          <w:rFonts w:eastAsia="Times New Roman" w:cs="Times New Roman"/>
          <w:szCs w:val="28"/>
          <w:lang w:eastAsia="ru-RU"/>
        </w:rPr>
      </w:pPr>
      <w:r>
        <w:rPr>
          <w:rFonts w:eastAsia="Times New Roman" w:cs="Times New Roman"/>
          <w:szCs w:val="28"/>
          <w:lang w:eastAsia="ru-RU"/>
        </w:rPr>
        <w:t>Основные понятия, термины и определения в настоящих Нормативах применяются в соответствии с их определениями, установл</w:t>
      </w:r>
      <w:r w:rsidR="00922B88">
        <w:rPr>
          <w:rFonts w:eastAsia="Times New Roman" w:cs="Times New Roman"/>
          <w:szCs w:val="28"/>
          <w:lang w:eastAsia="ru-RU"/>
        </w:rPr>
        <w:t>енными законодательс</w:t>
      </w:r>
      <w:r w:rsidR="009E6697">
        <w:rPr>
          <w:rFonts w:eastAsia="Times New Roman" w:cs="Times New Roman"/>
          <w:szCs w:val="28"/>
          <w:lang w:eastAsia="ru-RU"/>
        </w:rPr>
        <w:t>т</w:t>
      </w:r>
      <w:r w:rsidR="00922B88">
        <w:rPr>
          <w:rFonts w:eastAsia="Times New Roman" w:cs="Times New Roman"/>
          <w:szCs w:val="28"/>
          <w:lang w:eastAsia="ru-RU"/>
        </w:rPr>
        <w:t>вом</w:t>
      </w:r>
      <w:r>
        <w:rPr>
          <w:rFonts w:eastAsia="Times New Roman" w:cs="Times New Roman"/>
          <w:szCs w:val="28"/>
          <w:lang w:eastAsia="ru-RU"/>
        </w:rPr>
        <w:t xml:space="preserve"> Российской Федерации.</w:t>
      </w:r>
    </w:p>
    <w:p w:rsidR="00F115A7" w:rsidRPr="00F00696" w:rsidRDefault="00F115A7" w:rsidP="00456A4F">
      <w:pPr>
        <w:spacing w:after="0" w:line="240" w:lineRule="auto"/>
        <w:ind w:firstLine="709"/>
        <w:jc w:val="both"/>
        <w:rPr>
          <w:szCs w:val="28"/>
        </w:rPr>
      </w:pPr>
    </w:p>
    <w:p w:rsidR="00D43264" w:rsidRPr="00F00696" w:rsidRDefault="00F73D53" w:rsidP="006145BC">
      <w:pPr>
        <w:pStyle w:val="a4"/>
        <w:numPr>
          <w:ilvl w:val="1"/>
          <w:numId w:val="31"/>
        </w:numPr>
        <w:spacing w:after="0" w:line="240" w:lineRule="auto"/>
        <w:jc w:val="both"/>
        <w:outlineLvl w:val="3"/>
        <w:rPr>
          <w:rFonts w:eastAsia="Times New Roman" w:cs="Times New Roman"/>
          <w:b/>
          <w:bCs/>
          <w:szCs w:val="28"/>
          <w:lang w:eastAsia="ru-RU"/>
        </w:rPr>
      </w:pPr>
      <w:r w:rsidRPr="00F00696">
        <w:rPr>
          <w:rFonts w:eastAsia="Times New Roman" w:cs="Times New Roman"/>
          <w:b/>
          <w:bCs/>
          <w:szCs w:val="28"/>
          <w:lang w:eastAsia="ru-RU"/>
        </w:rPr>
        <w:t>Цели и задачи разработки Нормативов</w:t>
      </w:r>
    </w:p>
    <w:p w:rsidR="00D43264" w:rsidRPr="00F00696" w:rsidRDefault="00D43264" w:rsidP="00456A4F">
      <w:pPr>
        <w:pStyle w:val="a4"/>
        <w:spacing w:after="0" w:line="240" w:lineRule="auto"/>
        <w:ind w:left="1128"/>
        <w:jc w:val="both"/>
        <w:outlineLvl w:val="3"/>
        <w:rPr>
          <w:rFonts w:eastAsia="Times New Roman" w:cs="Times New Roman"/>
          <w:b/>
          <w:bCs/>
          <w:szCs w:val="28"/>
          <w:lang w:eastAsia="ru-RU"/>
        </w:rPr>
      </w:pPr>
    </w:p>
    <w:p w:rsidR="009E6697" w:rsidRDefault="009E6697" w:rsidP="009E6697">
      <w:pPr>
        <w:tabs>
          <w:tab w:val="left" w:pos="0"/>
        </w:tabs>
        <w:ind w:firstLine="709"/>
        <w:jc w:val="both"/>
        <w:rPr>
          <w:szCs w:val="28"/>
        </w:rPr>
      </w:pPr>
      <w:proofErr w:type="gramStart"/>
      <w:r>
        <w:rPr>
          <w:szCs w:val="28"/>
        </w:rPr>
        <w:t>Настоящие 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района, определяющими и содержащими цели и задачи социально – экономического развития муниципального района, городских и сельских поселений.</w:t>
      </w:r>
      <w:proofErr w:type="gramEnd"/>
    </w:p>
    <w:p w:rsidR="009E6697" w:rsidRDefault="009E6697" w:rsidP="009E6697">
      <w:pPr>
        <w:tabs>
          <w:tab w:val="left" w:pos="0"/>
        </w:tabs>
        <w:ind w:firstLine="709"/>
        <w:jc w:val="both"/>
        <w:rPr>
          <w:szCs w:val="28"/>
        </w:rPr>
      </w:pPr>
      <w:r>
        <w:rPr>
          <w:szCs w:val="28"/>
        </w:rPr>
        <w:t>Нормативы направлены на решение следующих основных задач:</w:t>
      </w:r>
    </w:p>
    <w:p w:rsidR="009E6697" w:rsidRDefault="009E6697" w:rsidP="009E6697">
      <w:pPr>
        <w:tabs>
          <w:tab w:val="left" w:pos="851"/>
        </w:tabs>
        <w:spacing w:after="0" w:line="240" w:lineRule="auto"/>
        <w:ind w:firstLine="710"/>
        <w:jc w:val="both"/>
        <w:rPr>
          <w:szCs w:val="28"/>
        </w:rPr>
      </w:pPr>
      <w:r>
        <w:rPr>
          <w:szCs w:val="28"/>
        </w:rPr>
        <w:t>1)Установление расчетных показателей, применение которых необходимо при разработке или корректировке</w:t>
      </w:r>
      <w:r w:rsidR="00E272EF">
        <w:rPr>
          <w:szCs w:val="28"/>
        </w:rPr>
        <w:t xml:space="preserve"> градостроительной документации.</w:t>
      </w:r>
    </w:p>
    <w:p w:rsidR="009E6697" w:rsidRDefault="009E6697" w:rsidP="009E6697">
      <w:pPr>
        <w:tabs>
          <w:tab w:val="left" w:pos="0"/>
        </w:tabs>
        <w:spacing w:after="0" w:line="240" w:lineRule="auto"/>
        <w:ind w:firstLine="710"/>
        <w:jc w:val="both"/>
        <w:rPr>
          <w:szCs w:val="28"/>
        </w:rPr>
      </w:pPr>
      <w:r>
        <w:rPr>
          <w:szCs w:val="28"/>
        </w:rPr>
        <w:t>2)Распределение используемых при проектировании расчетных показателей на группы по видам</w:t>
      </w:r>
      <w:r w:rsidR="00E272EF">
        <w:rPr>
          <w:szCs w:val="28"/>
        </w:rPr>
        <w:t xml:space="preserve"> градостроительной деятельности.</w:t>
      </w:r>
    </w:p>
    <w:p w:rsidR="009E6697" w:rsidRDefault="009E6697" w:rsidP="009E6697">
      <w:pPr>
        <w:tabs>
          <w:tab w:val="left" w:pos="0"/>
        </w:tabs>
        <w:spacing w:after="0" w:line="240" w:lineRule="auto"/>
        <w:ind w:firstLine="710"/>
        <w:jc w:val="both"/>
        <w:rPr>
          <w:szCs w:val="28"/>
        </w:rPr>
      </w:pPr>
      <w:r>
        <w:rPr>
          <w:szCs w:val="28"/>
        </w:rPr>
        <w:t>3)Обеспечение оценки качества градостроительной документации в плане соответствия ее решений целям повышения качества жизни населения, установленными в документах стратегического планирования муниципального района,</w:t>
      </w:r>
      <w:r w:rsidR="00E272EF">
        <w:rPr>
          <w:szCs w:val="28"/>
        </w:rPr>
        <w:t xml:space="preserve"> городских и сельских поселений.</w:t>
      </w:r>
    </w:p>
    <w:p w:rsidR="009E6697" w:rsidRDefault="009E6697" w:rsidP="009E6697">
      <w:pPr>
        <w:tabs>
          <w:tab w:val="left" w:pos="0"/>
        </w:tabs>
        <w:spacing w:after="0" w:line="240" w:lineRule="auto"/>
        <w:ind w:firstLine="710"/>
        <w:jc w:val="both"/>
        <w:rPr>
          <w:szCs w:val="28"/>
        </w:rPr>
      </w:pPr>
      <w:r>
        <w:rPr>
          <w:szCs w:val="28"/>
        </w:rPr>
        <w:t xml:space="preserve">4)Обеспечение постоянного контроля над соответствием решений градостроительной документации, изменяющимся социально – </w:t>
      </w:r>
      <w:r>
        <w:rPr>
          <w:szCs w:val="28"/>
        </w:rPr>
        <w:lastRenderedPageBreak/>
        <w:t>экономическим условиям на территории муниципального района, городских и сельских поселений.</w:t>
      </w:r>
    </w:p>
    <w:p w:rsidR="00706560" w:rsidRPr="00F00696" w:rsidRDefault="00706560" w:rsidP="009E6697">
      <w:pPr>
        <w:spacing w:after="0" w:line="288" w:lineRule="auto"/>
        <w:outlineLvl w:val="3"/>
        <w:rPr>
          <w:rFonts w:eastAsia="Times New Roman" w:cs="Times New Roman"/>
          <w:b/>
          <w:bCs/>
          <w:szCs w:val="28"/>
          <w:lang w:eastAsia="ru-RU"/>
        </w:rPr>
        <w:sectPr w:rsidR="00706560" w:rsidRPr="00F00696" w:rsidSect="004C74D6">
          <w:headerReference w:type="default" r:id="rId9"/>
          <w:headerReference w:type="first" r:id="rId10"/>
          <w:pgSz w:w="11907" w:h="16839" w:code="9"/>
          <w:pgMar w:top="851" w:right="850" w:bottom="426" w:left="1701" w:header="709" w:footer="709" w:gutter="0"/>
          <w:pgNumType w:start="1"/>
          <w:cols w:space="708"/>
          <w:titlePg/>
          <w:docGrid w:linePitch="381"/>
        </w:sectPr>
      </w:pPr>
    </w:p>
    <w:p w:rsidR="00E64BD2" w:rsidRPr="00F00696" w:rsidRDefault="006145BC" w:rsidP="001B33B2">
      <w:pPr>
        <w:spacing w:after="0" w:line="288" w:lineRule="auto"/>
        <w:ind w:firstLine="708"/>
        <w:jc w:val="both"/>
        <w:outlineLvl w:val="3"/>
        <w:rPr>
          <w:rFonts w:eastAsia="Times New Roman" w:cs="Times New Roman"/>
          <w:b/>
          <w:bCs/>
          <w:szCs w:val="28"/>
          <w:lang w:eastAsia="ru-RU"/>
        </w:rPr>
      </w:pPr>
      <w:r w:rsidRPr="00F00696">
        <w:rPr>
          <w:rFonts w:eastAsia="Times New Roman" w:cs="Times New Roman"/>
          <w:b/>
          <w:bCs/>
          <w:szCs w:val="28"/>
          <w:lang w:eastAsia="ru-RU"/>
        </w:rPr>
        <w:lastRenderedPageBreak/>
        <w:t>1.</w:t>
      </w:r>
      <w:r w:rsidR="00215449">
        <w:rPr>
          <w:rFonts w:eastAsia="Times New Roman" w:cs="Times New Roman"/>
          <w:b/>
          <w:bCs/>
          <w:szCs w:val="28"/>
          <w:lang w:eastAsia="ru-RU"/>
        </w:rPr>
        <w:t>4</w:t>
      </w:r>
      <w:r w:rsidRPr="00F00696">
        <w:rPr>
          <w:rFonts w:eastAsia="Times New Roman" w:cs="Times New Roman"/>
          <w:b/>
          <w:bCs/>
          <w:szCs w:val="28"/>
          <w:lang w:eastAsia="ru-RU"/>
        </w:rPr>
        <w:t xml:space="preserve">. </w:t>
      </w:r>
      <w:r w:rsidR="0004336D" w:rsidRPr="00F00696">
        <w:rPr>
          <w:rFonts w:eastAsia="Times New Roman" w:cs="Times New Roman"/>
          <w:b/>
          <w:bCs/>
          <w:szCs w:val="28"/>
          <w:lang w:eastAsia="ru-RU"/>
        </w:rPr>
        <w:t xml:space="preserve">Расчетные показатели, устанавливаемые для объектов </w:t>
      </w:r>
      <w:r w:rsidR="009E6697">
        <w:rPr>
          <w:rFonts w:eastAsia="Times New Roman" w:cs="Times New Roman"/>
          <w:b/>
          <w:bCs/>
          <w:szCs w:val="28"/>
          <w:lang w:eastAsia="ru-RU"/>
        </w:rPr>
        <w:t>местного значения в Нормативах муниципального района</w:t>
      </w:r>
      <w:r w:rsidR="0021247E">
        <w:rPr>
          <w:rFonts w:eastAsia="Times New Roman" w:cs="Times New Roman"/>
          <w:b/>
          <w:bCs/>
          <w:szCs w:val="28"/>
          <w:lang w:eastAsia="ru-RU"/>
        </w:rPr>
        <w:t>, городских и сельских поселений</w:t>
      </w:r>
    </w:p>
    <w:p w:rsidR="00E64BD2" w:rsidRPr="00F00696" w:rsidRDefault="006145BC"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1.</w:t>
      </w:r>
      <w:r w:rsidR="00215449">
        <w:rPr>
          <w:rFonts w:eastAsia="Times New Roman" w:cs="Times New Roman"/>
          <w:szCs w:val="28"/>
          <w:lang w:eastAsia="ru-RU"/>
        </w:rPr>
        <w:t>4</w:t>
      </w:r>
      <w:r w:rsidRPr="00F00696">
        <w:rPr>
          <w:rFonts w:eastAsia="Times New Roman" w:cs="Times New Roman"/>
          <w:szCs w:val="28"/>
          <w:lang w:eastAsia="ru-RU"/>
        </w:rPr>
        <w:t xml:space="preserve">.1. </w:t>
      </w:r>
      <w:r w:rsidR="0004336D" w:rsidRPr="00F00696">
        <w:rPr>
          <w:rFonts w:eastAsia="Times New Roman" w:cs="Times New Roman"/>
          <w:szCs w:val="28"/>
          <w:lang w:eastAsia="ru-RU"/>
        </w:rPr>
        <w:t>Расчетные показатели, устанавливаемые для объектов местного знач</w:t>
      </w:r>
      <w:r w:rsidR="006A0392" w:rsidRPr="00F00696">
        <w:rPr>
          <w:rFonts w:eastAsia="Times New Roman" w:cs="Times New Roman"/>
          <w:szCs w:val="28"/>
          <w:lang w:eastAsia="ru-RU"/>
        </w:rPr>
        <w:t>е</w:t>
      </w:r>
      <w:r w:rsidRPr="00F00696">
        <w:rPr>
          <w:rFonts w:eastAsia="Times New Roman" w:cs="Times New Roman"/>
          <w:szCs w:val="28"/>
          <w:lang w:eastAsia="ru-RU"/>
        </w:rPr>
        <w:t>ния в сфере образования.</w:t>
      </w:r>
    </w:p>
    <w:p w:rsidR="006A0392" w:rsidRDefault="0004336D"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6A0392" w:rsidRPr="00F00696">
        <w:rPr>
          <w:rFonts w:eastAsia="Times New Roman" w:cs="Times New Roman"/>
          <w:szCs w:val="28"/>
          <w:lang w:eastAsia="ru-RU"/>
        </w:rPr>
        <w:t>местного значения в сфере</w:t>
      </w:r>
      <w:r w:rsidRPr="00F00696">
        <w:rPr>
          <w:rFonts w:eastAsia="Times New Roman" w:cs="Times New Roman"/>
          <w:szCs w:val="28"/>
          <w:lang w:eastAsia="ru-RU"/>
        </w:rPr>
        <w:t xml:space="preserve"> образования </w:t>
      </w:r>
      <w:r w:rsidR="009E6697">
        <w:rPr>
          <w:rFonts w:eastAsia="Times New Roman" w:cs="Times New Roman"/>
          <w:szCs w:val="28"/>
          <w:lang w:eastAsia="ru-RU"/>
        </w:rPr>
        <w:t>муниципального района, городских и сельских поселений</w:t>
      </w:r>
      <w:r w:rsidR="00FB5BA7">
        <w:rPr>
          <w:rFonts w:eastAsia="Times New Roman" w:cs="Times New Roman"/>
          <w:szCs w:val="28"/>
          <w:lang w:eastAsia="ru-RU"/>
        </w:rPr>
        <w:t xml:space="preserve"> </w:t>
      </w:r>
      <w:r w:rsidRPr="00F00696">
        <w:rPr>
          <w:rFonts w:eastAsia="Times New Roman" w:cs="Times New Roman"/>
          <w:szCs w:val="28"/>
          <w:lang w:eastAsia="ru-RU"/>
        </w:rPr>
        <w:t xml:space="preserve"> принимаются в соответствии с</w:t>
      </w:r>
      <w:r w:rsidR="006A0392" w:rsidRPr="00F00696">
        <w:rPr>
          <w:rFonts w:eastAsia="Times New Roman" w:cs="Times New Roman"/>
          <w:szCs w:val="28"/>
          <w:lang w:eastAsia="ru-RU"/>
        </w:rPr>
        <w:t xml:space="preserve"> таблицей </w:t>
      </w:r>
      <w:r w:rsidR="00E64BD2" w:rsidRPr="00F00696">
        <w:rPr>
          <w:rFonts w:eastAsia="Times New Roman" w:cs="Times New Roman"/>
          <w:szCs w:val="28"/>
          <w:lang w:eastAsia="ru-RU"/>
        </w:rPr>
        <w:t>2</w:t>
      </w:r>
      <w:r w:rsidR="006A0392" w:rsidRPr="00F00696">
        <w:rPr>
          <w:rFonts w:eastAsia="Times New Roman" w:cs="Times New Roman"/>
          <w:szCs w:val="28"/>
          <w:lang w:eastAsia="ru-RU"/>
        </w:rPr>
        <w:t>.</w:t>
      </w:r>
    </w:p>
    <w:p w:rsidR="008E6F1B" w:rsidRPr="00F00696" w:rsidRDefault="008E6F1B" w:rsidP="00E64BD2">
      <w:pPr>
        <w:spacing w:after="0" w:line="288" w:lineRule="auto"/>
        <w:ind w:firstLine="708"/>
        <w:outlineLvl w:val="3"/>
        <w:rPr>
          <w:rFonts w:eastAsia="Times New Roman" w:cs="Times New Roman"/>
          <w:b/>
          <w:bCs/>
          <w:szCs w:val="28"/>
          <w:lang w:eastAsia="ru-RU"/>
        </w:rPr>
      </w:pPr>
    </w:p>
    <w:p w:rsidR="006A0392" w:rsidRPr="00F00696" w:rsidRDefault="006A0392" w:rsidP="00706560">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2</w:t>
      </w:r>
    </w:p>
    <w:tbl>
      <w:tblPr>
        <w:tblStyle w:val="a3"/>
        <w:tblW w:w="14709" w:type="dxa"/>
        <w:tblLayout w:type="fixed"/>
        <w:tblLook w:val="04A0" w:firstRow="1" w:lastRow="0" w:firstColumn="1" w:lastColumn="0" w:noHBand="0" w:noVBand="1"/>
      </w:tblPr>
      <w:tblGrid>
        <w:gridCol w:w="540"/>
        <w:gridCol w:w="2545"/>
        <w:gridCol w:w="1985"/>
        <w:gridCol w:w="2551"/>
        <w:gridCol w:w="2977"/>
        <w:gridCol w:w="4111"/>
      </w:tblGrid>
      <w:tr w:rsidR="00F32676" w:rsidRPr="00F00696" w:rsidTr="002E6784">
        <w:tc>
          <w:tcPr>
            <w:tcW w:w="540"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574CC1" w:rsidRPr="00F00696" w:rsidRDefault="00574CC1" w:rsidP="00E64BD2">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5528" w:type="dxa"/>
            <w:gridSpan w:val="2"/>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0F1C4A" w:rsidRPr="00F00696" w:rsidRDefault="000F1C4A" w:rsidP="009E7517">
            <w:pPr>
              <w:jc w:val="center"/>
              <w:rPr>
                <w:rFonts w:eastAsia="Times New Roman" w:cs="Times New Roman"/>
                <w:sz w:val="24"/>
                <w:szCs w:val="24"/>
                <w:lang w:eastAsia="ru-RU"/>
              </w:rPr>
            </w:pP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977" w:type="dxa"/>
            <w:vAlign w:val="center"/>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p>
        </w:tc>
      </w:tr>
      <w:tr w:rsidR="00574CC1" w:rsidRPr="00F00696" w:rsidTr="002E6784">
        <w:tc>
          <w:tcPr>
            <w:tcW w:w="14709" w:type="dxa"/>
            <w:gridSpan w:val="6"/>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w:t>
            </w:r>
          </w:p>
        </w:tc>
      </w:tr>
      <w:tr w:rsidR="000F1C4A" w:rsidRPr="00F00696" w:rsidTr="006B14D8">
        <w:trPr>
          <w:trHeight w:val="2756"/>
        </w:trPr>
        <w:tc>
          <w:tcPr>
            <w:tcW w:w="540" w:type="dxa"/>
            <w:vMerge w:val="restart"/>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45" w:type="dxa"/>
            <w:vMerge w:val="restart"/>
            <w:vAlign w:val="center"/>
          </w:tcPr>
          <w:p w:rsidR="000F1C4A" w:rsidRPr="00F00696" w:rsidRDefault="000F1C4A" w:rsidP="00E64BD2">
            <w:pPr>
              <w:jc w:val="center"/>
              <w:rPr>
                <w:rFonts w:eastAsia="Times New Roman" w:cs="Times New Roman"/>
                <w:sz w:val="24"/>
                <w:szCs w:val="24"/>
                <w:lang w:eastAsia="ru-RU"/>
              </w:rPr>
            </w:pPr>
            <w:r w:rsidRPr="00F00696">
              <w:rPr>
                <w:rFonts w:eastAsia="Times New Roman" w:cs="Times New Roman"/>
                <w:sz w:val="24"/>
                <w:szCs w:val="24"/>
                <w:lang w:eastAsia="ru-RU"/>
              </w:rPr>
              <w:t>Дошкольные образовательные организации, место</w:t>
            </w:r>
          </w:p>
        </w:tc>
        <w:tc>
          <w:tcPr>
            <w:tcW w:w="1985" w:type="dxa"/>
            <w:vMerge w:val="restart"/>
            <w:vAlign w:val="center"/>
          </w:tcPr>
          <w:p w:rsidR="000F1C4A" w:rsidRPr="00F00696" w:rsidRDefault="000F1C4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30</w:t>
            </w:r>
          </w:p>
        </w:tc>
        <w:tc>
          <w:tcPr>
            <w:tcW w:w="2977"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35</w:t>
            </w:r>
          </w:p>
        </w:tc>
        <w:tc>
          <w:tcPr>
            <w:tcW w:w="4111" w:type="dxa"/>
            <w:vMerge w:val="restart"/>
          </w:tcPr>
          <w:p w:rsidR="000F1C4A" w:rsidRPr="00F00696" w:rsidRDefault="000F1C4A" w:rsidP="00E64BD2">
            <w:pPr>
              <w:jc w:val="both"/>
              <w:rPr>
                <w:sz w:val="24"/>
                <w:szCs w:val="24"/>
              </w:rPr>
            </w:pPr>
            <w:r w:rsidRPr="00F00696">
              <w:rPr>
                <w:sz w:val="24"/>
                <w:szCs w:val="24"/>
              </w:rPr>
              <w:t xml:space="preserve">Норматив определяется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с учетом </w:t>
            </w:r>
            <w:r>
              <w:rPr>
                <w:sz w:val="24"/>
                <w:szCs w:val="24"/>
              </w:rPr>
              <w:t xml:space="preserve">«Социальных нормативов и норм», одобренных распоряжением правительства РФ от 03.07.1996 г. № 1063-р (далее - Социальные нормативы) в </w:t>
            </w:r>
            <w:r w:rsidRPr="00F00696">
              <w:rPr>
                <w:sz w:val="24"/>
                <w:szCs w:val="24"/>
              </w:rPr>
              <w:t xml:space="preserve">объектах образования, устанавливается: </w:t>
            </w:r>
          </w:p>
          <w:p w:rsidR="000F1C4A" w:rsidRPr="00F00696" w:rsidRDefault="000F1C4A" w:rsidP="00F024E6">
            <w:pPr>
              <w:jc w:val="both"/>
              <w:rPr>
                <w:rFonts w:eastAsia="Times New Roman" w:cs="Times New Roman"/>
                <w:sz w:val="24"/>
                <w:szCs w:val="24"/>
                <w:lang w:eastAsia="ru-RU"/>
              </w:rPr>
            </w:pPr>
            <w:proofErr w:type="gramStart"/>
            <w:r w:rsidRPr="00F00696">
              <w:rPr>
                <w:sz w:val="24"/>
                <w:szCs w:val="24"/>
              </w:rPr>
              <w:t xml:space="preserve">70%  в городе и 50% в сельской </w:t>
            </w:r>
            <w:r w:rsidRPr="00F00696">
              <w:rPr>
                <w:sz w:val="24"/>
                <w:szCs w:val="24"/>
              </w:rPr>
              <w:lastRenderedPageBreak/>
              <w:t>местности).</w:t>
            </w:r>
            <w:proofErr w:type="gramEnd"/>
            <w:r>
              <w:rPr>
                <w:sz w:val="24"/>
                <w:szCs w:val="24"/>
              </w:rPr>
              <w:t xml:space="preserve"> </w:t>
            </w:r>
            <w:r w:rsidRPr="00F00696">
              <w:rPr>
                <w:rFonts w:eastAsia="Times New Roman" w:cs="Times New Roman"/>
                <w:sz w:val="24"/>
                <w:szCs w:val="24"/>
                <w:lang w:eastAsia="ru-RU"/>
              </w:rPr>
              <w:t>Площадь игровой площадки для детей ясельного возраста следует принимать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 Игровые площадки для детей дошкольного возраста допускается</w:t>
            </w:r>
            <w:r w:rsidR="004E0FF0">
              <w:rPr>
                <w:rFonts w:eastAsia="Times New Roman" w:cs="Times New Roman"/>
                <w:sz w:val="24"/>
                <w:szCs w:val="24"/>
                <w:lang w:eastAsia="ru-RU"/>
              </w:rPr>
              <w:t xml:space="preserve"> размещать за пределами участка</w:t>
            </w:r>
            <w:r w:rsidR="00353C6D">
              <w:rPr>
                <w:rFonts w:eastAsia="Times New Roman" w:cs="Times New Roman"/>
                <w:sz w:val="24"/>
                <w:szCs w:val="24"/>
                <w:lang w:eastAsia="ru-RU"/>
              </w:rPr>
              <w:t xml:space="preserve"> </w:t>
            </w:r>
            <w:r w:rsidRPr="00F00696">
              <w:rPr>
                <w:rFonts w:eastAsia="Times New Roman" w:cs="Times New Roman"/>
                <w:sz w:val="24"/>
                <w:szCs w:val="24"/>
                <w:lang w:eastAsia="ru-RU"/>
              </w:rPr>
              <w:t>дошкольных общеобразоват</w:t>
            </w:r>
            <w:r w:rsidR="00BE47A3">
              <w:rPr>
                <w:rFonts w:eastAsia="Times New Roman" w:cs="Times New Roman"/>
                <w:sz w:val="24"/>
                <w:szCs w:val="24"/>
                <w:lang w:eastAsia="ru-RU"/>
              </w:rPr>
              <w:t>ельных организаций общего типа</w:t>
            </w:r>
          </w:p>
        </w:tc>
      </w:tr>
      <w:tr w:rsidR="004E0FF0" w:rsidRPr="00F00696" w:rsidTr="006B14D8">
        <w:tc>
          <w:tcPr>
            <w:tcW w:w="540" w:type="dxa"/>
            <w:vMerge/>
          </w:tcPr>
          <w:p w:rsidR="004E0FF0" w:rsidRPr="00F00696" w:rsidRDefault="004E0FF0" w:rsidP="009E7517">
            <w:pPr>
              <w:rPr>
                <w:rFonts w:eastAsia="Times New Roman" w:cs="Times New Roman"/>
                <w:sz w:val="24"/>
                <w:szCs w:val="24"/>
                <w:lang w:eastAsia="ru-RU"/>
              </w:rPr>
            </w:pPr>
          </w:p>
        </w:tc>
        <w:tc>
          <w:tcPr>
            <w:tcW w:w="2545" w:type="dxa"/>
            <w:vMerge/>
          </w:tcPr>
          <w:p w:rsidR="004E0FF0" w:rsidRPr="00F00696" w:rsidRDefault="004E0FF0" w:rsidP="009E7517">
            <w:pPr>
              <w:rPr>
                <w:rFonts w:eastAsia="Times New Roman" w:cs="Times New Roman"/>
                <w:sz w:val="24"/>
                <w:szCs w:val="24"/>
                <w:lang w:eastAsia="ru-RU"/>
              </w:rPr>
            </w:pPr>
          </w:p>
        </w:tc>
        <w:tc>
          <w:tcPr>
            <w:tcW w:w="1985" w:type="dxa"/>
            <w:vMerge/>
          </w:tcPr>
          <w:p w:rsidR="004E0FF0" w:rsidRPr="00F00696" w:rsidRDefault="004E0FF0" w:rsidP="009E7517">
            <w:pPr>
              <w:rPr>
                <w:rFonts w:eastAsia="Times New Roman" w:cs="Times New Roman"/>
                <w:sz w:val="24"/>
                <w:szCs w:val="24"/>
                <w:lang w:eastAsia="ru-RU"/>
              </w:rPr>
            </w:pPr>
          </w:p>
        </w:tc>
        <w:tc>
          <w:tcPr>
            <w:tcW w:w="5528" w:type="dxa"/>
            <w:gridSpan w:val="2"/>
          </w:tcPr>
          <w:p w:rsidR="004E0FF0" w:rsidRPr="00F00696" w:rsidRDefault="004E0FF0" w:rsidP="009E7517">
            <w:pPr>
              <w:jc w:val="both"/>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и отсутствии данных по демографии следует принимать до 180 мест на 1 тыс. чел.; при этом на территории жилой застройки следует размещать из расчёта не более 100 мест на 1 тыс. чел.</w:t>
            </w:r>
          </w:p>
        </w:tc>
        <w:tc>
          <w:tcPr>
            <w:tcW w:w="4111" w:type="dxa"/>
            <w:vMerge/>
          </w:tcPr>
          <w:p w:rsidR="004E0FF0" w:rsidRPr="00F00696" w:rsidRDefault="004E0FF0" w:rsidP="009E7517">
            <w:pPr>
              <w:rPr>
                <w:rFonts w:eastAsia="Times New Roman" w:cs="Times New Roman"/>
                <w:sz w:val="24"/>
                <w:szCs w:val="24"/>
                <w:lang w:eastAsia="ru-RU"/>
              </w:rPr>
            </w:pPr>
          </w:p>
        </w:tc>
      </w:tr>
      <w:tr w:rsidR="005B5ED1" w:rsidRPr="00F00696" w:rsidTr="006B14D8">
        <w:trPr>
          <w:trHeight w:val="3312"/>
        </w:trPr>
        <w:tc>
          <w:tcPr>
            <w:tcW w:w="540" w:type="dxa"/>
            <w:vMerge/>
          </w:tcPr>
          <w:p w:rsidR="005B5ED1" w:rsidRPr="00F00696" w:rsidRDefault="005B5ED1" w:rsidP="009E7517">
            <w:pPr>
              <w:rPr>
                <w:rFonts w:eastAsia="Times New Roman" w:cs="Times New Roman"/>
                <w:sz w:val="24"/>
                <w:szCs w:val="24"/>
                <w:lang w:eastAsia="ru-RU"/>
              </w:rPr>
            </w:pPr>
          </w:p>
        </w:tc>
        <w:tc>
          <w:tcPr>
            <w:tcW w:w="2545" w:type="dxa"/>
            <w:vMerge/>
          </w:tcPr>
          <w:p w:rsidR="005B5ED1" w:rsidRPr="00F00696" w:rsidRDefault="005B5ED1" w:rsidP="009E7517">
            <w:pPr>
              <w:rPr>
                <w:rFonts w:eastAsia="Times New Roman" w:cs="Times New Roman"/>
                <w:sz w:val="24"/>
                <w:szCs w:val="24"/>
                <w:lang w:eastAsia="ru-RU"/>
              </w:rPr>
            </w:pPr>
          </w:p>
        </w:tc>
        <w:tc>
          <w:tcPr>
            <w:tcW w:w="1985" w:type="dxa"/>
            <w:vAlign w:val="center"/>
          </w:tcPr>
          <w:p w:rsidR="005B5ED1" w:rsidRPr="00F00696" w:rsidRDefault="005B5ED1" w:rsidP="009E7517">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При вместимости дошкольных образовательных организаций,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на одно место:</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до 100 мест – 44;</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свыше 100 – 38;</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в комплексе дошкольных образовательных организаций св. 500 мест – 33. </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Размеры земельных участков могут быть уменьшены: на 20% - в условиях реконструкции; на </w:t>
            </w:r>
            <w:r w:rsidR="00353C6D">
              <w:rPr>
                <w:rFonts w:eastAsia="Times New Roman" w:cs="Times New Roman"/>
                <w:sz w:val="24"/>
                <w:szCs w:val="24"/>
                <w:lang w:eastAsia="ru-RU"/>
              </w:rPr>
              <w:t xml:space="preserve">10% - в поселениях-новостройках </w:t>
            </w:r>
            <w:r w:rsidRPr="00F00696">
              <w:rPr>
                <w:rFonts w:eastAsia="Times New Roman" w:cs="Times New Roman"/>
                <w:sz w:val="24"/>
                <w:szCs w:val="24"/>
                <w:lang w:eastAsia="ru-RU"/>
              </w:rPr>
              <w:t>(за счет сокращения площади озеленения)</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2E6784">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F024E6" w:rsidP="00353C6D">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городских поселениях – 300 м; в сельских поселения</w:t>
            </w:r>
            <w:r w:rsidR="00353C6D">
              <w:rPr>
                <w:rFonts w:eastAsia="Times New Roman" w:cs="Times New Roman"/>
                <w:sz w:val="24"/>
                <w:szCs w:val="24"/>
                <w:lang w:eastAsia="ru-RU"/>
              </w:rPr>
              <w:t>х</w:t>
            </w:r>
            <w:r w:rsidRPr="00F00696">
              <w:rPr>
                <w:rFonts w:eastAsia="Times New Roman" w:cs="Times New Roman"/>
                <w:sz w:val="24"/>
                <w:szCs w:val="24"/>
                <w:lang w:eastAsia="ru-RU"/>
              </w:rPr>
              <w:t xml:space="preserve"> – 500 м</w:t>
            </w:r>
          </w:p>
        </w:tc>
        <w:tc>
          <w:tcPr>
            <w:tcW w:w="4111" w:type="dxa"/>
            <w:vMerge/>
          </w:tcPr>
          <w:p w:rsidR="005B5ED1" w:rsidRPr="00F00696" w:rsidRDefault="005B5ED1" w:rsidP="00175D44">
            <w:pPr>
              <w:jc w:val="both"/>
              <w:rPr>
                <w:sz w:val="24"/>
                <w:szCs w:val="24"/>
              </w:rPr>
            </w:pPr>
          </w:p>
        </w:tc>
      </w:tr>
      <w:tr w:rsidR="00353C6D" w:rsidRPr="00F00696" w:rsidTr="006B14D8">
        <w:tc>
          <w:tcPr>
            <w:tcW w:w="540"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45"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Общеобразовательные организации, учащиеся</w:t>
            </w:r>
          </w:p>
        </w:tc>
        <w:tc>
          <w:tcPr>
            <w:tcW w:w="1985" w:type="dxa"/>
            <w:vMerge w:val="restart"/>
            <w:vAlign w:val="center"/>
          </w:tcPr>
          <w:p w:rsidR="00353C6D" w:rsidRPr="00F00696" w:rsidRDefault="00353C6D" w:rsidP="00175D44">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138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145</w:t>
            </w:r>
          </w:p>
        </w:tc>
        <w:tc>
          <w:tcPr>
            <w:tcW w:w="4111" w:type="dxa"/>
            <w:vMerge w:val="restart"/>
          </w:tcPr>
          <w:p w:rsidR="00353C6D" w:rsidRPr="00F00696" w:rsidRDefault="00353C6D" w:rsidP="00175D44">
            <w:pPr>
              <w:jc w:val="both"/>
              <w:rPr>
                <w:rFonts w:eastAsia="Times New Roman" w:cs="Times New Roman"/>
                <w:sz w:val="24"/>
                <w:szCs w:val="24"/>
                <w:lang w:eastAsia="ru-RU"/>
              </w:rPr>
            </w:pPr>
            <w:r w:rsidRPr="00F00696">
              <w:rPr>
                <w:sz w:val="24"/>
                <w:szCs w:val="24"/>
              </w:rPr>
              <w:t>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w:t>
            </w:r>
            <w:proofErr w:type="gramStart"/>
            <w:r w:rsidRPr="00F00696">
              <w:rPr>
                <w:sz w:val="24"/>
                <w:szCs w:val="24"/>
              </w:rPr>
              <w:t>ого</w:t>
            </w:r>
            <w:proofErr w:type="gramEnd"/>
            <w:r w:rsidRPr="00F00696">
              <w:rPr>
                <w:sz w:val="24"/>
                <w:szCs w:val="24"/>
              </w:rPr>
              <w:t xml:space="preserve">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r>
              <w:rPr>
                <w:sz w:val="24"/>
                <w:szCs w:val="24"/>
              </w:rPr>
              <w:t xml:space="preserve"> </w:t>
            </w:r>
            <w:r w:rsidRPr="00F00696">
              <w:rPr>
                <w:rFonts w:eastAsia="Times New Roman" w:cs="Times New Roman"/>
                <w:sz w:val="24"/>
                <w:szCs w:val="24"/>
                <w:lang w:eastAsia="ru-RU"/>
              </w:rPr>
              <w:t>Спортивная зона школы может быть объединена с физкультурно-оздорови</w:t>
            </w:r>
            <w:r w:rsidR="00BE47A3">
              <w:rPr>
                <w:rFonts w:eastAsia="Times New Roman" w:cs="Times New Roman"/>
                <w:sz w:val="24"/>
                <w:szCs w:val="24"/>
                <w:lang w:eastAsia="ru-RU"/>
              </w:rPr>
              <w:t>тельным комплексом микрорайона</w:t>
            </w: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В том числе для </w:t>
            </w:r>
            <w:r w:rsidRPr="00F00696">
              <w:rPr>
                <w:rFonts w:eastAsia="Times New Roman" w:cs="Times New Roman"/>
                <w:sz w:val="24"/>
                <w:szCs w:val="24"/>
                <w:lang w:val="en-US" w:eastAsia="ru-RU"/>
              </w:rPr>
              <w:t>X</w:t>
            </w:r>
            <w:r w:rsidRPr="00F00696">
              <w:rPr>
                <w:rFonts w:eastAsia="Times New Roman" w:cs="Times New Roman"/>
                <w:sz w:val="24"/>
                <w:szCs w:val="24"/>
                <w:lang w:eastAsia="ru-RU"/>
              </w:rPr>
              <w:t>-</w:t>
            </w:r>
            <w:r w:rsidRPr="00F00696">
              <w:rPr>
                <w:rFonts w:eastAsia="Times New Roman" w:cs="Times New Roman"/>
                <w:sz w:val="24"/>
                <w:szCs w:val="24"/>
                <w:lang w:val="en-US" w:eastAsia="ru-RU"/>
              </w:rPr>
              <w:t>XI</w:t>
            </w:r>
            <w:r w:rsidRPr="00F00696">
              <w:rPr>
                <w:rFonts w:eastAsia="Times New Roman" w:cs="Times New Roman"/>
                <w:sz w:val="24"/>
                <w:szCs w:val="24"/>
                <w:lang w:eastAsia="ru-RU"/>
              </w:rPr>
              <w:t xml:space="preserve"> классов</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2551" w:type="dxa"/>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48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32</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9E7517">
            <w:pPr>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следует принимать до 180 мест на 1 тыс. чел.;</w:t>
            </w:r>
          </w:p>
        </w:tc>
        <w:tc>
          <w:tcPr>
            <w:tcW w:w="4111" w:type="dxa"/>
            <w:vMerge/>
          </w:tcPr>
          <w:p w:rsidR="00353C6D" w:rsidRPr="00F00696" w:rsidRDefault="00353C6D"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При вместимости:</w:t>
            </w:r>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40-400 – 55 м</w:t>
            </w:r>
            <w:proofErr w:type="gramStart"/>
            <w:r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на одного учащегося</w:t>
            </w:r>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400-500 – 65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A21A7F" w:rsidRDefault="005B5ED1" w:rsidP="009E7517">
            <w:r w:rsidRPr="005B5ED1">
              <w:rPr>
                <w:rFonts w:eastAsia="Times New Roman" w:cs="Times New Roman"/>
                <w:sz w:val="24"/>
                <w:szCs w:val="24"/>
                <w:lang w:eastAsia="ru-RU"/>
              </w:rPr>
              <w:t>500-600 – 55</w:t>
            </w:r>
            <w:r w:rsidR="00A21A7F" w:rsidRPr="005B5ED1">
              <w:rPr>
                <w:rFonts w:eastAsia="Times New Roman" w:cs="Times New Roman"/>
                <w:sz w:val="24"/>
                <w:szCs w:val="24"/>
                <w:lang w:eastAsia="ru-RU"/>
              </w:rPr>
              <w:t xml:space="preserve"> 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600-800 – 45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800-1100 – 36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1100-1500 – 23</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1500-2000 – 18</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2000 и более – 16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с учетом площади спортивной зоны и здания школы. Размеры земельных участков могут быть: уменьшены: на 20% - в условиях реконструкции; увеличены: на </w:t>
            </w:r>
            <w:r w:rsidRPr="005B5ED1">
              <w:rPr>
                <w:rFonts w:eastAsia="Times New Roman" w:cs="Times New Roman"/>
                <w:sz w:val="24"/>
                <w:szCs w:val="24"/>
                <w:lang w:eastAsia="ru-RU"/>
              </w:rPr>
              <w:lastRenderedPageBreak/>
              <w:t>30% - в сельских поселениях, если для организации учебно-опытной работы не предусмотрены специальные</w:t>
            </w:r>
            <w:r w:rsidRPr="005B5ED1">
              <w:rPr>
                <w:rFonts w:eastAsia="Times New Roman" w:cs="Times New Roman"/>
                <w:sz w:val="23"/>
                <w:szCs w:val="23"/>
                <w:lang w:eastAsia="ru-RU"/>
              </w:rPr>
              <w:t xml:space="preserve"> участки на землях совхозов и колхозов.</w:t>
            </w:r>
            <w:r w:rsidRPr="005B5ED1">
              <w:rPr>
                <w:rFonts w:eastAsia="Times New Roman" w:cs="Times New Roman"/>
                <w:sz w:val="24"/>
                <w:szCs w:val="24"/>
                <w:lang w:eastAsia="ru-RU"/>
              </w:rPr>
              <w:t xml:space="preserve"> </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5B5ED1" w:rsidP="00DE2988">
            <w:pPr>
              <w:jc w:val="both"/>
              <w:rPr>
                <w:rFonts w:eastAsia="Times New Roman" w:cs="Times New Roman"/>
                <w:sz w:val="24"/>
                <w:szCs w:val="24"/>
                <w:lang w:eastAsia="ru-RU"/>
              </w:rPr>
            </w:pPr>
            <w:proofErr w:type="gramStart"/>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до 1 тыс. человек - 30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от 1 до 5 тыс. человек - 15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более 5 тыс. человек в зависимости от вида жилой застройки:</w:t>
            </w:r>
            <w:r w:rsidRPr="00595228">
              <w:rPr>
                <w:rFonts w:eastAsia="Times New Roman" w:cs="Times New Roman"/>
                <w:sz w:val="24"/>
                <w:szCs w:val="24"/>
                <w:lang w:eastAsia="ru-RU"/>
              </w:rPr>
              <w:br/>
              <w:t>- для многоквартирной застройки - 300 метров пешеходной доступности;</w:t>
            </w:r>
            <w:proofErr w:type="gramEnd"/>
            <w:r w:rsidRPr="00595228">
              <w:rPr>
                <w:rFonts w:eastAsia="Times New Roman" w:cs="Times New Roman"/>
                <w:sz w:val="24"/>
                <w:szCs w:val="24"/>
                <w:lang w:eastAsia="ru-RU"/>
              </w:rPr>
              <w:br/>
              <w:t>- для индивидуальной застройки с размером уча</w:t>
            </w:r>
            <w:r w:rsidR="00A21A7F">
              <w:rPr>
                <w:rFonts w:eastAsia="Times New Roman" w:cs="Times New Roman"/>
                <w:sz w:val="24"/>
                <w:szCs w:val="24"/>
                <w:lang w:eastAsia="ru-RU"/>
              </w:rPr>
              <w:t>стка от 0,06 до 0,1 гектара - 1</w:t>
            </w:r>
            <w:r w:rsidRPr="00595228">
              <w:rPr>
                <w:rFonts w:eastAsia="Times New Roman" w:cs="Times New Roman"/>
                <w:sz w:val="24"/>
                <w:szCs w:val="24"/>
                <w:lang w:eastAsia="ru-RU"/>
              </w:rPr>
              <w:t>000 метров пешеходной доступности;</w:t>
            </w:r>
            <w:r w:rsidRPr="00595228">
              <w:rPr>
                <w:rFonts w:eastAsia="Times New Roman" w:cs="Times New Roman"/>
                <w:sz w:val="24"/>
                <w:szCs w:val="24"/>
                <w:lang w:eastAsia="ru-RU"/>
              </w:rPr>
              <w:br/>
              <w:t>- для индивидуальной застройки с размером участка от 0,15 гектара - 10 минут транспортной доступност</w:t>
            </w:r>
            <w:r w:rsidR="00BE47A3">
              <w:rPr>
                <w:rFonts w:eastAsia="Times New Roman" w:cs="Times New Roman"/>
                <w:sz w:val="24"/>
                <w:szCs w:val="24"/>
                <w:lang w:eastAsia="ru-RU"/>
              </w:rPr>
              <w:t>и</w:t>
            </w:r>
          </w:p>
        </w:tc>
        <w:tc>
          <w:tcPr>
            <w:tcW w:w="4111" w:type="dxa"/>
            <w:vMerge/>
          </w:tcPr>
          <w:p w:rsidR="005B5ED1" w:rsidRPr="00F00696" w:rsidRDefault="005B5ED1" w:rsidP="00175D44">
            <w:pPr>
              <w:jc w:val="both"/>
              <w:rPr>
                <w:rFonts w:eastAsia="Times New Roman" w:cs="Times New Roman"/>
                <w:sz w:val="24"/>
                <w:szCs w:val="24"/>
                <w:lang w:eastAsia="ru-RU"/>
              </w:rPr>
            </w:pPr>
          </w:p>
        </w:tc>
      </w:tr>
      <w:tr w:rsidR="005B5ED1" w:rsidRPr="00F00696" w:rsidTr="006B14D8">
        <w:tc>
          <w:tcPr>
            <w:tcW w:w="540" w:type="dxa"/>
            <w:vMerge w:val="restart"/>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45" w:type="dxa"/>
            <w:vMerge w:val="restart"/>
            <w:vAlign w:val="center"/>
          </w:tcPr>
          <w:p w:rsidR="005B5ED1" w:rsidRPr="00F00696" w:rsidRDefault="005B5ED1" w:rsidP="00175D44">
            <w:pPr>
              <w:jc w:val="center"/>
              <w:rPr>
                <w:rFonts w:eastAsia="Times New Roman" w:cs="Times New Roman"/>
                <w:sz w:val="24"/>
                <w:szCs w:val="24"/>
                <w:lang w:eastAsia="ru-RU"/>
              </w:rPr>
            </w:pPr>
            <w:r w:rsidRPr="0088241A">
              <w:rPr>
                <w:rFonts w:eastAsia="Times New Roman" w:cs="Times New Roman"/>
                <w:sz w:val="24"/>
                <w:szCs w:val="24"/>
                <w:lang w:eastAsia="ru-RU"/>
              </w:rPr>
              <w:t>Общеобразовательные организации, имеющие интернат, учащиеся</w:t>
            </w:r>
          </w:p>
        </w:tc>
        <w:tc>
          <w:tcPr>
            <w:tcW w:w="1985" w:type="dxa"/>
            <w:vAlign w:val="center"/>
          </w:tcPr>
          <w:p w:rsidR="005B5ED1" w:rsidRPr="00F00696" w:rsidRDefault="005B5ED1"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детей в возрасте до 18 лет</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4111" w:type="dxa"/>
            <w:vMerge w:val="restart"/>
          </w:tcPr>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9E7517">
            <w:pPr>
              <w:rPr>
                <w:rFonts w:eastAsia="Times New Roman" w:cs="Times New Roman"/>
                <w:sz w:val="24"/>
                <w:szCs w:val="24"/>
                <w:lang w:eastAsia="ru-RU"/>
              </w:rPr>
            </w:pPr>
            <w:r w:rsidRPr="00F00696">
              <w:rPr>
                <w:rFonts w:eastAsia="Times New Roman" w:cs="Times New Roman"/>
                <w:sz w:val="24"/>
                <w:szCs w:val="24"/>
                <w:lang w:eastAsia="ru-RU"/>
              </w:rPr>
              <w:t>При вместимости общеобразовательной организации, имеющей интернат, учащихся:</w:t>
            </w:r>
          </w:p>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Св. 200 до 300 – 70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300-500 – 65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500 и более – 45 </w:t>
            </w:r>
            <w:r w:rsidR="0088241A">
              <w:rPr>
                <w:rFonts w:eastAsia="Times New Roman" w:cs="Times New Roman"/>
                <w:sz w:val="24"/>
                <w:szCs w:val="24"/>
                <w:lang w:eastAsia="ru-RU"/>
              </w:rPr>
              <w:t xml:space="preserve">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 xml:space="preserve">Максимальный уровень </w:t>
            </w:r>
            <w:r w:rsidRPr="005B5ED1">
              <w:rPr>
                <w:rFonts w:eastAsia="Times New Roman" w:cs="Times New Roman"/>
                <w:sz w:val="24"/>
                <w:szCs w:val="24"/>
                <w:lang w:eastAsia="ru-RU"/>
              </w:rPr>
              <w:lastRenderedPageBreak/>
              <w:t>территориальной доступности</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c>
          <w:tcPr>
            <w:tcW w:w="4111" w:type="dxa"/>
            <w:vMerge/>
          </w:tcPr>
          <w:p w:rsidR="005B5ED1" w:rsidRPr="00F00696" w:rsidRDefault="005B5ED1" w:rsidP="009E7517">
            <w:pPr>
              <w:rPr>
                <w:rFonts w:eastAsia="Times New Roman" w:cs="Times New Roman"/>
                <w:sz w:val="24"/>
                <w:szCs w:val="24"/>
                <w:lang w:eastAsia="ru-RU"/>
              </w:rPr>
            </w:pPr>
          </w:p>
        </w:tc>
      </w:tr>
      <w:tr w:rsidR="0088241A" w:rsidRPr="00F00696" w:rsidTr="006B14D8">
        <w:tc>
          <w:tcPr>
            <w:tcW w:w="540"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4</w:t>
            </w:r>
          </w:p>
        </w:tc>
        <w:tc>
          <w:tcPr>
            <w:tcW w:w="2545"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Межшк</w:t>
            </w:r>
            <w:r>
              <w:rPr>
                <w:rFonts w:eastAsia="Times New Roman" w:cs="Times New Roman"/>
                <w:sz w:val="24"/>
                <w:szCs w:val="24"/>
                <w:lang w:eastAsia="ru-RU"/>
              </w:rPr>
              <w:t>ольный учебный комбинат, место</w:t>
            </w:r>
          </w:p>
        </w:tc>
        <w:tc>
          <w:tcPr>
            <w:tcW w:w="1985" w:type="dxa"/>
            <w:vAlign w:val="center"/>
          </w:tcPr>
          <w:p w:rsidR="0088241A" w:rsidRPr="00F00696" w:rsidRDefault="0088241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20</w:t>
            </w:r>
          </w:p>
        </w:tc>
        <w:tc>
          <w:tcPr>
            <w:tcW w:w="2977"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21</w:t>
            </w:r>
          </w:p>
        </w:tc>
        <w:tc>
          <w:tcPr>
            <w:tcW w:w="4111" w:type="dxa"/>
            <w:vMerge w:val="restart"/>
          </w:tcPr>
          <w:p w:rsidR="0088241A" w:rsidRPr="00F00696" w:rsidRDefault="0088241A" w:rsidP="009E7517">
            <w:pPr>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8% общего числа школьников.</w:t>
            </w:r>
          </w:p>
          <w:p w:rsidR="0088241A" w:rsidRPr="00F00696" w:rsidRDefault="0088241A" w:rsidP="0088241A">
            <w:pPr>
              <w:jc w:val="both"/>
              <w:rPr>
                <w:rFonts w:eastAsia="Times New Roman" w:cs="Times New Roman"/>
                <w:sz w:val="24"/>
                <w:szCs w:val="24"/>
                <w:lang w:eastAsia="ru-RU"/>
              </w:rPr>
            </w:pPr>
            <w:r w:rsidRPr="00F00696">
              <w:rPr>
                <w:rFonts w:eastAsia="Times New Roman" w:cs="Times New Roman"/>
                <w:sz w:val="24"/>
                <w:szCs w:val="24"/>
                <w:lang w:eastAsia="ru-RU"/>
              </w:rPr>
              <w:t>Автодром следует размещать вне селитебной территории</w:t>
            </w:r>
          </w:p>
        </w:tc>
      </w:tr>
      <w:tr w:rsidR="003C0A6F" w:rsidRPr="00F00696" w:rsidTr="006B14D8">
        <w:trPr>
          <w:trHeight w:val="108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88241A">
            <w:pPr>
              <w:jc w:val="both"/>
              <w:rPr>
                <w:rFonts w:eastAsia="Times New Roman" w:cs="Times New Roman"/>
                <w:sz w:val="24"/>
                <w:szCs w:val="24"/>
                <w:lang w:eastAsia="ru-RU"/>
              </w:rPr>
            </w:pPr>
            <w:r w:rsidRPr="00F00696">
              <w:rPr>
                <w:rFonts w:eastAsia="Times New Roman" w:cs="Times New Roman"/>
                <w:sz w:val="24"/>
                <w:szCs w:val="24"/>
                <w:lang w:eastAsia="ru-RU"/>
              </w:rPr>
              <w:t>Рекомендуется принимать не менее 2 га, при устройстве автополигона</w:t>
            </w:r>
            <w:r w:rsidR="0088241A">
              <w:rPr>
                <w:rFonts w:eastAsia="Times New Roman" w:cs="Times New Roman"/>
                <w:sz w:val="24"/>
                <w:szCs w:val="24"/>
                <w:lang w:eastAsia="ru-RU"/>
              </w:rPr>
              <w:t xml:space="preserve"> </w:t>
            </w:r>
            <w:r w:rsidRPr="00F00696">
              <w:rPr>
                <w:rFonts w:eastAsia="Times New Roman" w:cs="Times New Roman"/>
                <w:sz w:val="24"/>
                <w:szCs w:val="24"/>
                <w:lang w:eastAsia="ru-RU"/>
              </w:rPr>
              <w:t>– 3 га</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9B15F5">
            <w:pPr>
              <w:jc w:val="both"/>
              <w:rPr>
                <w:rFonts w:eastAsia="Times New Roman" w:cs="Times New Roman"/>
                <w:sz w:val="24"/>
                <w:szCs w:val="24"/>
                <w:lang w:eastAsia="ru-RU"/>
              </w:rPr>
            </w:pPr>
            <w:r w:rsidRPr="005B5ED1">
              <w:rPr>
                <w:rFonts w:eastAsia="Times New Roman" w:cs="Times New Roman"/>
                <w:sz w:val="24"/>
                <w:szCs w:val="24"/>
                <w:lang w:eastAsia="ru-RU"/>
              </w:rPr>
              <w:t xml:space="preserve">В </w:t>
            </w:r>
            <w:r w:rsidR="009B15F5">
              <w:rPr>
                <w:rFonts w:eastAsia="Times New Roman" w:cs="Times New Roman"/>
                <w:sz w:val="24"/>
                <w:szCs w:val="24"/>
                <w:lang w:eastAsia="ru-RU"/>
              </w:rPr>
              <w:t xml:space="preserve">городских поселениях </w:t>
            </w:r>
            <w:r w:rsidRPr="005B5ED1">
              <w:rPr>
                <w:rFonts w:eastAsia="Times New Roman" w:cs="Times New Roman"/>
                <w:sz w:val="24"/>
                <w:szCs w:val="24"/>
                <w:lang w:eastAsia="ru-RU"/>
              </w:rPr>
              <w:t>межшкольные учебные комбинаты и внешкольные организации размещаются на селитебной территории с учётом транспорт</w:t>
            </w:r>
            <w:r w:rsidR="009B15F5">
              <w:rPr>
                <w:rFonts w:eastAsia="Times New Roman" w:cs="Times New Roman"/>
                <w:sz w:val="24"/>
                <w:szCs w:val="24"/>
                <w:lang w:eastAsia="ru-RU"/>
              </w:rPr>
              <w:t>ной доступности не более 30 минут</w:t>
            </w:r>
            <w:r w:rsidRPr="005B5ED1">
              <w:rPr>
                <w:rFonts w:eastAsia="Times New Roman" w:cs="Times New Roman"/>
                <w:sz w:val="24"/>
                <w:szCs w:val="24"/>
                <w:lang w:eastAsia="ru-RU"/>
              </w:rPr>
              <w:t xml:space="preserve"> </w:t>
            </w:r>
          </w:p>
        </w:tc>
        <w:tc>
          <w:tcPr>
            <w:tcW w:w="4111" w:type="dxa"/>
            <w:vMerge/>
          </w:tcPr>
          <w:p w:rsidR="003C0A6F" w:rsidRPr="00F00696" w:rsidRDefault="003C0A6F" w:rsidP="00175D44">
            <w:pPr>
              <w:jc w:val="both"/>
              <w:rPr>
                <w:rFonts w:eastAsia="Times New Roman" w:cs="Times New Roman"/>
                <w:sz w:val="24"/>
                <w:szCs w:val="24"/>
                <w:lang w:eastAsia="ru-RU"/>
              </w:rPr>
            </w:pPr>
          </w:p>
        </w:tc>
      </w:tr>
      <w:tr w:rsidR="009B15F5" w:rsidRPr="00F00696" w:rsidTr="006B14D8">
        <w:trPr>
          <w:trHeight w:val="885"/>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Pr>
                <w:rFonts w:eastAsia="Times New Roman" w:cs="Times New Roman"/>
                <w:sz w:val="24"/>
                <w:szCs w:val="24"/>
                <w:lang w:eastAsia="ru-RU"/>
              </w:rPr>
              <w:t>Внешкольные учреждения, место</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25</w:t>
            </w:r>
          </w:p>
        </w:tc>
        <w:tc>
          <w:tcPr>
            <w:tcW w:w="2977"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26</w:t>
            </w:r>
          </w:p>
        </w:tc>
        <w:tc>
          <w:tcPr>
            <w:tcW w:w="4111" w:type="dxa"/>
            <w:vMerge w:val="restart"/>
          </w:tcPr>
          <w:p w:rsidR="009B15F5" w:rsidRPr="00F00696" w:rsidRDefault="009B15F5" w:rsidP="009B15F5">
            <w:pPr>
              <w:jc w:val="both"/>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10% общего числа школьников</w:t>
            </w:r>
          </w:p>
        </w:tc>
      </w:tr>
      <w:tr w:rsidR="003C0A6F" w:rsidRPr="00F00696" w:rsidTr="006B14D8">
        <w:trPr>
          <w:trHeight w:val="635"/>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BE47A3" w:rsidP="005B5ED1">
            <w:pPr>
              <w:jc w:val="center"/>
              <w:rPr>
                <w:rFonts w:eastAsia="Times New Roman" w:cs="Times New Roman"/>
                <w:sz w:val="24"/>
                <w:szCs w:val="24"/>
                <w:lang w:eastAsia="ru-RU"/>
              </w:rPr>
            </w:pPr>
            <w:r>
              <w:rPr>
                <w:rFonts w:eastAsia="Times New Roman" w:cs="Times New Roman"/>
                <w:sz w:val="24"/>
                <w:szCs w:val="24"/>
                <w:lang w:eastAsia="ru-RU"/>
              </w:rPr>
              <w:t>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84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5B5ED1">
            <w:pPr>
              <w:jc w:val="both"/>
              <w:rPr>
                <w:rFonts w:eastAsia="Times New Roman" w:cs="Times New Roman"/>
                <w:sz w:val="24"/>
                <w:szCs w:val="24"/>
                <w:lang w:eastAsia="ru-RU"/>
              </w:rPr>
            </w:pPr>
            <w:r w:rsidRPr="005B5ED1">
              <w:rPr>
                <w:rFonts w:eastAsia="Times New Roman" w:cs="Times New Roman"/>
                <w:sz w:val="24"/>
                <w:szCs w:val="24"/>
                <w:lang w:eastAsia="ru-RU"/>
              </w:rPr>
              <w:t xml:space="preserve">В сельских поселениях места для внешкольных организаций рекомендуется предусматривать в зданиях </w:t>
            </w:r>
            <w:r w:rsidR="00BE47A3">
              <w:rPr>
                <w:rFonts w:eastAsia="Times New Roman" w:cs="Times New Roman"/>
                <w:sz w:val="24"/>
                <w:szCs w:val="24"/>
                <w:lang w:eastAsia="ru-RU"/>
              </w:rPr>
              <w:t>общеобразовательных организаций</w:t>
            </w:r>
          </w:p>
        </w:tc>
        <w:tc>
          <w:tcPr>
            <w:tcW w:w="4111" w:type="dxa"/>
            <w:vMerge/>
          </w:tcPr>
          <w:p w:rsidR="003C0A6F" w:rsidRPr="00F00696" w:rsidRDefault="003C0A6F" w:rsidP="00E64BD2">
            <w:pPr>
              <w:jc w:val="both"/>
              <w:rPr>
                <w:rFonts w:eastAsia="Times New Roman" w:cs="Times New Roman"/>
                <w:sz w:val="24"/>
                <w:szCs w:val="24"/>
                <w:lang w:eastAsia="ru-RU"/>
              </w:rPr>
            </w:pPr>
          </w:p>
        </w:tc>
      </w:tr>
      <w:tr w:rsidR="009B15F5" w:rsidRPr="00F00696" w:rsidTr="006B14D8">
        <w:trPr>
          <w:trHeight w:val="840"/>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Профессиональные образовательные организации, учащиеся</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10</w:t>
            </w:r>
            <w:r>
              <w:rPr>
                <w:rFonts w:eastAsia="Times New Roman" w:cs="Times New Roman"/>
                <w:sz w:val="24"/>
                <w:szCs w:val="24"/>
                <w:lang w:eastAsia="ru-RU"/>
              </w:rPr>
              <w:t xml:space="preserve"> тыс. человек</w:t>
            </w:r>
          </w:p>
        </w:tc>
        <w:tc>
          <w:tcPr>
            <w:tcW w:w="5528" w:type="dxa"/>
            <w:gridSpan w:val="2"/>
            <w:vAlign w:val="center"/>
          </w:tcPr>
          <w:p w:rsidR="009B15F5" w:rsidRPr="00F00696" w:rsidRDefault="009B15F5" w:rsidP="009B15F5">
            <w:pPr>
              <w:rPr>
                <w:rFonts w:eastAsia="Times New Roman" w:cs="Times New Roman"/>
                <w:sz w:val="24"/>
                <w:szCs w:val="24"/>
                <w:highlight w:val="yellow"/>
                <w:lang w:eastAsia="ru-RU"/>
              </w:rPr>
            </w:pPr>
          </w:p>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p w:rsidR="009B15F5" w:rsidRPr="00F00696" w:rsidRDefault="009B15F5" w:rsidP="00175D44">
            <w:pPr>
              <w:jc w:val="center"/>
              <w:rPr>
                <w:rFonts w:eastAsia="Times New Roman" w:cs="Times New Roman"/>
                <w:sz w:val="24"/>
                <w:szCs w:val="24"/>
                <w:lang w:eastAsia="ru-RU"/>
              </w:rPr>
            </w:pPr>
          </w:p>
        </w:tc>
        <w:tc>
          <w:tcPr>
            <w:tcW w:w="4111" w:type="dxa"/>
            <w:vMerge w:val="restart"/>
          </w:tcPr>
          <w:p w:rsidR="009B15F5" w:rsidRPr="003C0A6F" w:rsidRDefault="009B15F5" w:rsidP="00E64BD2">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земельных участков могут быть уменьшены: на 50%  в условиях реконструкции, на 30% - для профессиональных образовательных организаций гуманитарного профиля; увеличены на 50% - для </w:t>
            </w:r>
            <w:r w:rsidRPr="003C0A6F">
              <w:rPr>
                <w:rFonts w:eastAsia="Times New Roman" w:cs="Times New Roman"/>
                <w:sz w:val="23"/>
                <w:szCs w:val="23"/>
                <w:lang w:eastAsia="ru-RU"/>
              </w:rPr>
              <w:lastRenderedPageBreak/>
              <w:t xml:space="preserve">профессиональных образовательных организаций сельскохозяйственного профиля, размещаемых в сельских поселениях.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 </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От 1500 до 2000 на 10%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Св. 2000 и до 3000 на 20%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 xml:space="preserve">Св. 3000 на 30%. </w:t>
            </w:r>
          </w:p>
          <w:p w:rsidR="009B15F5" w:rsidRPr="003C0A6F" w:rsidRDefault="009B15F5" w:rsidP="005D3EC7">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жилой зоны, учебных и вспомогательных хозяйств, полигонов и автодромов в указанные размеры не </w:t>
            </w:r>
            <w:r w:rsidR="005D3EC7">
              <w:rPr>
                <w:rFonts w:eastAsia="Times New Roman" w:cs="Times New Roman"/>
                <w:sz w:val="23"/>
                <w:szCs w:val="23"/>
                <w:lang w:eastAsia="ru-RU"/>
              </w:rPr>
              <w:t>входят</w:t>
            </w:r>
          </w:p>
        </w:tc>
      </w:tr>
      <w:tr w:rsidR="003C0A6F" w:rsidRPr="00F00696" w:rsidTr="006B14D8">
        <w:tc>
          <w:tcPr>
            <w:tcW w:w="540" w:type="dxa"/>
            <w:vMerge/>
          </w:tcPr>
          <w:p w:rsidR="003C0A6F" w:rsidRPr="00F00696" w:rsidRDefault="003C0A6F" w:rsidP="009E7517">
            <w:pPr>
              <w:rPr>
                <w:rFonts w:eastAsia="Times New Roman" w:cs="Times New Roman"/>
                <w:sz w:val="24"/>
                <w:szCs w:val="24"/>
                <w:lang w:eastAsia="ru-RU"/>
              </w:rPr>
            </w:pPr>
          </w:p>
        </w:tc>
        <w:tc>
          <w:tcPr>
            <w:tcW w:w="2545" w:type="dxa"/>
            <w:vMerge/>
          </w:tcPr>
          <w:p w:rsidR="003C0A6F" w:rsidRPr="00F00696" w:rsidRDefault="003C0A6F" w:rsidP="009E7517">
            <w:pP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Размер </w:t>
            </w:r>
            <w:r w:rsidRPr="00F00696">
              <w:rPr>
                <w:rFonts w:eastAsia="Times New Roman" w:cs="Times New Roman"/>
                <w:sz w:val="24"/>
                <w:szCs w:val="24"/>
                <w:lang w:eastAsia="ru-RU"/>
              </w:rPr>
              <w:lastRenderedPageBreak/>
              <w:t>земельного участка</w:t>
            </w:r>
          </w:p>
        </w:tc>
        <w:tc>
          <w:tcPr>
            <w:tcW w:w="5528" w:type="dxa"/>
            <w:gridSpan w:val="2"/>
            <w:vAlign w:val="center"/>
          </w:tcPr>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При вместимости профессиональных </w:t>
            </w:r>
            <w:r w:rsidRPr="00F00696">
              <w:rPr>
                <w:rFonts w:eastAsia="Times New Roman" w:cs="Times New Roman"/>
                <w:sz w:val="24"/>
                <w:szCs w:val="24"/>
                <w:lang w:eastAsia="ru-RU"/>
              </w:rPr>
              <w:lastRenderedPageBreak/>
              <w:t>образовательных организаций, учащихся: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До 300 –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Св. 300 до 900 – 50-65</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p w:rsidR="003C0A6F" w:rsidRPr="00F00696" w:rsidRDefault="003C0A6F" w:rsidP="00175D44">
            <w:pPr>
              <w:jc w:val="both"/>
              <w:rPr>
                <w:rFonts w:eastAsia="Times New Roman" w:cs="Times New Roman"/>
                <w:sz w:val="24"/>
                <w:szCs w:val="24"/>
                <w:vertAlign w:val="superscript"/>
                <w:lang w:eastAsia="ru-RU"/>
              </w:rPr>
            </w:pPr>
            <w:r w:rsidRPr="00F00696">
              <w:rPr>
                <w:rFonts w:eastAsia="Times New Roman" w:cs="Times New Roman"/>
                <w:sz w:val="24"/>
                <w:szCs w:val="24"/>
                <w:lang w:eastAsia="ru-RU"/>
              </w:rPr>
              <w:t>900-1600 – 30-40</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175D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409D3">
            <w:pPr>
              <w:jc w:val="both"/>
              <w:rPr>
                <w:rFonts w:eastAsia="Times New Roman" w:cs="Times New Roman"/>
                <w:sz w:val="24"/>
                <w:szCs w:val="24"/>
                <w:lang w:eastAsia="ru-RU"/>
              </w:rPr>
            </w:pPr>
          </w:p>
        </w:tc>
      </w:tr>
      <w:tr w:rsidR="005D3EC7" w:rsidRPr="00F00696" w:rsidTr="006B14D8">
        <w:tc>
          <w:tcPr>
            <w:tcW w:w="540"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2545"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 высшего образования, студенты</w:t>
            </w:r>
          </w:p>
        </w:tc>
        <w:tc>
          <w:tcPr>
            <w:tcW w:w="1985" w:type="dxa"/>
            <w:vAlign w:val="center"/>
          </w:tcPr>
          <w:p w:rsidR="005D3EC7" w:rsidRPr="00F00696" w:rsidRDefault="005D3EC7"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10 тыс. человек</w:t>
            </w:r>
          </w:p>
        </w:tc>
        <w:tc>
          <w:tcPr>
            <w:tcW w:w="5528" w:type="dxa"/>
            <w:gridSpan w:val="2"/>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4111" w:type="dxa"/>
            <w:vMerge w:val="restart"/>
          </w:tcPr>
          <w:p w:rsidR="005D3EC7" w:rsidRPr="00F00696" w:rsidRDefault="005D3EC7" w:rsidP="00DE2988">
            <w:pPr>
              <w:jc w:val="both"/>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Зоны образовательных организаций высшего образования (учебная зона) на 1 тыс. студентов,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университеты, технические образовательные организации высшего образования – 4-7;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сельскохозяйственные – 5-7;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медицинские, фармацевтические – 3-5;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экономические, педагогические, культуры, искусства, архитектуры – 2-4;</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 институты повышения квалификации и образовательные организации высшего образования с заочной формой обучения – </w:t>
            </w:r>
            <w:r w:rsidRPr="00F00696">
              <w:rPr>
                <w:rFonts w:eastAsia="Times New Roman" w:cs="Times New Roman"/>
                <w:sz w:val="24"/>
                <w:szCs w:val="24"/>
                <w:lang w:eastAsia="ru-RU"/>
              </w:rPr>
              <w:lastRenderedPageBreak/>
              <w:t>соответственно их профилю с коэффициентом 0,5;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специализированная зона – по заданию на проектирование;</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спортивная зона – 1-2;</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зона студенческих общежитий – 1,5-3. Образовательные организации высшего образования в области физической культуры и спорта проектируют</w:t>
            </w:r>
            <w:r w:rsidR="00BE47A3">
              <w:rPr>
                <w:rFonts w:eastAsia="Times New Roman" w:cs="Times New Roman"/>
                <w:sz w:val="24"/>
                <w:szCs w:val="24"/>
                <w:lang w:eastAsia="ru-RU"/>
              </w:rPr>
              <w:t>ся 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359"/>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75D44">
            <w:pPr>
              <w:jc w:val="center"/>
              <w:rPr>
                <w:rFonts w:eastAsia="Times New Roman" w:cs="Times New Roman"/>
                <w:sz w:val="24"/>
                <w:szCs w:val="24"/>
                <w:lang w:eastAsia="ru-RU"/>
              </w:rPr>
            </w:pPr>
          </w:p>
        </w:tc>
      </w:tr>
      <w:tr w:rsidR="00DE2988" w:rsidRPr="00F00696" w:rsidTr="006B14D8">
        <w:trPr>
          <w:trHeight w:val="1325"/>
        </w:trPr>
        <w:tc>
          <w:tcPr>
            <w:tcW w:w="540"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2545"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дополнительного профессионального образования</w:t>
            </w:r>
          </w:p>
        </w:tc>
        <w:tc>
          <w:tcPr>
            <w:tcW w:w="1985" w:type="dxa"/>
            <w:vAlign w:val="center"/>
          </w:tcPr>
          <w:p w:rsidR="00DE2988" w:rsidRPr="00F024E6" w:rsidRDefault="00DE2988" w:rsidP="003C0A6F">
            <w:pPr>
              <w:jc w:val="center"/>
              <w:rPr>
                <w:rFonts w:eastAsia="Times New Roman" w:cs="Times New Roman"/>
                <w:sz w:val="24"/>
                <w:szCs w:val="24"/>
                <w:lang w:eastAsia="ru-RU"/>
              </w:rPr>
            </w:pPr>
            <w:r w:rsidRPr="00F024E6">
              <w:rPr>
                <w:rFonts w:eastAsia="Times New Roman" w:cs="Times New Roman"/>
                <w:sz w:val="24"/>
                <w:szCs w:val="24"/>
                <w:lang w:eastAsia="ru-RU"/>
              </w:rPr>
              <w:t>Минимальный уровень обеспеченности, мест на 1 тыс. человек</w:t>
            </w:r>
          </w:p>
        </w:tc>
        <w:tc>
          <w:tcPr>
            <w:tcW w:w="5528" w:type="dxa"/>
            <w:gridSpan w:val="2"/>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4111" w:type="dxa"/>
          </w:tcPr>
          <w:p w:rsidR="00DE2988" w:rsidRPr="00F00696"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DE2988" w:rsidRPr="00F00696" w:rsidRDefault="00DE2988" w:rsidP="00175D44">
            <w:pPr>
              <w:jc w:val="center"/>
              <w:rPr>
                <w:rFonts w:eastAsia="Times New Roman" w:cs="Times New Roman"/>
                <w:sz w:val="24"/>
                <w:szCs w:val="24"/>
                <w:lang w:eastAsia="ru-RU"/>
              </w:rPr>
            </w:pPr>
          </w:p>
        </w:tc>
      </w:tr>
      <w:tr w:rsidR="00620695" w:rsidRPr="00620695" w:rsidTr="006B14D8">
        <w:tc>
          <w:tcPr>
            <w:tcW w:w="540"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9</w:t>
            </w:r>
          </w:p>
        </w:tc>
        <w:tc>
          <w:tcPr>
            <w:tcW w:w="2545"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Организации отдыха детей и их оздоровления</w:t>
            </w:r>
          </w:p>
        </w:tc>
        <w:tc>
          <w:tcPr>
            <w:tcW w:w="1985" w:type="dxa"/>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Минимальный</w:t>
            </w:r>
            <w:r w:rsidRPr="009669A9">
              <w:rPr>
                <w:rFonts w:eastAsia="Times New Roman" w:cs="Times New Roman"/>
                <w:sz w:val="23"/>
                <w:szCs w:val="23"/>
                <w:lang w:eastAsia="ru-RU"/>
              </w:rPr>
              <w:t xml:space="preserve"> </w:t>
            </w:r>
            <w:r w:rsidRPr="009669A9">
              <w:rPr>
                <w:rFonts w:eastAsia="Times New Roman" w:cs="Times New Roman"/>
                <w:sz w:val="24"/>
                <w:szCs w:val="24"/>
                <w:lang w:eastAsia="ru-RU"/>
              </w:rPr>
              <w:t>уровень обеспеченности, мест на 1 тыс. человек</w:t>
            </w:r>
          </w:p>
        </w:tc>
        <w:tc>
          <w:tcPr>
            <w:tcW w:w="5528" w:type="dxa"/>
            <w:gridSpan w:val="2"/>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25</w:t>
            </w:r>
          </w:p>
        </w:tc>
        <w:tc>
          <w:tcPr>
            <w:tcW w:w="4111" w:type="dxa"/>
            <w:vMerge w:val="restart"/>
          </w:tcPr>
          <w:p w:rsidR="00DE2988" w:rsidRPr="00620695"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DE2988" w:rsidRPr="00F00696" w:rsidRDefault="00DE2988" w:rsidP="00175D44">
            <w:pPr>
              <w:jc w:val="center"/>
              <w:rPr>
                <w:rFonts w:eastAsia="Times New Roman" w:cs="Times New Roman"/>
                <w:sz w:val="24"/>
                <w:szCs w:val="24"/>
                <w:lang w:eastAsia="ru-RU"/>
              </w:rPr>
            </w:pPr>
          </w:p>
        </w:tc>
      </w:tr>
    </w:tbl>
    <w:p w:rsidR="006B14D8" w:rsidRDefault="006B14D8" w:rsidP="00E64BD2">
      <w:pPr>
        <w:spacing w:after="0" w:line="240" w:lineRule="auto"/>
        <w:ind w:firstLine="709"/>
        <w:jc w:val="both"/>
        <w:rPr>
          <w:rFonts w:eastAsia="Times New Roman" w:cs="Times New Roman"/>
          <w:szCs w:val="28"/>
          <w:lang w:eastAsia="ru-RU"/>
        </w:rPr>
      </w:pPr>
    </w:p>
    <w:p w:rsidR="006B14D8" w:rsidRDefault="006B14D8" w:rsidP="00E64BD2">
      <w:pPr>
        <w:spacing w:after="0" w:line="240" w:lineRule="auto"/>
        <w:ind w:firstLine="709"/>
        <w:jc w:val="both"/>
        <w:rPr>
          <w:rFonts w:eastAsia="Times New Roman" w:cs="Times New Roman"/>
          <w:szCs w:val="28"/>
          <w:lang w:eastAsia="ru-RU"/>
        </w:rPr>
      </w:pPr>
    </w:p>
    <w:p w:rsidR="00931439" w:rsidRPr="00F00696" w:rsidRDefault="006B14D8" w:rsidP="00B5062C">
      <w:pPr>
        <w:spacing w:after="0" w:line="240" w:lineRule="auto"/>
        <w:ind w:firstLine="709"/>
        <w:jc w:val="both"/>
        <w:rPr>
          <w:rFonts w:eastAsia="Times New Roman" w:cs="Times New Roman"/>
          <w:szCs w:val="28"/>
          <w:lang w:eastAsia="ru-RU"/>
        </w:rPr>
      </w:pPr>
      <w:r w:rsidRPr="006B14D8">
        <w:rPr>
          <w:rFonts w:eastAsia="Times New Roman" w:cs="Times New Roman"/>
          <w:szCs w:val="28"/>
          <w:lang w:eastAsia="ru-RU"/>
        </w:rPr>
        <w:lastRenderedPageBreak/>
        <w:t>П</w:t>
      </w:r>
      <w:r w:rsidR="00931439" w:rsidRPr="006B14D8">
        <w:rPr>
          <w:rFonts w:eastAsia="Times New Roman" w:cs="Times New Roman"/>
          <w:szCs w:val="28"/>
          <w:lang w:eastAsia="ru-RU"/>
        </w:rPr>
        <w:t>римечания</w:t>
      </w:r>
      <w:r w:rsidR="00931439" w:rsidRPr="00F00696">
        <w:rPr>
          <w:rFonts w:eastAsia="Times New Roman" w:cs="Times New Roman"/>
          <w:szCs w:val="28"/>
          <w:lang w:eastAsia="ru-RU"/>
        </w:rPr>
        <w:t xml:space="preserve">: </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 Дошкольные образовательные организации целесообразно предусматривать в населенных пунктах с численностью постоянного населения свыше 1 тыс. человек.</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2. В сельских населенных пунктах с численностью населения до 1 тыс. человек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4. Земельный участок для размещения дошкольных образовательных организаций, общеобразовательных организаций, необходимо формировать на равном удалении от границ основного планировочного элемента жилой застройки (квартала).</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5. Территорию земельного участка объектов образования не должны пересекать магистральные элементы объектов инженерной инфраструктуры, транзитные автомобильные проезды.</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6. В сельских населенных пунктах места для организаций дополнительного образования рекомендуется предусматривать в зданиях общеобразовательных организаций.</w:t>
      </w:r>
    </w:p>
    <w:p w:rsidR="000B0A8E" w:rsidRPr="00DE2988" w:rsidRDefault="001A020F" w:rsidP="00B5062C">
      <w:pPr>
        <w:spacing w:after="0" w:line="240" w:lineRule="auto"/>
        <w:ind w:firstLine="709"/>
        <w:jc w:val="both"/>
        <w:rPr>
          <w:rFonts w:eastAsia="Times New Roman" w:cs="Times New Roman"/>
          <w:sz w:val="26"/>
          <w:szCs w:val="26"/>
          <w:lang w:eastAsia="ru-RU"/>
        </w:rPr>
      </w:pPr>
      <w:r w:rsidRPr="00DE2988">
        <w:rPr>
          <w:rFonts w:eastAsia="Times New Roman" w:cs="Times New Roman"/>
          <w:sz w:val="26"/>
          <w:szCs w:val="26"/>
          <w:lang w:eastAsia="ru-RU"/>
        </w:rPr>
        <w:t xml:space="preserve">* </w:t>
      </w:r>
      <w:r w:rsidR="002952FE" w:rsidRPr="00DE2988">
        <w:rPr>
          <w:rFonts w:eastAsia="Times New Roman" w:cs="Times New Roman"/>
          <w:sz w:val="26"/>
          <w:szCs w:val="26"/>
          <w:lang w:eastAsia="ru-RU"/>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F024E6" w:rsidRDefault="00F024E6" w:rsidP="00B5062C">
      <w:pPr>
        <w:spacing w:after="0" w:line="240" w:lineRule="auto"/>
        <w:ind w:firstLine="709"/>
        <w:jc w:val="both"/>
        <w:rPr>
          <w:rFonts w:eastAsia="Times New Roman" w:cs="Times New Roman"/>
          <w:szCs w:val="28"/>
          <w:lang w:eastAsia="ru-RU"/>
        </w:rPr>
      </w:pPr>
    </w:p>
    <w:p w:rsidR="00E64BD2" w:rsidRPr="00550642"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t>1.</w:t>
      </w:r>
      <w:r w:rsidR="00DE2988" w:rsidRPr="00550642">
        <w:rPr>
          <w:rFonts w:eastAsia="Times New Roman" w:cs="Times New Roman"/>
          <w:szCs w:val="28"/>
          <w:lang w:eastAsia="ru-RU"/>
        </w:rPr>
        <w:t>4</w:t>
      </w:r>
      <w:r w:rsidRPr="00550642">
        <w:rPr>
          <w:rFonts w:eastAsia="Times New Roman" w:cs="Times New Roman"/>
          <w:szCs w:val="28"/>
          <w:lang w:eastAsia="ru-RU"/>
        </w:rPr>
        <w:t xml:space="preserve">.2. 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w:t>
      </w:r>
      <w:r w:rsidR="00C6662D" w:rsidRPr="00550642">
        <w:rPr>
          <w:rFonts w:eastAsia="Times New Roman" w:cs="Times New Roman"/>
          <w:szCs w:val="28"/>
          <w:lang w:eastAsia="ru-RU"/>
        </w:rPr>
        <w:t>.</w:t>
      </w:r>
    </w:p>
    <w:p w:rsidR="00BF4FF9" w:rsidRPr="00F00696"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t xml:space="preserve">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 </w:t>
      </w:r>
      <w:r w:rsidR="00054026" w:rsidRPr="00550642">
        <w:rPr>
          <w:rFonts w:eastAsia="Times New Roman" w:cs="Times New Roman"/>
          <w:szCs w:val="28"/>
          <w:lang w:eastAsia="ru-RU"/>
        </w:rPr>
        <w:t>муниципального района, городских и сельских поселений</w:t>
      </w:r>
      <w:r w:rsidR="00E64BD2" w:rsidRPr="00550642">
        <w:rPr>
          <w:rFonts w:eastAsia="Times New Roman" w:cs="Times New Roman"/>
          <w:szCs w:val="28"/>
          <w:lang w:eastAsia="ru-RU"/>
        </w:rPr>
        <w:t xml:space="preserve"> принимаются в </w:t>
      </w:r>
      <w:r w:rsidRPr="00550642">
        <w:rPr>
          <w:rFonts w:eastAsia="Times New Roman" w:cs="Times New Roman"/>
          <w:szCs w:val="28"/>
          <w:lang w:eastAsia="ru-RU"/>
        </w:rPr>
        <w:t xml:space="preserve">соответствии с </w:t>
      </w:r>
      <w:r w:rsidR="007C4FD9" w:rsidRPr="00550642">
        <w:rPr>
          <w:rFonts w:eastAsia="Times New Roman" w:cs="Times New Roman"/>
          <w:szCs w:val="28"/>
          <w:lang w:eastAsia="ru-RU"/>
        </w:rPr>
        <w:t xml:space="preserve">таблицей </w:t>
      </w:r>
      <w:r w:rsidR="00E64BD2" w:rsidRPr="00550642">
        <w:rPr>
          <w:rFonts w:eastAsia="Times New Roman" w:cs="Times New Roman"/>
          <w:szCs w:val="28"/>
          <w:lang w:eastAsia="ru-RU"/>
        </w:rPr>
        <w:t>3</w:t>
      </w:r>
      <w:r w:rsidR="00175D44" w:rsidRPr="00550642">
        <w:rPr>
          <w:rFonts w:eastAsia="Times New Roman" w:cs="Times New Roman"/>
          <w:szCs w:val="28"/>
          <w:lang w:eastAsia="ru-RU"/>
        </w:rPr>
        <w:t>.</w:t>
      </w:r>
    </w:p>
    <w:p w:rsidR="00706560" w:rsidRPr="00F00696" w:rsidRDefault="00706560" w:rsidP="00E64BD2">
      <w:pPr>
        <w:spacing w:after="0" w:line="240" w:lineRule="auto"/>
        <w:ind w:firstLine="709"/>
        <w:rPr>
          <w:rFonts w:eastAsia="Times New Roman" w:cs="Times New Roman"/>
          <w:szCs w:val="28"/>
          <w:lang w:eastAsia="ru-RU"/>
        </w:rPr>
      </w:pPr>
    </w:p>
    <w:p w:rsidR="00F024E6" w:rsidRPr="00F00696" w:rsidRDefault="00D95D43" w:rsidP="00F024E6">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3</w:t>
      </w:r>
    </w:p>
    <w:tbl>
      <w:tblPr>
        <w:tblStyle w:val="a3"/>
        <w:tblW w:w="14709" w:type="dxa"/>
        <w:tblLayout w:type="fixed"/>
        <w:tblLook w:val="04A0" w:firstRow="1" w:lastRow="0" w:firstColumn="1" w:lastColumn="0" w:noHBand="0" w:noVBand="1"/>
      </w:tblPr>
      <w:tblGrid>
        <w:gridCol w:w="540"/>
        <w:gridCol w:w="2545"/>
        <w:gridCol w:w="1985"/>
        <w:gridCol w:w="2693"/>
        <w:gridCol w:w="2835"/>
        <w:gridCol w:w="4111"/>
      </w:tblGrid>
      <w:tr w:rsidR="00646F15" w:rsidRPr="00F00696" w:rsidTr="00DE2988">
        <w:tc>
          <w:tcPr>
            <w:tcW w:w="540"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1B33B2" w:rsidRPr="00F00696" w:rsidTr="00524C51">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5528" w:type="dxa"/>
            <w:gridSpan w:val="2"/>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1B33B2" w:rsidRPr="00F00696" w:rsidRDefault="001B33B2" w:rsidP="00DE2988">
            <w:pPr>
              <w:jc w:val="center"/>
              <w:rPr>
                <w:rFonts w:eastAsia="Times New Roman" w:cs="Times New Roman"/>
                <w:sz w:val="24"/>
                <w:szCs w:val="24"/>
                <w:lang w:eastAsia="ru-RU"/>
              </w:rPr>
            </w:pPr>
          </w:p>
        </w:tc>
      </w:tr>
      <w:tr w:rsidR="001B33B2" w:rsidRPr="00F00696" w:rsidTr="001B33B2">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2693" w:type="dxa"/>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835" w:type="dxa"/>
            <w:vAlign w:val="center"/>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rPr>
          <w:trHeight w:val="1914"/>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1</w:t>
            </w:r>
          </w:p>
        </w:tc>
        <w:tc>
          <w:tcPr>
            <w:tcW w:w="2545" w:type="dxa"/>
            <w:vMerge w:val="restart"/>
            <w:vAlign w:val="center"/>
          </w:tcPr>
          <w:p w:rsidR="00550642" w:rsidRDefault="00550642" w:rsidP="00F024E6">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амбулаторно-поликлинической помощи</w:t>
            </w:r>
          </w:p>
          <w:p w:rsidR="00550642" w:rsidRPr="00F00696" w:rsidRDefault="00550642" w:rsidP="00DE2988">
            <w:pPr>
              <w:jc w:val="center"/>
              <w:rPr>
                <w:rFonts w:eastAsia="Times New Roman" w:cs="Times New Roman"/>
                <w:sz w:val="24"/>
                <w:szCs w:val="24"/>
                <w:lang w:eastAsia="ru-RU"/>
              </w:rPr>
            </w:pP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посещений в смену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val="restart"/>
          </w:tcPr>
          <w:p w:rsidR="00550642" w:rsidRPr="00F00696" w:rsidRDefault="00550642" w:rsidP="008A3FF1">
            <w:pPr>
              <w:jc w:val="both"/>
              <w:rPr>
                <w:rFonts w:eastAsia="Times New Roman" w:cs="Times New Roman"/>
                <w:sz w:val="24"/>
                <w:szCs w:val="24"/>
                <w:lang w:eastAsia="ru-RU"/>
              </w:rPr>
            </w:pPr>
            <w:r w:rsidRPr="00F00696">
              <w:rPr>
                <w:rFonts w:eastAsia="Times New Roman" w:cs="Times New Roman"/>
                <w:sz w:val="24"/>
                <w:szCs w:val="24"/>
                <w:lang w:eastAsia="ru-RU"/>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 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w:t>
            </w:r>
            <w:r w:rsidRPr="00F00696">
              <w:rPr>
                <w:rFonts w:eastAsia="Times New Roman" w:cs="Times New Roman"/>
                <w:sz w:val="24"/>
                <w:szCs w:val="24"/>
                <w:lang w:eastAsia="ru-RU"/>
              </w:rPr>
              <w:lastRenderedPageBreak/>
              <w:t>корпус</w:t>
            </w:r>
            <w:r w:rsidR="00BE47A3">
              <w:rPr>
                <w:rFonts w:eastAsia="Times New Roman" w:cs="Times New Roman"/>
                <w:sz w:val="24"/>
                <w:szCs w:val="24"/>
                <w:lang w:eastAsia="ru-RU"/>
              </w:rPr>
              <w:t>а отдельно, а затем суммируются</w:t>
            </w:r>
          </w:p>
        </w:tc>
      </w:tr>
      <w:tr w:rsidR="00B57D90" w:rsidRPr="00F00696" w:rsidTr="00B57D90">
        <w:trPr>
          <w:trHeight w:val="2254"/>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При мощи стационаров, коек:</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До 50 – 210 м</w:t>
            </w:r>
            <w:proofErr w:type="gramStart"/>
            <w:r w:rsidRPr="00D96AB1">
              <w:rPr>
                <w:rFonts w:eastAsia="Times New Roman" w:cs="Times New Roman"/>
                <w:sz w:val="24"/>
                <w:szCs w:val="24"/>
                <w:vertAlign w:val="superscript"/>
                <w:lang w:eastAsia="ru-RU"/>
              </w:rPr>
              <w:t>2</w:t>
            </w:r>
            <w:proofErr w:type="gramEnd"/>
            <w:r w:rsidRPr="00D96AB1">
              <w:rPr>
                <w:rFonts w:eastAsia="Times New Roman" w:cs="Times New Roman"/>
                <w:sz w:val="24"/>
                <w:szCs w:val="24"/>
                <w:lang w:eastAsia="ru-RU"/>
              </w:rPr>
              <w:t xml:space="preserve"> на одну койку</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50 до 100 – 210-160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100 до 200 – 160-110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200 до 300 – 110-80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300 до 500 – 80-60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 xml:space="preserve">Св. 500 </w:t>
            </w:r>
            <w:r w:rsidR="00210099">
              <w:rPr>
                <w:rFonts w:eastAsia="Times New Roman" w:cs="Times New Roman"/>
                <w:sz w:val="24"/>
                <w:szCs w:val="24"/>
                <w:lang w:eastAsia="ru-RU"/>
              </w:rPr>
              <w:t>–</w:t>
            </w:r>
            <w:r w:rsidRPr="00D96AB1">
              <w:rPr>
                <w:rFonts w:eastAsia="Times New Roman" w:cs="Times New Roman"/>
                <w:sz w:val="24"/>
                <w:szCs w:val="24"/>
                <w:lang w:eastAsia="ru-RU"/>
              </w:rPr>
              <w:t xml:space="preserve"> 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минут в одну сторону</w:t>
            </w:r>
          </w:p>
        </w:tc>
        <w:tc>
          <w:tcPr>
            <w:tcW w:w="5528" w:type="dxa"/>
            <w:gridSpan w:val="2"/>
            <w:vAlign w:val="center"/>
          </w:tcPr>
          <w:p w:rsidR="00B57D90" w:rsidRPr="00D96AB1" w:rsidRDefault="00B57D90" w:rsidP="00550642">
            <w:pPr>
              <w:spacing w:before="100" w:beforeAutospacing="1" w:after="100" w:afterAutospacing="1"/>
              <w:jc w:val="center"/>
              <w:rPr>
                <w:rFonts w:eastAsia="Times New Roman" w:cs="Times New Roman"/>
                <w:sz w:val="24"/>
                <w:szCs w:val="24"/>
                <w:lang w:eastAsia="ru-RU"/>
              </w:rPr>
            </w:pPr>
            <w:r w:rsidRPr="00D96AB1">
              <w:rPr>
                <w:rFonts w:eastAsia="Times New Roman" w:cs="Times New Roman"/>
                <w:sz w:val="24"/>
                <w:szCs w:val="24"/>
                <w:lang w:eastAsia="ru-RU"/>
              </w:rPr>
              <w:t xml:space="preserve">Городские и сельские </w:t>
            </w:r>
            <w:r w:rsidR="00210099">
              <w:rPr>
                <w:rFonts w:eastAsia="Times New Roman" w:cs="Times New Roman"/>
                <w:sz w:val="24"/>
                <w:szCs w:val="24"/>
                <w:lang w:eastAsia="ru-RU"/>
              </w:rPr>
              <w:t>поселения</w:t>
            </w:r>
            <w:r w:rsidRPr="00D96AB1">
              <w:rPr>
                <w:rFonts w:eastAsia="Times New Roman" w:cs="Times New Roman"/>
                <w:sz w:val="24"/>
                <w:szCs w:val="24"/>
                <w:lang w:eastAsia="ru-RU"/>
              </w:rPr>
              <w:t xml:space="preserve"> - 30</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t>2</w:t>
            </w:r>
          </w:p>
        </w:tc>
        <w:tc>
          <w:tcPr>
            <w:tcW w:w="2545" w:type="dxa"/>
            <w:vMerge w:val="restart"/>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985" w:type="dxa"/>
            <w:vAlign w:val="center"/>
          </w:tcPr>
          <w:p w:rsidR="00550642" w:rsidRPr="005B5ED1" w:rsidRDefault="00550642" w:rsidP="008A3FF1">
            <w:pPr>
              <w:spacing w:before="100" w:beforeAutospacing="1" w:after="100" w:afterAutospacing="1"/>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sz w:val="24"/>
                <w:szCs w:val="24"/>
                <w:lang w:eastAsia="ru-RU"/>
              </w:rPr>
              <w:t>ровень обеспеченности, коек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При мощности стационаров, коек:</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До 50 – 360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одну койку</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50 до 100 – 360-310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191D5F">
            <w:pPr>
              <w:jc w:val="center"/>
              <w:rPr>
                <w:rFonts w:eastAsia="Times New Roman" w:cs="Times New Roman"/>
                <w:b/>
                <w:sz w:val="24"/>
                <w:szCs w:val="24"/>
                <w:lang w:eastAsia="ru-RU"/>
              </w:rPr>
            </w:pPr>
            <w:r w:rsidRPr="00F00696">
              <w:rPr>
                <w:rFonts w:eastAsia="Times New Roman" w:cs="Times New Roman"/>
                <w:sz w:val="24"/>
                <w:szCs w:val="24"/>
                <w:lang w:eastAsia="ru-RU"/>
              </w:rPr>
              <w:t>Св. 100 до 200 – 310-260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200 до 300 – 260-210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210099" w:rsidRDefault="00B57D90" w:rsidP="00210099">
            <w:pPr>
              <w:jc w:val="center"/>
              <w:rPr>
                <w:rFonts w:eastAsia="Times New Roman" w:cs="Times New Roman"/>
                <w:sz w:val="24"/>
                <w:szCs w:val="24"/>
                <w:vertAlign w:val="superscript"/>
                <w:lang w:eastAsia="ru-RU"/>
              </w:rPr>
            </w:pPr>
            <w:r w:rsidRPr="00F00696">
              <w:rPr>
                <w:rFonts w:eastAsia="Times New Roman" w:cs="Times New Roman"/>
                <w:sz w:val="24"/>
                <w:szCs w:val="24"/>
                <w:lang w:eastAsia="ru-RU"/>
              </w:rPr>
              <w:t>Св. 300 до 500 – 210-180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210099">
            <w:pPr>
              <w:jc w:val="center"/>
            </w:pPr>
            <w:r w:rsidRPr="00F00696">
              <w:rPr>
                <w:rFonts w:eastAsia="Times New Roman" w:cs="Times New Roman"/>
                <w:sz w:val="24"/>
                <w:szCs w:val="24"/>
                <w:lang w:eastAsia="ru-RU"/>
              </w:rPr>
              <w:t>Св. 500 - 150</w:t>
            </w:r>
            <w:r w:rsidR="00210099" w:rsidRPr="00D96AB1">
              <w:rPr>
                <w:rFonts w:eastAsia="Times New Roman" w:cs="Times New Roman"/>
                <w:sz w:val="24"/>
                <w:szCs w:val="24"/>
                <w:lang w:eastAsia="ru-RU"/>
              </w:rPr>
              <w:t xml:space="preserve"> 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266"/>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50642">
        <w:trPr>
          <w:trHeight w:val="1282"/>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3</w:t>
            </w:r>
          </w:p>
        </w:tc>
        <w:tc>
          <w:tcPr>
            <w:tcW w:w="2545" w:type="dxa"/>
            <w:vMerge w:val="restart"/>
            <w:vAlign w:val="center"/>
          </w:tcPr>
          <w:p w:rsidR="00550642" w:rsidRPr="00F00696" w:rsidRDefault="00550642" w:rsidP="00DE2988">
            <w:pPr>
              <w:jc w:val="center"/>
              <w:rPr>
                <w:rFonts w:eastAsia="Times New Roman" w:cs="Times New Roman"/>
                <w:sz w:val="24"/>
                <w:szCs w:val="24"/>
                <w:lang w:eastAsia="ru-RU"/>
              </w:rPr>
            </w:pPr>
            <w:r w:rsidRPr="00F00696">
              <w:rPr>
                <w:rFonts w:eastAsia="Times New Roman" w:cs="Times New Roman"/>
                <w:sz w:val="24"/>
                <w:szCs w:val="24"/>
                <w:lang w:eastAsia="ru-RU"/>
              </w:rPr>
              <w:t>Станции (подстанции) скорой медицинской помощи</w:t>
            </w: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 xml:space="preserve">ровень обеспеченности, автомобилей </w:t>
            </w:r>
          </w:p>
        </w:tc>
        <w:tc>
          <w:tcPr>
            <w:tcW w:w="2693"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2835"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4111" w:type="dxa"/>
            <w:vMerge w:val="restart"/>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873"/>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550642" w:rsidP="008A3FF1">
            <w:pPr>
              <w:jc w:val="center"/>
              <w:rPr>
                <w:rFonts w:eastAsia="Times New Roman" w:cs="Times New Roman"/>
                <w:sz w:val="24"/>
                <w:szCs w:val="24"/>
                <w:lang w:eastAsia="ru-RU"/>
              </w:rPr>
            </w:pPr>
            <w:r>
              <w:rPr>
                <w:rFonts w:eastAsia="Times New Roman" w:cs="Times New Roman"/>
                <w:sz w:val="24"/>
                <w:szCs w:val="24"/>
                <w:lang w:eastAsia="ru-RU"/>
              </w:rPr>
              <w:t>0,05 га на один автомобиль</w:t>
            </w:r>
            <w:r w:rsidR="00B57D90" w:rsidRPr="00F00696">
              <w:rPr>
                <w:rFonts w:eastAsia="Times New Roman" w:cs="Times New Roman"/>
                <w:sz w:val="24"/>
                <w:szCs w:val="24"/>
                <w:lang w:eastAsia="ru-RU"/>
              </w:rPr>
              <w:t>,</w:t>
            </w:r>
            <w:r>
              <w:rPr>
                <w:rFonts w:eastAsia="Times New Roman" w:cs="Times New Roman"/>
                <w:sz w:val="24"/>
                <w:szCs w:val="24"/>
                <w:lang w:eastAsia="ru-RU"/>
              </w:rPr>
              <w:t xml:space="preserve"> </w:t>
            </w:r>
            <w:r w:rsidR="00B57D90" w:rsidRPr="00F00696">
              <w:rPr>
                <w:rFonts w:eastAsia="Times New Roman" w:cs="Times New Roman"/>
                <w:sz w:val="24"/>
                <w:szCs w:val="24"/>
                <w:lang w:eastAsia="ru-RU"/>
              </w:rPr>
              <w:t>но не менее 0,1 га</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835"/>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минут в одну сторону</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В пределах зоны 15-минутной доступности на специальном автомобиле</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t>4</w:t>
            </w:r>
          </w:p>
        </w:tc>
        <w:tc>
          <w:tcPr>
            <w:tcW w:w="2545" w:type="dxa"/>
            <w:vMerge w:val="restart"/>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Фельдшерские или фельд</w:t>
            </w:r>
            <w:r>
              <w:rPr>
                <w:rFonts w:eastAsia="Times New Roman" w:cs="Times New Roman"/>
                <w:sz w:val="24"/>
                <w:szCs w:val="24"/>
                <w:lang w:eastAsia="ru-RU"/>
              </w:rPr>
              <w:t>шерско-акушерские пункты</w:t>
            </w: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объектов на 1 тыс. чел. населения</w:t>
            </w:r>
          </w:p>
        </w:tc>
        <w:tc>
          <w:tcPr>
            <w:tcW w:w="2693"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1</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r>
              <w:rPr>
                <w:rFonts w:eastAsia="Times New Roman" w:cs="Times New Roman"/>
                <w:sz w:val="24"/>
                <w:szCs w:val="24"/>
                <w:lang w:eastAsia="ru-RU"/>
              </w:rPr>
              <w:t xml:space="preserve">, </w:t>
            </w:r>
            <w:proofErr w:type="gramStart"/>
            <w:r>
              <w:rPr>
                <w:rFonts w:eastAsia="Times New Roman" w:cs="Times New Roman"/>
                <w:sz w:val="24"/>
                <w:szCs w:val="24"/>
                <w:lang w:eastAsia="ru-RU"/>
              </w:rPr>
              <w:t>га</w:t>
            </w:r>
            <w:proofErr w:type="gramEnd"/>
          </w:p>
        </w:tc>
        <w:tc>
          <w:tcPr>
            <w:tcW w:w="2693" w:type="dxa"/>
            <w:vAlign w:val="center"/>
          </w:tcPr>
          <w:p w:rsidR="00E80B37" w:rsidRDefault="00E80B37" w:rsidP="008A3FF1">
            <w:pPr>
              <w:jc w:val="center"/>
              <w:rPr>
                <w:rFonts w:eastAsia="Times New Roman" w:cs="Times New Roman"/>
                <w:sz w:val="24"/>
                <w:szCs w:val="24"/>
                <w:lang w:eastAsia="ru-RU"/>
              </w:rPr>
            </w:pPr>
          </w:p>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p w:rsidR="00E80B37" w:rsidRPr="00F00696" w:rsidRDefault="00E80B37" w:rsidP="00E80B37">
            <w:pPr>
              <w:rPr>
                <w:rFonts w:eastAsia="Times New Roman" w:cs="Times New Roman"/>
                <w:sz w:val="24"/>
                <w:szCs w:val="24"/>
                <w:lang w:eastAsia="ru-RU"/>
              </w:rPr>
            </w:pP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0,2</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t>5</w:t>
            </w:r>
          </w:p>
        </w:tc>
        <w:tc>
          <w:tcPr>
            <w:tcW w:w="2545" w:type="dxa"/>
            <w:vMerge w:val="restart"/>
            <w:vAlign w:val="center"/>
          </w:tcPr>
          <w:p w:rsidR="00E80B37" w:rsidRPr="00F00696" w:rsidRDefault="00E80B37" w:rsidP="00DE2988">
            <w:pPr>
              <w:jc w:val="center"/>
              <w:rPr>
                <w:rFonts w:eastAsia="Times New Roman" w:cs="Times New Roman"/>
                <w:sz w:val="24"/>
                <w:szCs w:val="24"/>
                <w:lang w:eastAsia="ru-RU"/>
              </w:rPr>
            </w:pPr>
            <w:r w:rsidRPr="00F00696">
              <w:rPr>
                <w:rFonts w:eastAsia="Times New Roman" w:cs="Times New Roman"/>
                <w:sz w:val="24"/>
                <w:szCs w:val="24"/>
                <w:lang w:eastAsia="ru-RU"/>
              </w:rPr>
              <w:t>Аптеки</w:t>
            </w:r>
          </w:p>
        </w:tc>
        <w:tc>
          <w:tcPr>
            <w:tcW w:w="1985" w:type="dxa"/>
            <w:vAlign w:val="center"/>
          </w:tcPr>
          <w:p w:rsidR="00E80B37" w:rsidRPr="00F00696" w:rsidRDefault="00E80B37"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lastRenderedPageBreak/>
              <w:t>у</w:t>
            </w:r>
            <w:r>
              <w:rPr>
                <w:rFonts w:eastAsia="Times New Roman" w:cs="Times New Roman"/>
                <w:sz w:val="24"/>
                <w:szCs w:val="24"/>
                <w:lang w:eastAsia="ru-RU"/>
              </w:rPr>
              <w:t>ровень обеспеченности, объект</w:t>
            </w:r>
          </w:p>
        </w:tc>
        <w:tc>
          <w:tcPr>
            <w:tcW w:w="2693"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1 (на 5 тыс. чел. </w:t>
            </w:r>
            <w:r w:rsidRPr="00F00696">
              <w:rPr>
                <w:rFonts w:eastAsia="Times New Roman" w:cs="Times New Roman"/>
                <w:sz w:val="24"/>
                <w:szCs w:val="24"/>
                <w:lang w:eastAsia="ru-RU"/>
              </w:rPr>
              <w:lastRenderedPageBreak/>
              <w:t>населения)</w:t>
            </w:r>
          </w:p>
        </w:tc>
        <w:tc>
          <w:tcPr>
            <w:tcW w:w="283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1 (на 5 тыс. чел. </w:t>
            </w:r>
            <w:r w:rsidRPr="00F00696">
              <w:rPr>
                <w:rFonts w:eastAsia="Times New Roman" w:cs="Times New Roman"/>
                <w:sz w:val="24"/>
                <w:szCs w:val="24"/>
                <w:lang w:eastAsia="ru-RU"/>
              </w:rPr>
              <w:lastRenderedPageBreak/>
              <w:t>населения)</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524C51">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0,2 га или встроенные</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restart"/>
            <w:vAlign w:val="center"/>
          </w:tcPr>
          <w:p w:rsidR="00B57D90" w:rsidRPr="00F00696" w:rsidRDefault="00B57D90" w:rsidP="00DE2988">
            <w:pPr>
              <w:jc w:val="center"/>
              <w:rPr>
                <w:rFonts w:eastAsia="Times New Roman" w:cs="Times New Roman"/>
                <w:sz w:val="24"/>
                <w:szCs w:val="24"/>
                <w:lang w:eastAsia="ru-RU"/>
              </w:rPr>
            </w:pPr>
            <w:r>
              <w:rPr>
                <w:rFonts w:eastAsia="Times New Roman" w:cs="Times New Roman"/>
                <w:sz w:val="24"/>
                <w:szCs w:val="24"/>
                <w:lang w:eastAsia="ru-RU"/>
              </w:rPr>
              <w:t>6</w:t>
            </w:r>
          </w:p>
        </w:tc>
        <w:tc>
          <w:tcPr>
            <w:tcW w:w="2545" w:type="dxa"/>
            <w:vMerge w:val="restart"/>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Санатории-профилактории</w:t>
            </w:r>
          </w:p>
        </w:tc>
        <w:tc>
          <w:tcPr>
            <w:tcW w:w="1985" w:type="dxa"/>
            <w:vAlign w:val="center"/>
          </w:tcPr>
          <w:p w:rsidR="00B57D90" w:rsidRPr="00F00696" w:rsidRDefault="00B57D90"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sidRPr="00F00696">
              <w:rPr>
                <w:rFonts w:eastAsia="Times New Roman" w:cs="Times New Roman"/>
                <w:sz w:val="24"/>
                <w:szCs w:val="24"/>
                <w:lang w:eastAsia="ru-RU"/>
              </w:rPr>
              <w:t>уровень обеспеченности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c>
          <w:tcPr>
            <w:tcW w:w="4111" w:type="dxa"/>
            <w:vMerge w:val="restart"/>
          </w:tcPr>
          <w:p w:rsidR="00B57D90" w:rsidRPr="00F00696" w:rsidRDefault="00B57D90" w:rsidP="00E80B37">
            <w:pPr>
              <w:jc w:val="both"/>
              <w:rPr>
                <w:rFonts w:eastAsia="Times New Roman" w:cs="Times New Roman"/>
                <w:sz w:val="24"/>
                <w:szCs w:val="24"/>
                <w:lang w:eastAsia="ru-RU"/>
              </w:rPr>
            </w:pPr>
            <w:r w:rsidRPr="00F00696">
              <w:rPr>
                <w:rFonts w:eastAsia="Times New Roman" w:cs="Times New Roman"/>
                <w:sz w:val="24"/>
                <w:szCs w:val="24"/>
                <w:lang w:eastAsia="ru-RU"/>
              </w:rPr>
              <w:t>В санаториях-профилакториях, размещаемых в пределах черты</w:t>
            </w:r>
            <w:r w:rsidR="00E80B37">
              <w:rPr>
                <w:rFonts w:eastAsia="Times New Roman" w:cs="Times New Roman"/>
                <w:sz w:val="24"/>
                <w:szCs w:val="24"/>
                <w:lang w:eastAsia="ru-RU"/>
              </w:rPr>
              <w:t xml:space="preserve"> населенного пункта</w:t>
            </w:r>
            <w:r w:rsidRPr="00F00696">
              <w:rPr>
                <w:rFonts w:eastAsia="Times New Roman" w:cs="Times New Roman"/>
                <w:sz w:val="24"/>
                <w:szCs w:val="24"/>
                <w:lang w:eastAsia="ru-RU"/>
              </w:rPr>
              <w:t>, допускается уменьшать размеры земельных участков, но не более чем на 10%</w:t>
            </w: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jc w:val="center"/>
              <w:rPr>
                <w:rFonts w:eastAsia="Times New Roman" w:cs="Times New Roman"/>
                <w:sz w:val="23"/>
                <w:szCs w:val="23"/>
                <w:lang w:eastAsia="ru-RU"/>
              </w:rPr>
            </w:pPr>
            <w:r w:rsidRPr="00B57D90">
              <w:rPr>
                <w:rFonts w:eastAsia="Times New Roman" w:cs="Times New Roman"/>
                <w:sz w:val="23"/>
                <w:szCs w:val="23"/>
                <w:lang w:eastAsia="ru-RU"/>
              </w:rPr>
              <w:t>Размер земельного участка</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70-100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spacing w:before="100" w:beforeAutospacing="1" w:after="100" w:afterAutospacing="1"/>
              <w:jc w:val="center"/>
              <w:rPr>
                <w:rFonts w:eastAsia="Times New Roman" w:cs="Times New Roman"/>
                <w:sz w:val="23"/>
                <w:szCs w:val="23"/>
                <w:lang w:eastAsia="ru-RU"/>
              </w:rPr>
            </w:pPr>
            <w:r w:rsidRPr="00B57D90">
              <w:rPr>
                <w:rFonts w:eastAsia="Times New Roman" w:cs="Times New Roman"/>
                <w:sz w:val="23"/>
                <w:szCs w:val="23"/>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bl>
    <w:p w:rsidR="001345CF" w:rsidRPr="00F00696" w:rsidRDefault="001345CF" w:rsidP="001345CF">
      <w:pPr>
        <w:spacing w:after="0" w:line="288" w:lineRule="auto"/>
        <w:ind w:firstLine="708"/>
        <w:rPr>
          <w:rFonts w:eastAsia="Times New Roman" w:cs="Times New Roman"/>
          <w:szCs w:val="28"/>
          <w:lang w:eastAsia="ru-RU"/>
        </w:rPr>
      </w:pPr>
      <w:r w:rsidRPr="00F00696">
        <w:rPr>
          <w:rFonts w:eastAsia="Times New Roman" w:cs="Times New Roman"/>
          <w:szCs w:val="28"/>
          <w:lang w:eastAsia="ru-RU"/>
        </w:rPr>
        <w:t>___________</w:t>
      </w:r>
    </w:p>
    <w:p w:rsidR="00BF4FF9" w:rsidRPr="00F00696" w:rsidRDefault="001B289C" w:rsidP="001345CF">
      <w:pPr>
        <w:spacing w:after="0" w:line="288" w:lineRule="auto"/>
        <w:ind w:firstLine="708"/>
        <w:rPr>
          <w:rFonts w:eastAsia="Times New Roman" w:cs="Times New Roman"/>
          <w:szCs w:val="28"/>
          <w:lang w:eastAsia="ru-RU"/>
        </w:rPr>
      </w:pPr>
      <w:r w:rsidRPr="00F00696">
        <w:rPr>
          <w:rFonts w:eastAsia="Times New Roman" w:cs="Times New Roman"/>
          <w:szCs w:val="28"/>
          <w:lang w:eastAsia="ru-RU"/>
        </w:rPr>
        <w:t>Примечания:</w:t>
      </w:r>
    </w:p>
    <w:p w:rsidR="001B289C" w:rsidRPr="00F00696" w:rsidRDefault="001B289C" w:rsidP="00B5062C">
      <w:pPr>
        <w:spacing w:after="0" w:line="288" w:lineRule="auto"/>
        <w:ind w:firstLine="708"/>
        <w:jc w:val="both"/>
        <w:rPr>
          <w:szCs w:val="28"/>
        </w:rPr>
      </w:pPr>
      <w:r w:rsidRPr="00F00696">
        <w:rPr>
          <w:rFonts w:eastAsia="Times New Roman" w:cs="Times New Roman"/>
          <w:szCs w:val="28"/>
          <w:lang w:eastAsia="ru-RU"/>
        </w:rPr>
        <w:t xml:space="preserve">* </w:t>
      </w:r>
      <w:r w:rsidRPr="00F00696">
        <w:rPr>
          <w:szCs w:val="28"/>
        </w:rPr>
        <w:t>В с</w:t>
      </w:r>
      <w:r w:rsidR="003A18EF">
        <w:rPr>
          <w:szCs w:val="28"/>
        </w:rPr>
        <w:t xml:space="preserve">оответствии с приказом </w:t>
      </w:r>
      <w:proofErr w:type="spellStart"/>
      <w:r w:rsidR="003A18EF">
        <w:rPr>
          <w:szCs w:val="28"/>
        </w:rPr>
        <w:t>Минздравсоцразвития</w:t>
      </w:r>
      <w:proofErr w:type="spellEnd"/>
      <w:r w:rsidRPr="00F00696">
        <w:rPr>
          <w:szCs w:val="28"/>
        </w:rPr>
        <w:t xml:space="preserve"> России от 15.05.2012</w:t>
      </w:r>
      <w:r w:rsidR="00D83DBA">
        <w:rPr>
          <w:szCs w:val="28"/>
        </w:rPr>
        <w:t xml:space="preserve"> </w:t>
      </w:r>
      <w:r w:rsidRPr="00F00696">
        <w:rPr>
          <w:szCs w:val="28"/>
        </w:rPr>
        <w:t xml:space="preserve"> № </w:t>
      </w:r>
      <w:r w:rsidR="00D83DBA">
        <w:rPr>
          <w:szCs w:val="28"/>
        </w:rPr>
        <w:t xml:space="preserve"> </w:t>
      </w:r>
      <w:r w:rsidRPr="00F00696">
        <w:rPr>
          <w:szCs w:val="28"/>
        </w:rPr>
        <w:t xml:space="preserve">543н, в населенных пунктах с числом жителей 100-300 человек организуются: фельдшерско-акушерские пункты, если расстояние от фельдшерско-акушерского пункта до ближайшей медицинской организации превышает 6 км. 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 В населенных пунктах с числом жителей 1001-2000 человек организуются: фельдшерско-акушерские пункты, если расстояние от фельдшерско-акушерского пункта до ближайшей медицинской организации не превышает 6 км; врачебная амбулатория в случае, если расстояние до ближайшей медицинской организации превышает 6 км. В населенных </w:t>
      </w:r>
      <w:r w:rsidRPr="00F00696">
        <w:rPr>
          <w:szCs w:val="28"/>
        </w:rPr>
        <w:lastRenderedPageBreak/>
        <w:t>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w:t>
      </w:r>
      <w:proofErr w:type="gramStart"/>
      <w:r w:rsidRPr="00F00696">
        <w:rPr>
          <w:szCs w:val="28"/>
        </w:rPr>
        <w:t>о-</w:t>
      </w:r>
      <w:proofErr w:type="gramEnd"/>
      <w:r w:rsidRPr="00F00696">
        <w:rPr>
          <w:szCs w:val="28"/>
        </w:rPr>
        <w:t xml:space="preserve"> санитарную помощь по территориально-участковому принципу. 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1B289C" w:rsidRPr="00F00696" w:rsidRDefault="001B289C" w:rsidP="00B5062C">
      <w:pPr>
        <w:spacing w:after="0" w:line="288" w:lineRule="auto"/>
        <w:ind w:firstLine="708"/>
        <w:jc w:val="both"/>
        <w:rPr>
          <w:szCs w:val="28"/>
        </w:rPr>
      </w:pPr>
      <w:r w:rsidRPr="00F00696">
        <w:rPr>
          <w:szCs w:val="28"/>
        </w:rPr>
        <w:t xml:space="preserve">1. Молочные кухни размещаются в городских населенных пунктах из расчета 4 порции в сутки на 1 ребенка с учетом демографической ситуации. </w:t>
      </w:r>
    </w:p>
    <w:p w:rsidR="001345CF" w:rsidRPr="00F00696" w:rsidRDefault="001B289C" w:rsidP="00B5062C">
      <w:pPr>
        <w:spacing w:after="0" w:line="288" w:lineRule="auto"/>
        <w:ind w:firstLine="708"/>
        <w:jc w:val="both"/>
        <w:rPr>
          <w:rFonts w:eastAsia="Times New Roman" w:cs="Times New Roman"/>
          <w:szCs w:val="28"/>
          <w:lang w:eastAsia="ru-RU"/>
        </w:rPr>
      </w:pPr>
      <w:r w:rsidRPr="00F00696">
        <w:rPr>
          <w:szCs w:val="28"/>
        </w:rPr>
        <w:t>2. Раздаточные пункты молочной кухни размещаются из расчета 0,3 м</w:t>
      </w:r>
      <w:proofErr w:type="gramStart"/>
      <w:r w:rsidRPr="00F00696">
        <w:rPr>
          <w:szCs w:val="28"/>
          <w:vertAlign w:val="superscript"/>
        </w:rPr>
        <w:t>2</w:t>
      </w:r>
      <w:proofErr w:type="gramEnd"/>
      <w:r w:rsidRPr="00F00696">
        <w:rPr>
          <w:szCs w:val="28"/>
        </w:rPr>
        <w:t xml:space="preserve"> общей площади на 1 ребенка.</w:t>
      </w:r>
    </w:p>
    <w:p w:rsidR="001345CF" w:rsidRPr="00F00696" w:rsidRDefault="001345CF" w:rsidP="00B5062C">
      <w:pPr>
        <w:spacing w:after="0" w:line="288" w:lineRule="auto"/>
        <w:jc w:val="both"/>
        <w:rPr>
          <w:rFonts w:eastAsia="Times New Roman" w:cs="Times New Roman"/>
          <w:szCs w:val="28"/>
          <w:lang w:eastAsia="ru-RU"/>
        </w:rPr>
      </w:pPr>
    </w:p>
    <w:p w:rsidR="001345CF" w:rsidRPr="00F00696"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3A18EF">
        <w:rPr>
          <w:rFonts w:eastAsia="Times New Roman" w:cs="Times New Roman"/>
          <w:szCs w:val="28"/>
          <w:lang w:eastAsia="ru-RU"/>
        </w:rPr>
        <w:t>4</w:t>
      </w:r>
      <w:r w:rsidRPr="00F00696">
        <w:rPr>
          <w:rFonts w:eastAsia="Times New Roman" w:cs="Times New Roman"/>
          <w:szCs w:val="28"/>
          <w:lang w:eastAsia="ru-RU"/>
        </w:rPr>
        <w:t xml:space="preserve">.3.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физической культуры и спорта.</w:t>
      </w:r>
    </w:p>
    <w:p w:rsidR="00DF5D28"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физической культуры и спорта </w:t>
      </w:r>
      <w:r w:rsidR="00654EFA">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1345CF" w:rsidRPr="00F00696">
        <w:rPr>
          <w:rFonts w:eastAsia="Times New Roman" w:cs="Times New Roman"/>
          <w:szCs w:val="28"/>
          <w:lang w:eastAsia="ru-RU"/>
        </w:rPr>
        <w:t>4</w:t>
      </w:r>
      <w:r w:rsidRPr="00F00696">
        <w:rPr>
          <w:rFonts w:eastAsia="Times New Roman" w:cs="Times New Roman"/>
          <w:szCs w:val="28"/>
          <w:lang w:eastAsia="ru-RU"/>
        </w:rPr>
        <w:t>.</w:t>
      </w:r>
    </w:p>
    <w:p w:rsidR="008E6F1B" w:rsidRDefault="008E6F1B" w:rsidP="001345CF">
      <w:pPr>
        <w:spacing w:after="0" w:line="288" w:lineRule="auto"/>
        <w:ind w:firstLine="708"/>
        <w:rPr>
          <w:rFonts w:eastAsia="Times New Roman" w:cs="Times New Roman"/>
          <w:szCs w:val="28"/>
          <w:lang w:eastAsia="ru-RU"/>
        </w:rPr>
      </w:pPr>
    </w:p>
    <w:p w:rsidR="003A18EF" w:rsidRPr="00F00696" w:rsidRDefault="003A18EF" w:rsidP="003A18EF">
      <w:pPr>
        <w:spacing w:after="0" w:line="288" w:lineRule="auto"/>
        <w:jc w:val="right"/>
        <w:rPr>
          <w:rFonts w:eastAsia="Times New Roman" w:cs="Times New Roman"/>
          <w:szCs w:val="28"/>
          <w:lang w:eastAsia="ru-RU"/>
        </w:rPr>
      </w:pPr>
      <w:r w:rsidRPr="00F00696">
        <w:rPr>
          <w:rFonts w:eastAsia="Times New Roman" w:cs="Times New Roman"/>
          <w:szCs w:val="28"/>
          <w:lang w:eastAsia="ru-RU"/>
        </w:rPr>
        <w:t>Таблица 4</w:t>
      </w:r>
    </w:p>
    <w:tbl>
      <w:tblPr>
        <w:tblStyle w:val="a3"/>
        <w:tblW w:w="14709" w:type="dxa"/>
        <w:tblLayout w:type="fixed"/>
        <w:tblLook w:val="04A0" w:firstRow="1" w:lastRow="0" w:firstColumn="1" w:lastColumn="0" w:noHBand="0" w:noVBand="1"/>
      </w:tblPr>
      <w:tblGrid>
        <w:gridCol w:w="538"/>
        <w:gridCol w:w="3816"/>
        <w:gridCol w:w="3124"/>
        <w:gridCol w:w="1983"/>
        <w:gridCol w:w="2694"/>
        <w:gridCol w:w="8"/>
        <w:gridCol w:w="2546"/>
      </w:tblGrid>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8925" w:type="dxa"/>
            <w:gridSpan w:val="3"/>
            <w:vMerge w:val="restart"/>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w:t>
            </w:r>
          </w:p>
        </w:tc>
        <w:tc>
          <w:tcPr>
            <w:tcW w:w="5247" w:type="dxa"/>
            <w:gridSpan w:val="3"/>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Pr="00F00696" w:rsidRDefault="00E55E65" w:rsidP="00E55E65">
            <w:pPr>
              <w:jc w:val="center"/>
              <w:rPr>
                <w:rFonts w:cs="Times New Roman"/>
                <w:sz w:val="24"/>
                <w:szCs w:val="24"/>
              </w:rPr>
            </w:pPr>
          </w:p>
        </w:tc>
        <w:tc>
          <w:tcPr>
            <w:tcW w:w="5247" w:type="dxa"/>
            <w:gridSpan w:val="3"/>
            <w:vAlign w:val="center"/>
          </w:tcPr>
          <w:p w:rsidR="00E55E65" w:rsidRPr="00F00696" w:rsidRDefault="00E55E65" w:rsidP="00E55E65">
            <w:pPr>
              <w:jc w:val="center"/>
              <w:rPr>
                <w:rFonts w:cs="Times New Roman"/>
                <w:sz w:val="24"/>
                <w:szCs w:val="24"/>
              </w:rPr>
            </w:pPr>
            <w:r>
              <w:rPr>
                <w:rFonts w:cs="Times New Roman"/>
                <w:sz w:val="24"/>
                <w:szCs w:val="24"/>
              </w:rPr>
              <w:t>ОМЗ муниципального района</w:t>
            </w:r>
          </w:p>
        </w:tc>
      </w:tr>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8925" w:type="dxa"/>
            <w:gridSpan w:val="3"/>
            <w:vMerge w:val="restart"/>
            <w:vAlign w:val="center"/>
          </w:tcPr>
          <w:p w:rsidR="00E55E65" w:rsidRPr="00F00696" w:rsidRDefault="00E55E65" w:rsidP="00A4171C">
            <w:pPr>
              <w:jc w:val="center"/>
              <w:rPr>
                <w:rFonts w:eastAsia="Times New Roman" w:cs="Times New Roman"/>
                <w:sz w:val="24"/>
                <w:szCs w:val="24"/>
                <w:lang w:eastAsia="ru-RU"/>
              </w:rPr>
            </w:pPr>
            <w:r>
              <w:rPr>
                <w:rFonts w:eastAsia="Times New Roman" w:cs="Times New Roman"/>
                <w:sz w:val="24"/>
                <w:szCs w:val="24"/>
                <w:lang w:eastAsia="ru-RU"/>
              </w:rPr>
              <w:t>Норматив единовременной пропускной способности, % от численности населения</w:t>
            </w:r>
          </w:p>
        </w:tc>
        <w:tc>
          <w:tcPr>
            <w:tcW w:w="2692" w:type="dxa"/>
            <w:vAlign w:val="center"/>
          </w:tcPr>
          <w:p w:rsidR="00D4320B" w:rsidRDefault="00D4320B" w:rsidP="00E55E65">
            <w:pPr>
              <w:jc w:val="center"/>
              <w:rPr>
                <w:rFonts w:cs="Times New Roman"/>
                <w:sz w:val="24"/>
                <w:szCs w:val="24"/>
              </w:rPr>
            </w:pPr>
          </w:p>
          <w:p w:rsidR="00E55E65" w:rsidRDefault="00E55E65" w:rsidP="00E55E65">
            <w:pPr>
              <w:jc w:val="center"/>
              <w:rPr>
                <w:rFonts w:cs="Times New Roman"/>
                <w:sz w:val="24"/>
                <w:szCs w:val="24"/>
              </w:rPr>
            </w:pPr>
            <w:r>
              <w:rPr>
                <w:rFonts w:cs="Times New Roman"/>
                <w:sz w:val="24"/>
                <w:szCs w:val="24"/>
              </w:rPr>
              <w:t>городские поселения</w:t>
            </w:r>
          </w:p>
          <w:p w:rsidR="00E55E65" w:rsidRPr="00F00696" w:rsidRDefault="00E55E65" w:rsidP="00D4320B">
            <w:pPr>
              <w:jc w:val="center"/>
              <w:rPr>
                <w:rFonts w:eastAsia="Times New Roman" w:cs="Times New Roman"/>
                <w:sz w:val="24"/>
                <w:szCs w:val="24"/>
                <w:lang w:eastAsia="ru-RU"/>
              </w:rPr>
            </w:pPr>
          </w:p>
        </w:tc>
        <w:tc>
          <w:tcPr>
            <w:tcW w:w="2555" w:type="dxa"/>
            <w:gridSpan w:val="2"/>
            <w:vAlign w:val="center"/>
          </w:tcPr>
          <w:p w:rsidR="00D4320B" w:rsidRDefault="00D4320B" w:rsidP="006B14D8">
            <w:pPr>
              <w:jc w:val="center"/>
              <w:rPr>
                <w:rFonts w:eastAsia="Times New Roman" w:cs="Times New Roman"/>
                <w:sz w:val="24"/>
                <w:szCs w:val="24"/>
                <w:lang w:eastAsia="ru-RU"/>
              </w:rPr>
            </w:pPr>
          </w:p>
          <w:p w:rsidR="00E55E65" w:rsidRDefault="00E55E65" w:rsidP="006B14D8">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p w:rsidR="00E55E65" w:rsidRPr="00F00696" w:rsidRDefault="00E55E65" w:rsidP="00D4320B">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Default="00E55E65" w:rsidP="00A4171C">
            <w:pPr>
              <w:jc w:val="center"/>
              <w:rPr>
                <w:rFonts w:cs="Times New Roman"/>
                <w:sz w:val="24"/>
                <w:szCs w:val="24"/>
              </w:rPr>
            </w:pPr>
          </w:p>
        </w:tc>
        <w:tc>
          <w:tcPr>
            <w:tcW w:w="2692" w:type="dxa"/>
            <w:vAlign w:val="center"/>
          </w:tcPr>
          <w:p w:rsidR="00E55E65" w:rsidRDefault="00AD6E93" w:rsidP="00A4171C">
            <w:pPr>
              <w:jc w:val="center"/>
              <w:rPr>
                <w:rFonts w:cs="Times New Roman"/>
                <w:sz w:val="24"/>
                <w:szCs w:val="24"/>
              </w:rPr>
            </w:pPr>
            <w:r>
              <w:rPr>
                <w:rFonts w:cs="Times New Roman"/>
                <w:sz w:val="24"/>
                <w:szCs w:val="24"/>
              </w:rPr>
              <w:t>12,2</w:t>
            </w:r>
          </w:p>
        </w:tc>
        <w:tc>
          <w:tcPr>
            <w:tcW w:w="2555" w:type="dxa"/>
            <w:gridSpan w:val="2"/>
            <w:vAlign w:val="center"/>
          </w:tcPr>
          <w:p w:rsidR="00E55E65" w:rsidRPr="00F00696" w:rsidRDefault="00AD6E93" w:rsidP="00A4171C">
            <w:pPr>
              <w:jc w:val="center"/>
              <w:rPr>
                <w:rFonts w:eastAsia="Times New Roman" w:cs="Times New Roman"/>
                <w:sz w:val="24"/>
                <w:szCs w:val="24"/>
                <w:lang w:eastAsia="ru-RU"/>
              </w:rPr>
            </w:pPr>
            <w:r>
              <w:rPr>
                <w:rFonts w:eastAsia="Times New Roman" w:cs="Times New Roman"/>
                <w:sz w:val="24"/>
                <w:szCs w:val="24"/>
                <w:lang w:eastAsia="ru-RU"/>
              </w:rPr>
              <w:t>12,2</w:t>
            </w:r>
          </w:p>
        </w:tc>
      </w:tr>
      <w:tr w:rsidR="00E55E65" w:rsidRPr="00F00696" w:rsidTr="00E55E65">
        <w:tc>
          <w:tcPr>
            <w:tcW w:w="537" w:type="dxa"/>
            <w:vMerge w:val="restart"/>
            <w:vAlign w:val="center"/>
          </w:tcPr>
          <w:p w:rsidR="002113E5" w:rsidRPr="00F00696" w:rsidRDefault="002113E5" w:rsidP="00A4171C">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817" w:type="dxa"/>
            <w:vMerge w:val="restart"/>
            <w:vAlign w:val="center"/>
          </w:tcPr>
          <w:p w:rsidR="002113E5" w:rsidRPr="00F00696" w:rsidRDefault="002113E5" w:rsidP="00FE0F9B">
            <w:pPr>
              <w:jc w:val="center"/>
              <w:rPr>
                <w:rFonts w:eastAsia="Times New Roman" w:cs="Times New Roman"/>
                <w:sz w:val="24"/>
                <w:szCs w:val="24"/>
                <w:lang w:eastAsia="ru-RU"/>
              </w:rPr>
            </w:pPr>
            <w:r w:rsidRPr="00F00696">
              <w:rPr>
                <w:rFonts w:cs="Times New Roman"/>
                <w:sz w:val="24"/>
                <w:szCs w:val="24"/>
              </w:rPr>
              <w:t>Минимальн</w:t>
            </w:r>
            <w:r w:rsidR="00FE0F9B">
              <w:rPr>
                <w:rFonts w:cs="Times New Roman"/>
                <w:sz w:val="24"/>
                <w:szCs w:val="24"/>
              </w:rPr>
              <w:t>ый</w:t>
            </w:r>
            <w:r w:rsidRPr="00F00696">
              <w:rPr>
                <w:rFonts w:cs="Times New Roman"/>
                <w:sz w:val="24"/>
                <w:szCs w:val="24"/>
              </w:rPr>
              <w:t xml:space="preserve"> уровень обеспеченности</w:t>
            </w:r>
          </w:p>
        </w:tc>
        <w:tc>
          <w:tcPr>
            <w:tcW w:w="3125" w:type="dxa"/>
            <w:vAlign w:val="center"/>
          </w:tcPr>
          <w:p w:rsidR="002113E5" w:rsidRPr="00F00696" w:rsidRDefault="002113E5" w:rsidP="00175D44">
            <w:pPr>
              <w:jc w:val="center"/>
              <w:rPr>
                <w:rFonts w:cs="Times New Roman"/>
                <w:sz w:val="24"/>
                <w:szCs w:val="24"/>
              </w:rPr>
            </w:pPr>
            <w:r w:rsidRPr="00F00696">
              <w:rPr>
                <w:rFonts w:cs="Times New Roman"/>
                <w:sz w:val="24"/>
                <w:szCs w:val="24"/>
              </w:rPr>
              <w:t>Наименование объекта</w:t>
            </w:r>
          </w:p>
        </w:tc>
        <w:tc>
          <w:tcPr>
            <w:tcW w:w="1983" w:type="dxa"/>
            <w:vAlign w:val="center"/>
          </w:tcPr>
          <w:p w:rsidR="002113E5" w:rsidRPr="00F00696" w:rsidRDefault="002113E5" w:rsidP="00175D44">
            <w:pPr>
              <w:jc w:val="center"/>
              <w:rPr>
                <w:rFonts w:cs="Times New Roman"/>
                <w:sz w:val="24"/>
                <w:szCs w:val="24"/>
              </w:rPr>
            </w:pPr>
            <w:r w:rsidRPr="00F00696">
              <w:rPr>
                <w:rFonts w:cs="Times New Roman"/>
                <w:sz w:val="24"/>
                <w:szCs w:val="24"/>
              </w:rPr>
              <w:t>Единица измерения</w:t>
            </w:r>
          </w:p>
        </w:tc>
        <w:tc>
          <w:tcPr>
            <w:tcW w:w="5247" w:type="dxa"/>
            <w:gridSpan w:val="3"/>
            <w:vAlign w:val="center"/>
          </w:tcPr>
          <w:p w:rsidR="002113E5" w:rsidRPr="00F00696" w:rsidRDefault="002113E5" w:rsidP="00175D44">
            <w:pPr>
              <w:jc w:val="center"/>
              <w:rPr>
                <w:rFonts w:cs="Times New Roman"/>
                <w:sz w:val="24"/>
                <w:szCs w:val="24"/>
              </w:rPr>
            </w:pPr>
            <w:r w:rsidRPr="00F00696">
              <w:rPr>
                <w:rFonts w:cs="Times New Roman"/>
                <w:sz w:val="24"/>
                <w:szCs w:val="24"/>
              </w:rPr>
              <w:t>Показатель</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Плоскостные сооружения крытые и открытые</w:t>
            </w:r>
          </w:p>
        </w:tc>
        <w:tc>
          <w:tcPr>
            <w:tcW w:w="1983" w:type="dxa"/>
            <w:vAlign w:val="center"/>
          </w:tcPr>
          <w:p w:rsidR="00E55E65" w:rsidRPr="00F00696" w:rsidRDefault="00E55E65" w:rsidP="00E55E65">
            <w:pPr>
              <w:jc w:val="center"/>
              <w:rPr>
                <w:rFonts w:eastAsia="Times New Roman" w:cs="Times New Roman"/>
                <w:sz w:val="24"/>
                <w:szCs w:val="24"/>
                <w:lang w:eastAsia="ru-RU"/>
              </w:rPr>
            </w:pPr>
            <w:r>
              <w:rPr>
                <w:rFonts w:cs="Times New Roman"/>
                <w:sz w:val="24"/>
                <w:szCs w:val="24"/>
              </w:rPr>
              <w:t>тыс. м</w:t>
            </w:r>
            <w:proofErr w:type="gramStart"/>
            <w:r>
              <w:rPr>
                <w:rFonts w:cs="Times New Roman"/>
                <w:sz w:val="24"/>
                <w:szCs w:val="24"/>
                <w:vertAlign w:val="superscript"/>
              </w:rPr>
              <w:t>2</w:t>
            </w:r>
            <w:proofErr w:type="gramEnd"/>
            <w:r>
              <w:rPr>
                <w:rFonts w:cs="Times New Roman"/>
                <w:sz w:val="24"/>
                <w:szCs w:val="24"/>
              </w:rPr>
              <w:t xml:space="preserve"> на 1</w:t>
            </w:r>
            <w:r w:rsidR="00D4320B">
              <w:rPr>
                <w:rFonts w:cs="Times New Roman"/>
                <w:sz w:val="24"/>
                <w:szCs w:val="24"/>
              </w:rPr>
              <w:t>0</w:t>
            </w:r>
            <w:r>
              <w:rPr>
                <w:rFonts w:cs="Times New Roman"/>
                <w:sz w:val="24"/>
                <w:szCs w:val="24"/>
              </w:rPr>
              <w:t xml:space="preserve"> тыс. чел.</w:t>
            </w:r>
          </w:p>
        </w:tc>
        <w:tc>
          <w:tcPr>
            <w:tcW w:w="2692" w:type="dxa"/>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c>
          <w:tcPr>
            <w:tcW w:w="2555" w:type="dxa"/>
            <w:gridSpan w:val="2"/>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зеркала воды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20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20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площади пола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60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60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Помещения для физкультурно-оздоровительных занятий в микрорайоне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2278C1">
              <w:rPr>
                <w:rFonts w:cs="Times New Roman"/>
                <w:sz w:val="24"/>
                <w:szCs w:val="24"/>
                <w:vertAlign w:val="superscript"/>
              </w:rPr>
              <w:t>2</w:t>
            </w:r>
            <w:proofErr w:type="gramEnd"/>
            <w:r w:rsidRPr="00F00696">
              <w:rPr>
                <w:rFonts w:cs="Times New Roman"/>
                <w:sz w:val="24"/>
                <w:szCs w:val="24"/>
              </w:rPr>
              <w:t xml:space="preserve"> общей площади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70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70</w:t>
            </w:r>
          </w:p>
        </w:tc>
      </w:tr>
      <w:tr w:rsidR="00E55E65" w:rsidRPr="00F00696" w:rsidTr="00524C51">
        <w:trPr>
          <w:trHeight w:val="828"/>
        </w:trPr>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817" w:type="dxa"/>
            <w:vMerge w:val="restart"/>
            <w:vAlign w:val="center"/>
          </w:tcPr>
          <w:p w:rsidR="00E55E65" w:rsidRPr="00F00696" w:rsidRDefault="00E55E65" w:rsidP="00FE0F9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Объекты физической культуры и массового спорта местного значения:</w:t>
            </w:r>
          </w:p>
        </w:tc>
        <w:tc>
          <w:tcPr>
            <w:tcW w:w="1983" w:type="dxa"/>
            <w:vAlign w:val="center"/>
          </w:tcPr>
          <w:p w:rsidR="00E55E65" w:rsidRPr="00F00696" w:rsidRDefault="00E55E65" w:rsidP="00E55E65">
            <w:pPr>
              <w:jc w:val="center"/>
              <w:rPr>
                <w:rFonts w:eastAsia="Times New Roman" w:cs="Times New Roman"/>
                <w:sz w:val="24"/>
                <w:szCs w:val="24"/>
                <w:lang w:eastAsia="ru-RU"/>
              </w:rPr>
            </w:pPr>
          </w:p>
        </w:tc>
        <w:tc>
          <w:tcPr>
            <w:tcW w:w="5247" w:type="dxa"/>
            <w:gridSpan w:val="3"/>
            <w:vAlign w:val="center"/>
          </w:tcPr>
          <w:p w:rsidR="00E55E65" w:rsidRPr="00F00696" w:rsidRDefault="00E55E65" w:rsidP="00A4171C">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Плоскостные сооружения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703"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44"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CC7112">
            <w:pPr>
              <w:rPr>
                <w:rFonts w:eastAsia="Times New Roman" w:cs="Times New Roman"/>
                <w:sz w:val="24"/>
                <w:szCs w:val="24"/>
                <w:lang w:eastAsia="ru-RU"/>
              </w:rPr>
            </w:pPr>
            <w:r w:rsidRPr="00F00696">
              <w:rPr>
                <w:rFonts w:cs="Times New Roman"/>
                <w:sz w:val="24"/>
                <w:szCs w:val="24"/>
              </w:rPr>
              <w:t xml:space="preserve">Помещения для физкультурно-оздоровительных занятий </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r>
      <w:tr w:rsidR="00E55E65" w:rsidRPr="00F00696" w:rsidTr="00BE145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817" w:type="dxa"/>
            <w:vMerge w:val="restart"/>
            <w:vAlign w:val="center"/>
          </w:tcPr>
          <w:p w:rsidR="00E55E65" w:rsidRPr="00F00696" w:rsidRDefault="00E55E65" w:rsidP="001E6DAB">
            <w:pPr>
              <w:jc w:val="center"/>
              <w:rPr>
                <w:rFonts w:cs="Times New Roman"/>
                <w:sz w:val="24"/>
                <w:szCs w:val="24"/>
              </w:rPr>
            </w:pPr>
            <w:r>
              <w:rPr>
                <w:rFonts w:cs="Times New Roman"/>
                <w:sz w:val="24"/>
                <w:szCs w:val="24"/>
              </w:rPr>
              <w:t>Р</w:t>
            </w:r>
            <w:r w:rsidRPr="00F00696">
              <w:rPr>
                <w:rFonts w:cs="Times New Roman"/>
                <w:sz w:val="24"/>
                <w:szCs w:val="24"/>
              </w:rPr>
              <w:t>азмер земельного участка</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Территории объектов физической культуры и массового спорта</w:t>
            </w:r>
          </w:p>
        </w:tc>
        <w:tc>
          <w:tcPr>
            <w:tcW w:w="1983" w:type="dxa"/>
            <w:vAlign w:val="center"/>
          </w:tcPr>
          <w:p w:rsidR="00E55E65" w:rsidRPr="00F00696" w:rsidRDefault="00E55E65" w:rsidP="00A4171C">
            <w:pPr>
              <w:jc w:val="center"/>
              <w:rPr>
                <w:rFonts w:eastAsia="Times New Roman" w:cs="Times New Roman"/>
                <w:sz w:val="24"/>
                <w:szCs w:val="24"/>
                <w:lang w:eastAsia="ru-RU"/>
              </w:rPr>
            </w:pPr>
            <w:proofErr w:type="gramStart"/>
            <w:r w:rsidRPr="00F00696">
              <w:rPr>
                <w:rFonts w:cs="Times New Roman"/>
                <w:sz w:val="24"/>
                <w:szCs w:val="24"/>
              </w:rPr>
              <w:t>га</w:t>
            </w:r>
            <w:proofErr w:type="gramEnd"/>
            <w:r w:rsidRPr="00F00696">
              <w:rPr>
                <w:rFonts w:cs="Times New Roman"/>
                <w:sz w:val="24"/>
                <w:szCs w:val="24"/>
              </w:rPr>
              <w:t xml:space="preserve"> на 1 тыс. чел.</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r>
      <w:tr w:rsidR="001E6DAB" w:rsidRPr="00F00696" w:rsidTr="00E55E65">
        <w:tc>
          <w:tcPr>
            <w:tcW w:w="537" w:type="dxa"/>
            <w:vMerge/>
          </w:tcPr>
          <w:p w:rsidR="001E6DAB" w:rsidRPr="00F00696" w:rsidRDefault="001E6DAB" w:rsidP="00A4171C">
            <w:pPr>
              <w:rPr>
                <w:rFonts w:eastAsia="Times New Roman" w:cs="Times New Roman"/>
                <w:sz w:val="24"/>
                <w:szCs w:val="24"/>
                <w:lang w:eastAsia="ru-RU"/>
              </w:rPr>
            </w:pPr>
          </w:p>
        </w:tc>
        <w:tc>
          <w:tcPr>
            <w:tcW w:w="3817" w:type="dxa"/>
            <w:vMerge/>
          </w:tcPr>
          <w:p w:rsidR="001E6DAB" w:rsidRPr="00F00696" w:rsidRDefault="001E6DAB" w:rsidP="00A4171C">
            <w:pPr>
              <w:rPr>
                <w:rFonts w:cs="Times New Roman"/>
                <w:sz w:val="24"/>
                <w:szCs w:val="24"/>
              </w:rPr>
            </w:pPr>
          </w:p>
        </w:tc>
        <w:tc>
          <w:tcPr>
            <w:tcW w:w="3125" w:type="dxa"/>
            <w:vAlign w:val="center"/>
          </w:tcPr>
          <w:p w:rsidR="001E6DAB" w:rsidRPr="00F00696" w:rsidRDefault="001E6DAB" w:rsidP="00A4171C">
            <w:pPr>
              <w:rPr>
                <w:rFonts w:eastAsia="Times New Roman" w:cs="Times New Roman"/>
                <w:sz w:val="24"/>
                <w:szCs w:val="24"/>
                <w:lang w:eastAsia="ru-RU"/>
              </w:rPr>
            </w:pPr>
            <w:r w:rsidRPr="00F00696">
              <w:rPr>
                <w:rFonts w:cs="Times New Roman"/>
                <w:sz w:val="24"/>
                <w:szCs w:val="24"/>
              </w:rPr>
              <w:t>Плоскостные сооружения крытые и открытые Бассейны крытые и открытые Физкультурно-спортивные залы</w:t>
            </w:r>
          </w:p>
        </w:tc>
        <w:tc>
          <w:tcPr>
            <w:tcW w:w="7230" w:type="dxa"/>
            <w:gridSpan w:val="4"/>
            <w:vAlign w:val="center"/>
          </w:tcPr>
          <w:p w:rsidR="001E6DAB" w:rsidRPr="00F00696" w:rsidRDefault="001E6DAB" w:rsidP="00A4171C">
            <w:pPr>
              <w:jc w:val="center"/>
              <w:rPr>
                <w:rFonts w:eastAsia="Times New Roman" w:cs="Times New Roman"/>
                <w:sz w:val="24"/>
                <w:szCs w:val="24"/>
                <w:lang w:eastAsia="ru-RU"/>
              </w:rPr>
            </w:pPr>
            <w:r w:rsidRPr="00F00696">
              <w:rPr>
                <w:rFonts w:cs="Times New Roman"/>
                <w:sz w:val="24"/>
                <w:szCs w:val="24"/>
              </w:rPr>
              <w:t>по заданию на проектирование</w:t>
            </w:r>
          </w:p>
        </w:tc>
      </w:tr>
    </w:tbl>
    <w:p w:rsidR="0021247E" w:rsidRDefault="00BE0D91" w:rsidP="00DC21A1">
      <w:pPr>
        <w:spacing w:after="0" w:line="288" w:lineRule="auto"/>
        <w:rPr>
          <w:sz w:val="24"/>
          <w:szCs w:val="24"/>
        </w:rPr>
      </w:pPr>
      <w:r w:rsidRPr="00F00696">
        <w:rPr>
          <w:sz w:val="24"/>
          <w:szCs w:val="24"/>
        </w:rPr>
        <w:tab/>
      </w:r>
    </w:p>
    <w:p w:rsidR="0021247E" w:rsidRDefault="0021247E" w:rsidP="00DC21A1">
      <w:pPr>
        <w:spacing w:after="0" w:line="288" w:lineRule="auto"/>
        <w:rPr>
          <w:sz w:val="24"/>
          <w:szCs w:val="24"/>
        </w:rPr>
      </w:pPr>
    </w:p>
    <w:p w:rsidR="0021247E" w:rsidRDefault="0021247E" w:rsidP="00DC21A1">
      <w:pPr>
        <w:spacing w:after="0" w:line="288" w:lineRule="auto"/>
        <w:rPr>
          <w:sz w:val="24"/>
          <w:szCs w:val="24"/>
        </w:rPr>
      </w:pPr>
    </w:p>
    <w:p w:rsidR="0021247E" w:rsidRDefault="0021247E" w:rsidP="00DC21A1">
      <w:pPr>
        <w:spacing w:after="0" w:line="288" w:lineRule="auto"/>
        <w:rPr>
          <w:sz w:val="24"/>
          <w:szCs w:val="24"/>
        </w:rPr>
      </w:pPr>
    </w:p>
    <w:p w:rsidR="00A4171C" w:rsidRPr="00F00696" w:rsidRDefault="00BE0D91" w:rsidP="0021247E">
      <w:pPr>
        <w:spacing w:after="0" w:line="288" w:lineRule="auto"/>
        <w:ind w:firstLine="709"/>
        <w:rPr>
          <w:sz w:val="24"/>
          <w:szCs w:val="24"/>
        </w:rPr>
      </w:pPr>
      <w:r w:rsidRPr="00F00696">
        <w:rPr>
          <w:sz w:val="24"/>
          <w:szCs w:val="24"/>
        </w:rPr>
        <w:lastRenderedPageBreak/>
        <w:t>_____________</w:t>
      </w:r>
    </w:p>
    <w:p w:rsidR="00A4171C" w:rsidRPr="00F00696" w:rsidRDefault="00A4171C" w:rsidP="00A4171C">
      <w:pPr>
        <w:spacing w:after="0" w:line="288" w:lineRule="auto"/>
        <w:ind w:firstLine="708"/>
        <w:rPr>
          <w:szCs w:val="28"/>
        </w:rPr>
      </w:pPr>
      <w:r w:rsidRPr="00F00696">
        <w:rPr>
          <w:szCs w:val="28"/>
        </w:rPr>
        <w:t xml:space="preserve">Примечания: </w:t>
      </w:r>
    </w:p>
    <w:p w:rsidR="004B3B36" w:rsidRPr="00F00696" w:rsidRDefault="004B3B36" w:rsidP="00B5062C">
      <w:pPr>
        <w:spacing w:after="0" w:line="288" w:lineRule="auto"/>
        <w:ind w:firstLine="708"/>
        <w:jc w:val="both"/>
        <w:rPr>
          <w:szCs w:val="28"/>
        </w:rPr>
      </w:pPr>
      <w:r w:rsidRPr="00F00696">
        <w:rPr>
          <w:szCs w:val="28"/>
        </w:rPr>
        <w:t>1. Физкультурно-спортивные сооружения сети общего пользования</w:t>
      </w:r>
      <w:r w:rsidR="008A5B53" w:rsidRPr="00F00696">
        <w:rPr>
          <w:szCs w:val="28"/>
        </w:rPr>
        <w:t xml:space="preserve">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8A5B53" w:rsidRPr="00F00696" w:rsidRDefault="008A5B53" w:rsidP="00B5062C">
      <w:pPr>
        <w:spacing w:after="0" w:line="288" w:lineRule="auto"/>
        <w:ind w:firstLine="708"/>
        <w:jc w:val="both"/>
        <w:rPr>
          <w:szCs w:val="28"/>
        </w:rPr>
      </w:pPr>
      <w:r w:rsidRPr="00F00696">
        <w:rPr>
          <w:szCs w:val="28"/>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A5B53" w:rsidRPr="00F00696" w:rsidRDefault="008A5B53" w:rsidP="00B5062C">
      <w:pPr>
        <w:spacing w:after="0" w:line="288" w:lineRule="auto"/>
        <w:ind w:firstLine="708"/>
        <w:jc w:val="both"/>
        <w:rPr>
          <w:szCs w:val="28"/>
        </w:rPr>
      </w:pPr>
      <w:r w:rsidRPr="00F00696">
        <w:rPr>
          <w:szCs w:val="28"/>
        </w:rPr>
        <w:t>3. Комплексы оздоровительных площадок предусматриваются в каждом поселении.</w:t>
      </w:r>
    </w:p>
    <w:p w:rsidR="008A5B53" w:rsidRPr="00F00696" w:rsidRDefault="008A5B53" w:rsidP="00B5062C">
      <w:pPr>
        <w:spacing w:after="0" w:line="288" w:lineRule="auto"/>
        <w:ind w:firstLine="708"/>
        <w:jc w:val="both"/>
        <w:rPr>
          <w:szCs w:val="28"/>
        </w:rPr>
      </w:pPr>
      <w:r w:rsidRPr="00F00696">
        <w:rPr>
          <w:szCs w:val="28"/>
        </w:rPr>
        <w:t>4. Доступность физкультурно - спортивных сооружений  не должна превышать 30</w:t>
      </w:r>
      <w:r w:rsidR="00BD6DD3">
        <w:rPr>
          <w:szCs w:val="28"/>
        </w:rPr>
        <w:t xml:space="preserve"> </w:t>
      </w:r>
      <w:r w:rsidRPr="00F00696">
        <w:rPr>
          <w:szCs w:val="28"/>
        </w:rPr>
        <w:t>мин</w:t>
      </w:r>
      <w:r w:rsidR="00BD6DD3">
        <w:rPr>
          <w:szCs w:val="28"/>
        </w:rPr>
        <w:t>ут</w:t>
      </w:r>
      <w:r w:rsidRPr="00F00696">
        <w:rPr>
          <w:szCs w:val="28"/>
        </w:rPr>
        <w:t xml:space="preserve">. </w:t>
      </w:r>
    </w:p>
    <w:p w:rsidR="00D75B5D" w:rsidRPr="00F00696" w:rsidRDefault="008A5B53" w:rsidP="00B5062C">
      <w:pPr>
        <w:spacing w:after="0" w:line="288" w:lineRule="auto"/>
        <w:ind w:firstLine="708"/>
        <w:jc w:val="both"/>
        <w:rPr>
          <w:szCs w:val="28"/>
        </w:rPr>
      </w:pPr>
      <w:r w:rsidRPr="00F00696">
        <w:rPr>
          <w:szCs w:val="28"/>
        </w:rPr>
        <w:t>5. Долю физкультурн</w:t>
      </w:r>
      <w:r w:rsidR="00D75B5D" w:rsidRPr="00F00696">
        <w:rPr>
          <w:szCs w:val="28"/>
        </w:rPr>
        <w:t xml:space="preserve">о - спортивных сооружений, размещаемых в </w:t>
      </w:r>
      <w:r w:rsidR="00BD6DD3">
        <w:rPr>
          <w:szCs w:val="28"/>
        </w:rPr>
        <w:t>жилой зоне</w:t>
      </w:r>
      <w:r w:rsidR="00D75B5D" w:rsidRPr="00F00696">
        <w:rPr>
          <w:szCs w:val="28"/>
        </w:rPr>
        <w:t>, следует</w:t>
      </w:r>
      <w:r w:rsidR="00BD6DD3">
        <w:rPr>
          <w:szCs w:val="28"/>
        </w:rPr>
        <w:t xml:space="preserve"> </w:t>
      </w:r>
      <w:r w:rsidR="00D75B5D" w:rsidRPr="00F00696">
        <w:rPr>
          <w:szCs w:val="28"/>
        </w:rPr>
        <w:t>принимать, % общей нормы:</w:t>
      </w:r>
      <w:r w:rsidR="00FE0F9B">
        <w:rPr>
          <w:szCs w:val="28"/>
        </w:rPr>
        <w:t xml:space="preserve"> </w:t>
      </w:r>
      <w:r w:rsidR="00D75B5D" w:rsidRPr="00F00696">
        <w:rPr>
          <w:szCs w:val="28"/>
        </w:rPr>
        <w:t>территории – 35, спортивные залы – 50, бассейны – 45.</w:t>
      </w:r>
    </w:p>
    <w:p w:rsidR="004B3B36" w:rsidRPr="00F00696" w:rsidRDefault="00D75B5D" w:rsidP="00B5062C">
      <w:pPr>
        <w:spacing w:after="0" w:line="288" w:lineRule="auto"/>
        <w:ind w:firstLine="708"/>
        <w:jc w:val="both"/>
        <w:rPr>
          <w:szCs w:val="28"/>
        </w:rPr>
      </w:pPr>
      <w:r w:rsidRPr="00F00696">
        <w:rPr>
          <w:szCs w:val="28"/>
        </w:rPr>
        <w:t>6</w:t>
      </w:r>
      <w:r w:rsidR="00A4171C" w:rsidRPr="00F00696">
        <w:rPr>
          <w:szCs w:val="28"/>
        </w:rPr>
        <w:t>.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w:t>
      </w:r>
      <w:r w:rsidR="00BE0D91" w:rsidRPr="00F00696">
        <w:rPr>
          <w:szCs w:val="28"/>
        </w:rPr>
        <w:t>-03</w:t>
      </w:r>
      <w:r w:rsidR="00A4171C" w:rsidRPr="00F00696">
        <w:rPr>
          <w:szCs w:val="28"/>
        </w:rPr>
        <w:t xml:space="preserve">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свыше 500 мест - 300 м;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от 100 до 500 мест - 100 м; </w:t>
      </w:r>
    </w:p>
    <w:p w:rsidR="00A4171C"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до 100 мест - 50 м. </w:t>
      </w:r>
    </w:p>
    <w:p w:rsidR="00BD6DD3" w:rsidRPr="00F00696" w:rsidRDefault="00BD6DD3" w:rsidP="00B5062C">
      <w:pPr>
        <w:spacing w:after="0" w:line="288" w:lineRule="auto"/>
        <w:ind w:firstLine="708"/>
        <w:jc w:val="both"/>
        <w:rPr>
          <w:szCs w:val="28"/>
        </w:rPr>
      </w:pPr>
    </w:p>
    <w:p w:rsidR="00BE0D91" w:rsidRPr="00F00696"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E0F9B">
        <w:rPr>
          <w:rFonts w:eastAsia="Times New Roman" w:cs="Times New Roman"/>
          <w:szCs w:val="28"/>
          <w:lang w:eastAsia="ru-RU"/>
        </w:rPr>
        <w:t>4</w:t>
      </w:r>
      <w:r w:rsidRPr="00F00696">
        <w:rPr>
          <w:rFonts w:eastAsia="Times New Roman" w:cs="Times New Roman"/>
          <w:szCs w:val="28"/>
          <w:lang w:eastAsia="ru-RU"/>
        </w:rPr>
        <w:t xml:space="preserve">.4. Расчетные показатели, устанавливаемые для объектов </w:t>
      </w:r>
      <w:r w:rsidR="00C6662D" w:rsidRPr="00F00696">
        <w:rPr>
          <w:rFonts w:eastAsia="Times New Roman" w:cs="Times New Roman"/>
          <w:szCs w:val="28"/>
          <w:lang w:eastAsia="ru-RU"/>
        </w:rPr>
        <w:t xml:space="preserve"> местного значения в сфере</w:t>
      </w:r>
      <w:r w:rsidRPr="00F00696">
        <w:rPr>
          <w:rFonts w:eastAsia="Times New Roman" w:cs="Times New Roman"/>
          <w:szCs w:val="28"/>
          <w:lang w:eastAsia="ru-RU"/>
        </w:rPr>
        <w:t xml:space="preserve"> культуры</w:t>
      </w:r>
      <w:r w:rsidR="00C6662D" w:rsidRPr="00F00696">
        <w:rPr>
          <w:rFonts w:eastAsia="Times New Roman" w:cs="Times New Roman"/>
          <w:szCs w:val="28"/>
          <w:lang w:eastAsia="ru-RU"/>
        </w:rPr>
        <w:t>.</w:t>
      </w:r>
    </w:p>
    <w:p w:rsidR="00E02FCF"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культуры </w:t>
      </w:r>
      <w:r w:rsidR="00BD6DD3">
        <w:rPr>
          <w:rFonts w:eastAsia="Times New Roman" w:cs="Times New Roman"/>
          <w:szCs w:val="28"/>
          <w:lang w:eastAsia="ru-RU"/>
        </w:rPr>
        <w:t>муниципального района</w:t>
      </w:r>
      <w:r w:rsidRPr="00F00696">
        <w:rPr>
          <w:rFonts w:eastAsia="Times New Roman" w:cs="Times New Roman"/>
          <w:szCs w:val="28"/>
          <w:lang w:eastAsia="ru-RU"/>
        </w:rPr>
        <w:t>,</w:t>
      </w:r>
      <w:r w:rsidR="00B5062C">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по таблице </w:t>
      </w:r>
      <w:r w:rsidR="00BE0D91" w:rsidRPr="00F00696">
        <w:rPr>
          <w:rFonts w:eastAsia="Times New Roman" w:cs="Times New Roman"/>
          <w:szCs w:val="28"/>
          <w:lang w:eastAsia="ru-RU"/>
        </w:rPr>
        <w:t>5</w:t>
      </w:r>
      <w:r w:rsidRPr="00F00696">
        <w:rPr>
          <w:rFonts w:eastAsia="Times New Roman" w:cs="Times New Roman"/>
          <w:szCs w:val="28"/>
          <w:lang w:eastAsia="ru-RU"/>
        </w:rPr>
        <w:t>.</w:t>
      </w:r>
    </w:p>
    <w:p w:rsidR="008E6F1B" w:rsidRDefault="008E6F1B" w:rsidP="00BE0D91">
      <w:pPr>
        <w:spacing w:after="0" w:line="288" w:lineRule="auto"/>
        <w:ind w:firstLine="708"/>
        <w:rPr>
          <w:rFonts w:eastAsia="Times New Roman" w:cs="Times New Roman"/>
          <w:szCs w:val="28"/>
          <w:lang w:eastAsia="ru-RU"/>
        </w:rPr>
      </w:pPr>
    </w:p>
    <w:p w:rsidR="00B5062C" w:rsidRDefault="00B5062C" w:rsidP="00BE0D91">
      <w:pPr>
        <w:spacing w:after="0" w:line="288" w:lineRule="auto"/>
        <w:ind w:firstLine="708"/>
        <w:rPr>
          <w:rFonts w:eastAsia="Times New Roman" w:cs="Times New Roman"/>
          <w:szCs w:val="28"/>
          <w:lang w:eastAsia="ru-RU"/>
        </w:rPr>
      </w:pPr>
    </w:p>
    <w:p w:rsidR="00B5062C" w:rsidRPr="00F00696" w:rsidRDefault="00B5062C" w:rsidP="00BE0D91">
      <w:pPr>
        <w:spacing w:after="0" w:line="288" w:lineRule="auto"/>
        <w:ind w:firstLine="708"/>
        <w:rPr>
          <w:rFonts w:eastAsia="Times New Roman" w:cs="Times New Roman"/>
          <w:szCs w:val="28"/>
          <w:lang w:eastAsia="ru-RU"/>
        </w:rPr>
      </w:pPr>
    </w:p>
    <w:p w:rsidR="00D44169" w:rsidRPr="00F00696" w:rsidRDefault="00D75B5D" w:rsidP="00E02FCF">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BE0D9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540"/>
        <w:gridCol w:w="2120"/>
        <w:gridCol w:w="2678"/>
        <w:gridCol w:w="2850"/>
        <w:gridCol w:w="1418"/>
        <w:gridCol w:w="1134"/>
        <w:gridCol w:w="850"/>
        <w:gridCol w:w="1134"/>
        <w:gridCol w:w="425"/>
        <w:gridCol w:w="1560"/>
      </w:tblGrid>
      <w:tr w:rsidR="00D8264D" w:rsidRPr="00F00696" w:rsidTr="00FE0F9B">
        <w:tc>
          <w:tcPr>
            <w:tcW w:w="540" w:type="dxa"/>
            <w:vAlign w:val="center"/>
          </w:tcPr>
          <w:p w:rsidR="00D8264D" w:rsidRPr="00F00696" w:rsidRDefault="00D8264D" w:rsidP="00132C5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78"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71" w:type="dxa"/>
            <w:gridSpan w:val="7"/>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8264D" w:rsidRPr="00F00696" w:rsidTr="00FE0F9B">
        <w:tc>
          <w:tcPr>
            <w:tcW w:w="14709" w:type="dxa"/>
            <w:gridSpan w:val="10"/>
          </w:tcPr>
          <w:p w:rsidR="00D8264D" w:rsidRPr="00F00696" w:rsidRDefault="00D8264D" w:rsidP="00132C56">
            <w:pPr>
              <w:rPr>
                <w:rFonts w:eastAsia="Times New Roman" w:cs="Times New Roman"/>
                <w:sz w:val="24"/>
                <w:szCs w:val="24"/>
                <w:lang w:eastAsia="ru-RU"/>
              </w:rPr>
            </w:pPr>
            <w:r w:rsidRPr="00F00696">
              <w:rPr>
                <w:rFonts w:eastAsia="Times New Roman" w:cs="Times New Roman"/>
                <w:sz w:val="24"/>
                <w:szCs w:val="24"/>
                <w:lang w:eastAsia="ru-RU"/>
              </w:rPr>
              <w:t>1. Библиотеки</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1.</w:t>
            </w:r>
            <w:r>
              <w:rPr>
                <w:rFonts w:eastAsia="Times New Roman" w:cs="Times New Roman"/>
                <w:sz w:val="24"/>
                <w:szCs w:val="24"/>
                <w:lang w:eastAsia="ru-RU"/>
              </w:rPr>
              <w:t>1</w:t>
            </w:r>
          </w:p>
        </w:tc>
        <w:tc>
          <w:tcPr>
            <w:tcW w:w="2120" w:type="dxa"/>
            <w:vMerge w:val="restart"/>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Муниципальные библиотеки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Муниципальный район</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Сельское поселение</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ign w:val="center"/>
          </w:tcPr>
          <w:p w:rsidR="00B5062C" w:rsidRPr="00F00696" w:rsidRDefault="00B5062C" w:rsidP="00132C56">
            <w:pPr>
              <w:jc w:val="center"/>
              <w:rPr>
                <w:rFonts w:eastAsia="Times New Roman" w:cs="Times New Roman"/>
                <w:sz w:val="24"/>
                <w:szCs w:val="24"/>
                <w:lang w:eastAsia="ru-RU"/>
              </w:rPr>
            </w:pPr>
          </w:p>
        </w:tc>
        <w:tc>
          <w:tcPr>
            <w:tcW w:w="4268" w:type="dxa"/>
            <w:gridSpan w:val="2"/>
            <w:vAlign w:val="center"/>
          </w:tcPr>
          <w:p w:rsidR="00B5062C" w:rsidRPr="00F00696"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eastAsia="Times New Roman" w:cs="Times New Roman"/>
                <w:sz w:val="24"/>
                <w:szCs w:val="24"/>
                <w:lang w:eastAsia="ru-RU"/>
              </w:rPr>
            </w:pPr>
            <w:r w:rsidRPr="00F00696">
              <w:rPr>
                <w:rFonts w:cs="Times New Roman"/>
                <w:sz w:val="24"/>
                <w:szCs w:val="24"/>
              </w:rPr>
              <w:t>Общедоступная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cs="Times New Roman"/>
                <w:sz w:val="24"/>
                <w:szCs w:val="24"/>
              </w:rPr>
            </w:pPr>
            <w:r w:rsidRPr="00F00696">
              <w:rPr>
                <w:rFonts w:cs="Times New Roman"/>
                <w:sz w:val="24"/>
                <w:szCs w:val="24"/>
              </w:rPr>
              <w:t xml:space="preserve"> Детская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Точка доступа к полнотекстовым информационным ресурсам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Общедоступная библиотека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 на 10 тыс. чел.</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Филиал общедоступных библиотек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 xml:space="preserve">1 на 1 </w:t>
            </w:r>
            <w:proofErr w:type="spellStart"/>
            <w:r w:rsidRPr="00F00696">
              <w:rPr>
                <w:rFonts w:cs="Times New Roman"/>
                <w:sz w:val="24"/>
                <w:szCs w:val="24"/>
              </w:rPr>
              <w:t>тыс</w:t>
            </w:r>
            <w:proofErr w:type="gramStart"/>
            <w:r w:rsidRPr="00F00696">
              <w:rPr>
                <w:rFonts w:cs="Times New Roman"/>
                <w:sz w:val="24"/>
                <w:szCs w:val="24"/>
              </w:rPr>
              <w:t>.ч</w:t>
            </w:r>
            <w:proofErr w:type="gramEnd"/>
            <w:r w:rsidRPr="00F00696">
              <w:rPr>
                <w:rFonts w:cs="Times New Roman"/>
                <w:sz w:val="24"/>
                <w:szCs w:val="24"/>
              </w:rPr>
              <w:t>ел</w:t>
            </w:r>
            <w:proofErr w:type="spellEnd"/>
            <w:r w:rsidRPr="00F00696">
              <w:rPr>
                <w:rFonts w:cs="Times New Roman"/>
                <w:sz w:val="24"/>
                <w:szCs w:val="24"/>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Транспортная доступность, мин.</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15-30</w:t>
            </w:r>
          </w:p>
        </w:tc>
        <w:tc>
          <w:tcPr>
            <w:tcW w:w="1560" w:type="dxa"/>
            <w:vAlign w:val="center"/>
          </w:tcPr>
          <w:p w:rsidR="00B5062C" w:rsidRPr="00F00696" w:rsidRDefault="00B5062C" w:rsidP="00132C56">
            <w:pPr>
              <w:jc w:val="center"/>
              <w:rPr>
                <w:rFonts w:cs="Times New Roman"/>
                <w:sz w:val="24"/>
                <w:szCs w:val="24"/>
              </w:rPr>
            </w:pPr>
            <w:r w:rsidRPr="00F00696">
              <w:rPr>
                <w:rFonts w:cs="Times New Roman"/>
                <w:sz w:val="24"/>
                <w:szCs w:val="24"/>
              </w:rPr>
              <w:t>15-30</w:t>
            </w:r>
          </w:p>
        </w:tc>
      </w:tr>
      <w:tr w:rsidR="00132C56" w:rsidRPr="00F00696" w:rsidTr="00FE0F9B">
        <w:tc>
          <w:tcPr>
            <w:tcW w:w="14709" w:type="dxa"/>
            <w:gridSpan w:val="10"/>
          </w:tcPr>
          <w:p w:rsidR="00132C56" w:rsidRPr="00F00696" w:rsidRDefault="00132C56" w:rsidP="00132C56">
            <w:pPr>
              <w:rPr>
                <w:rFonts w:eastAsia="Times New Roman" w:cs="Times New Roman"/>
                <w:sz w:val="24"/>
                <w:szCs w:val="24"/>
                <w:lang w:eastAsia="ru-RU"/>
              </w:rPr>
            </w:pPr>
            <w:r w:rsidRPr="00F00696">
              <w:rPr>
                <w:rFonts w:eastAsia="Times New Roman" w:cs="Times New Roman"/>
                <w:sz w:val="24"/>
                <w:szCs w:val="24"/>
                <w:lang w:eastAsia="ru-RU"/>
              </w:rPr>
              <w:t xml:space="preserve">2. </w:t>
            </w:r>
            <w:r w:rsidR="00C94E56" w:rsidRPr="00F00696">
              <w:rPr>
                <w:rFonts w:eastAsia="Times New Roman" w:cs="Times New Roman"/>
                <w:sz w:val="24"/>
                <w:szCs w:val="24"/>
                <w:lang w:eastAsia="ru-RU"/>
              </w:rPr>
              <w:t>Культурно - досуговые учреждения</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2.</w:t>
            </w:r>
            <w:r>
              <w:rPr>
                <w:rFonts w:eastAsia="Times New Roman" w:cs="Times New Roman"/>
                <w:sz w:val="24"/>
                <w:szCs w:val="24"/>
                <w:lang w:eastAsia="ru-RU"/>
              </w:rPr>
              <w:t>1</w:t>
            </w:r>
          </w:p>
        </w:tc>
        <w:tc>
          <w:tcPr>
            <w:tcW w:w="2120" w:type="dxa"/>
            <w:vMerge w:val="restart"/>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Муниципальные учреждения культуры клубного типа</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 с населением менее 25 тыс. чел.</w:t>
            </w:r>
          </w:p>
        </w:tc>
        <w:tc>
          <w:tcPr>
            <w:tcW w:w="1560" w:type="dxa"/>
            <w:vAlign w:val="center"/>
          </w:tcPr>
          <w:p w:rsidR="00B5062C" w:rsidRPr="00F00696" w:rsidRDefault="00B5062C" w:rsidP="00A8243C">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Дом культуры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1 на 10 тыс. чел.</w:t>
            </w: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Центр культурного развития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Дом культуры в административном центре</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Филиал сельского дома культуры</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 на 1 тыс. чел.</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Вид доступности</w:t>
            </w:r>
          </w:p>
        </w:tc>
        <w:tc>
          <w:tcPr>
            <w:tcW w:w="1984" w:type="dxa"/>
            <w:gridSpan w:val="2"/>
            <w:vAlign w:val="center"/>
          </w:tcPr>
          <w:p w:rsidR="00B5062C" w:rsidRPr="00F00696" w:rsidRDefault="00B5062C" w:rsidP="00827285">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5103" w:type="dxa"/>
            <w:gridSpan w:val="5"/>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15 - 30 минут</w:t>
            </w:r>
          </w:p>
        </w:tc>
      </w:tr>
      <w:tr w:rsidR="00A8243C" w:rsidRPr="00F00696" w:rsidTr="00FE0F9B">
        <w:tc>
          <w:tcPr>
            <w:tcW w:w="14709" w:type="dxa"/>
            <w:gridSpan w:val="10"/>
          </w:tcPr>
          <w:p w:rsidR="00A8243C" w:rsidRPr="00F00696" w:rsidRDefault="00A8243C" w:rsidP="00132C56">
            <w:pPr>
              <w:rPr>
                <w:rFonts w:eastAsia="Times New Roman" w:cs="Times New Roman"/>
                <w:sz w:val="24"/>
                <w:szCs w:val="24"/>
                <w:lang w:eastAsia="ru-RU"/>
              </w:rPr>
            </w:pPr>
            <w:r w:rsidRPr="00F00696">
              <w:rPr>
                <w:rFonts w:eastAsia="Times New Roman" w:cs="Times New Roman"/>
                <w:sz w:val="24"/>
                <w:szCs w:val="24"/>
                <w:lang w:eastAsia="ru-RU"/>
              </w:rPr>
              <w:t>3. Музеи</w:t>
            </w:r>
          </w:p>
        </w:tc>
      </w:tr>
      <w:tr w:rsidR="00B5062C" w:rsidRPr="00F00696" w:rsidTr="00B5062C">
        <w:tc>
          <w:tcPr>
            <w:tcW w:w="540" w:type="dxa"/>
            <w:vMerge w:val="restart"/>
            <w:vAlign w:val="center"/>
          </w:tcPr>
          <w:p w:rsidR="00B5062C" w:rsidRPr="00F00696" w:rsidRDefault="00B5062C" w:rsidP="009A6AE4">
            <w:pPr>
              <w:jc w:val="center"/>
              <w:rPr>
                <w:rFonts w:eastAsia="Times New Roman" w:cs="Times New Roman"/>
                <w:sz w:val="24"/>
                <w:szCs w:val="24"/>
                <w:lang w:eastAsia="ru-RU"/>
              </w:rPr>
            </w:pPr>
            <w:r>
              <w:rPr>
                <w:rFonts w:eastAsia="Times New Roman" w:cs="Times New Roman"/>
                <w:sz w:val="24"/>
                <w:szCs w:val="24"/>
                <w:lang w:eastAsia="ru-RU"/>
              </w:rPr>
              <w:t>3.1</w:t>
            </w:r>
          </w:p>
        </w:tc>
        <w:tc>
          <w:tcPr>
            <w:tcW w:w="2120" w:type="dxa"/>
            <w:vMerge w:val="restart"/>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Муниципальные музеи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Тип объекта</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айон</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Городское поселение</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Краеведческий музей</w:t>
            </w:r>
          </w:p>
        </w:tc>
        <w:tc>
          <w:tcPr>
            <w:tcW w:w="3118" w:type="dxa"/>
            <w:gridSpan w:val="3"/>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c>
          <w:tcPr>
            <w:tcW w:w="1985"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Тематический музей</w:t>
            </w:r>
          </w:p>
        </w:tc>
        <w:tc>
          <w:tcPr>
            <w:tcW w:w="3118" w:type="dxa"/>
            <w:gridSpan w:val="3"/>
            <w:vAlign w:val="center"/>
          </w:tcPr>
          <w:p w:rsidR="00B5062C" w:rsidRPr="00F00696" w:rsidRDefault="00B5062C" w:rsidP="009A6AE4">
            <w:pPr>
              <w:jc w:val="center"/>
              <w:rPr>
                <w:rFonts w:cs="Times New Roman"/>
                <w:sz w:val="24"/>
                <w:szCs w:val="24"/>
              </w:rPr>
            </w:pPr>
          </w:p>
        </w:tc>
        <w:tc>
          <w:tcPr>
            <w:tcW w:w="1985" w:type="dxa"/>
            <w:gridSpan w:val="2"/>
            <w:vAlign w:val="center"/>
          </w:tcPr>
          <w:p w:rsidR="00B5062C" w:rsidRPr="00F00696" w:rsidRDefault="00B5062C" w:rsidP="009A6AE4">
            <w:pPr>
              <w:jc w:val="center"/>
              <w:rPr>
                <w:rFonts w:cs="Times New Roman"/>
                <w:sz w:val="24"/>
                <w:szCs w:val="24"/>
              </w:rPr>
            </w:pPr>
          </w:p>
        </w:tc>
      </w:tr>
      <w:tr w:rsidR="00B5062C" w:rsidRPr="00F00696" w:rsidTr="00B5062C">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15-30</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t>4</w:t>
            </w:r>
            <w:r w:rsidR="00A8243C" w:rsidRPr="00F00696">
              <w:rPr>
                <w:rFonts w:eastAsia="Times New Roman" w:cs="Times New Roman"/>
                <w:sz w:val="24"/>
                <w:szCs w:val="24"/>
                <w:lang w:eastAsia="ru-RU"/>
              </w:rPr>
              <w:t>. Концертные залы</w:t>
            </w:r>
          </w:p>
        </w:tc>
      </w:tr>
      <w:tr w:rsidR="00B5062C" w:rsidRPr="00F00696" w:rsidTr="0008488B">
        <w:tc>
          <w:tcPr>
            <w:tcW w:w="540" w:type="dxa"/>
            <w:vMerge w:val="restart"/>
            <w:vAlign w:val="center"/>
          </w:tcPr>
          <w:p w:rsidR="00B5062C" w:rsidRPr="00F00696" w:rsidRDefault="00B5062C" w:rsidP="007F382A">
            <w:pPr>
              <w:jc w:val="center"/>
              <w:rPr>
                <w:rFonts w:eastAsia="Times New Roman" w:cs="Times New Roman"/>
                <w:sz w:val="24"/>
                <w:szCs w:val="24"/>
                <w:lang w:eastAsia="ru-RU"/>
              </w:rPr>
            </w:pPr>
            <w:r>
              <w:rPr>
                <w:rFonts w:eastAsia="Times New Roman" w:cs="Times New Roman"/>
                <w:sz w:val="24"/>
                <w:szCs w:val="24"/>
                <w:lang w:eastAsia="ru-RU"/>
              </w:rPr>
              <w:t>4</w:t>
            </w:r>
            <w:r w:rsidRPr="00F00696">
              <w:rPr>
                <w:rFonts w:eastAsia="Times New Roman" w:cs="Times New Roman"/>
                <w:sz w:val="24"/>
                <w:szCs w:val="24"/>
                <w:lang w:eastAsia="ru-RU"/>
              </w:rPr>
              <w:t>.1</w:t>
            </w:r>
          </w:p>
        </w:tc>
        <w:tc>
          <w:tcPr>
            <w:tcW w:w="2120" w:type="dxa"/>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Концертные организации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3969" w:type="dxa"/>
            <w:gridSpan w:val="4"/>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Муниципального уровня обеспечения услуг</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vMerge/>
            <w:vAlign w:val="center"/>
          </w:tcPr>
          <w:p w:rsidR="00B5062C" w:rsidRPr="00F00696" w:rsidRDefault="00B5062C" w:rsidP="007F382A">
            <w:pPr>
              <w:jc w:val="center"/>
              <w:rPr>
                <w:rFonts w:eastAsia="Times New Roman" w:cs="Times New Roman"/>
                <w:sz w:val="24"/>
                <w:szCs w:val="24"/>
                <w:lang w:eastAsia="ru-RU"/>
              </w:rPr>
            </w:pPr>
          </w:p>
        </w:tc>
        <w:tc>
          <w:tcPr>
            <w:tcW w:w="1984" w:type="dxa"/>
            <w:gridSpan w:val="2"/>
            <w:vAlign w:val="center"/>
          </w:tcPr>
          <w:p w:rsidR="00B5062C" w:rsidRPr="00F00696" w:rsidRDefault="00535593" w:rsidP="00535593">
            <w:pPr>
              <w:jc w:val="center"/>
              <w:rPr>
                <w:rFonts w:eastAsia="Times New Roman" w:cs="Times New Roman"/>
                <w:sz w:val="24"/>
                <w:szCs w:val="24"/>
                <w:lang w:eastAsia="ru-RU"/>
              </w:rPr>
            </w:pPr>
            <w:r w:rsidRPr="00F00696">
              <w:rPr>
                <w:rFonts w:cs="Times New Roman"/>
                <w:sz w:val="24"/>
                <w:szCs w:val="24"/>
              </w:rPr>
              <w:t xml:space="preserve">Городское поселение </w:t>
            </w:r>
          </w:p>
        </w:tc>
        <w:tc>
          <w:tcPr>
            <w:tcW w:w="1985"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Сельское поселение</w:t>
            </w:r>
          </w:p>
        </w:tc>
      </w:tr>
      <w:tr w:rsidR="00B5062C" w:rsidRPr="00F00696" w:rsidTr="0008488B">
        <w:trPr>
          <w:trHeight w:val="345"/>
        </w:trPr>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Концертный зал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Филармония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Концертный творческий коллектив</w:t>
            </w:r>
          </w:p>
        </w:tc>
        <w:tc>
          <w:tcPr>
            <w:tcW w:w="1984"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restart"/>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2850" w:type="dxa"/>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Вид доступности</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административного центра</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муниципальных образований</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ign w:val="center"/>
          </w:tcPr>
          <w:p w:rsidR="00A8243C" w:rsidRPr="00F00696" w:rsidRDefault="00A8243C" w:rsidP="00827285">
            <w:pPr>
              <w:jc w:val="center"/>
              <w:rPr>
                <w:rFonts w:cs="Times New Roman"/>
                <w:sz w:val="24"/>
                <w:szCs w:val="24"/>
              </w:rPr>
            </w:pPr>
          </w:p>
        </w:tc>
        <w:tc>
          <w:tcPr>
            <w:tcW w:w="2850" w:type="dxa"/>
            <w:vAlign w:val="center"/>
          </w:tcPr>
          <w:p w:rsidR="00A8243C" w:rsidRPr="00F00696" w:rsidRDefault="00A8243C" w:rsidP="00827285">
            <w:pP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час</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день</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t>5</w:t>
            </w:r>
            <w:r w:rsidR="00A8243C" w:rsidRPr="00F00696">
              <w:rPr>
                <w:rFonts w:eastAsia="Times New Roman" w:cs="Times New Roman"/>
                <w:sz w:val="24"/>
                <w:szCs w:val="24"/>
                <w:lang w:eastAsia="ru-RU"/>
              </w:rPr>
              <w:t>. Кинозалы</w:t>
            </w:r>
          </w:p>
        </w:tc>
      </w:tr>
      <w:tr w:rsidR="00535593" w:rsidRPr="00F00696" w:rsidTr="0008488B">
        <w:tc>
          <w:tcPr>
            <w:tcW w:w="540" w:type="dxa"/>
            <w:vMerge w:val="restart"/>
            <w:vAlign w:val="center"/>
          </w:tcPr>
          <w:p w:rsidR="00535593"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5</w:t>
            </w:r>
            <w:r w:rsidRPr="00F00696">
              <w:rPr>
                <w:rFonts w:eastAsia="Times New Roman" w:cs="Times New Roman"/>
                <w:sz w:val="24"/>
                <w:szCs w:val="24"/>
                <w:lang w:eastAsia="ru-RU"/>
              </w:rPr>
              <w:t>.1</w:t>
            </w:r>
          </w:p>
        </w:tc>
        <w:tc>
          <w:tcPr>
            <w:tcW w:w="2120" w:type="dxa"/>
            <w:vMerge w:val="restart"/>
            <w:vAlign w:val="center"/>
          </w:tcPr>
          <w:p w:rsidR="00535593" w:rsidRPr="00F00696" w:rsidRDefault="00535593" w:rsidP="007F382A">
            <w:pPr>
              <w:jc w:val="center"/>
              <w:rPr>
                <w:rFonts w:eastAsia="Times New Roman" w:cs="Times New Roman"/>
                <w:sz w:val="24"/>
                <w:szCs w:val="24"/>
                <w:lang w:eastAsia="ru-RU"/>
              </w:rPr>
            </w:pPr>
            <w:r w:rsidRPr="00F00696">
              <w:rPr>
                <w:rFonts w:eastAsia="Times New Roman" w:cs="Times New Roman"/>
                <w:sz w:val="24"/>
                <w:szCs w:val="24"/>
                <w:lang w:eastAsia="ru-RU"/>
              </w:rPr>
              <w:t>Кинозал</w:t>
            </w:r>
          </w:p>
        </w:tc>
        <w:tc>
          <w:tcPr>
            <w:tcW w:w="2678" w:type="dxa"/>
            <w:vMerge w:val="restart"/>
            <w:vAlign w:val="center"/>
          </w:tcPr>
          <w:p w:rsidR="00535593" w:rsidRPr="00F00696" w:rsidRDefault="00535593"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Сельское поселение</w:t>
            </w:r>
          </w:p>
        </w:tc>
      </w:tr>
      <w:tr w:rsidR="00535593" w:rsidRPr="00F00696" w:rsidTr="0008488B">
        <w:tc>
          <w:tcPr>
            <w:tcW w:w="540" w:type="dxa"/>
            <w:vMerge/>
          </w:tcPr>
          <w:p w:rsidR="00535593" w:rsidRPr="00F00696" w:rsidRDefault="00535593" w:rsidP="00BA4BE4">
            <w:pPr>
              <w:rPr>
                <w:rFonts w:eastAsia="Times New Roman" w:cs="Times New Roman"/>
                <w:sz w:val="24"/>
                <w:szCs w:val="24"/>
                <w:lang w:eastAsia="ru-RU"/>
              </w:rPr>
            </w:pPr>
          </w:p>
        </w:tc>
        <w:tc>
          <w:tcPr>
            <w:tcW w:w="2120" w:type="dxa"/>
            <w:vMerge/>
          </w:tcPr>
          <w:p w:rsidR="00535593" w:rsidRPr="00F00696" w:rsidRDefault="00535593" w:rsidP="00BA4BE4">
            <w:pPr>
              <w:rPr>
                <w:rFonts w:eastAsia="Times New Roman" w:cs="Times New Roman"/>
                <w:sz w:val="24"/>
                <w:szCs w:val="24"/>
                <w:lang w:eastAsia="ru-RU"/>
              </w:rPr>
            </w:pPr>
          </w:p>
        </w:tc>
        <w:tc>
          <w:tcPr>
            <w:tcW w:w="2678" w:type="dxa"/>
            <w:vMerge/>
          </w:tcPr>
          <w:p w:rsidR="00535593" w:rsidRPr="00F00696" w:rsidRDefault="00535593" w:rsidP="00BA4BE4">
            <w:pPr>
              <w:rPr>
                <w:rFonts w:eastAsia="Times New Roman" w:cs="Times New Roman"/>
                <w:sz w:val="24"/>
                <w:szCs w:val="24"/>
                <w:lang w:eastAsia="ru-RU"/>
              </w:rPr>
            </w:pP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Кинозал</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 независимо от количества жителей</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1 -при населении от 3 тыс. чел.</w:t>
            </w:r>
          </w:p>
        </w:tc>
      </w:tr>
      <w:tr w:rsidR="00A8243C" w:rsidRPr="00F00696" w:rsidTr="00827285">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9371" w:type="dxa"/>
            <w:gridSpan w:val="7"/>
            <w:vAlign w:val="center"/>
          </w:tcPr>
          <w:p w:rsidR="00A8243C" w:rsidRPr="00F00696" w:rsidRDefault="00A8243C" w:rsidP="007F382A">
            <w:pPr>
              <w:jc w:val="center"/>
              <w:rPr>
                <w:rFonts w:cs="Times New Roman"/>
                <w:sz w:val="24"/>
                <w:szCs w:val="24"/>
              </w:rPr>
            </w:pPr>
            <w:r>
              <w:rPr>
                <w:rFonts w:cs="Times New Roman"/>
                <w:sz w:val="24"/>
                <w:szCs w:val="24"/>
              </w:rPr>
              <w:lastRenderedPageBreak/>
              <w:t>Не нормируется</w:t>
            </w:r>
          </w:p>
        </w:tc>
      </w:tr>
    </w:tbl>
    <w:p w:rsidR="004D3C81" w:rsidRPr="00F00696" w:rsidRDefault="004D3C81" w:rsidP="00E17D0D">
      <w:pPr>
        <w:spacing w:after="0" w:line="240" w:lineRule="auto"/>
        <w:ind w:firstLine="708"/>
        <w:jc w:val="both"/>
        <w:rPr>
          <w:rFonts w:eastAsia="Times New Roman" w:cs="Times New Roman"/>
          <w:szCs w:val="28"/>
          <w:lang w:eastAsia="ru-RU"/>
        </w:rPr>
      </w:pPr>
    </w:p>
    <w:p w:rsidR="00E17D0D" w:rsidRPr="00F00696" w:rsidRDefault="00E17D0D"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Детские библиотеки городских и сельских поселений могут размещаться в качестве структурного подразделения общедоступных поселенческих библиотек городских и сельских поселений.</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Размещение библиотек городских и сельских поселений рекомендуется в населенных пунктах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Размещение учреждений культуры клубного типа рекомендуется в населенных пунктах городских и сельских поселений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5</w:t>
      </w:r>
      <w:r w:rsidR="00BA4BE4" w:rsidRPr="00F00696">
        <w:rPr>
          <w:rFonts w:eastAsia="Times New Roman" w:cs="Times New Roman"/>
          <w:szCs w:val="28"/>
          <w:lang w:eastAsia="ru-RU"/>
        </w:rPr>
        <w:t>. В условиях стесненной застройки возможно сокращение размеров земельного участка за счет уменьшения площадок перед входами на 15 - 20 процентов и сокращения состава зон участка за счет хозяйственного двора и площадки для стоянок автомобилей путем перевода их на подземные или наземные уровни.</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BA4BE4" w:rsidRPr="00F00696">
        <w:rPr>
          <w:rFonts w:eastAsia="Times New Roman" w:cs="Times New Roman"/>
          <w:szCs w:val="28"/>
          <w:lang w:eastAsia="ru-RU"/>
        </w:rPr>
        <w:t>. В зависимости от состава и объема фондов выставочные залы и картинные галереи могут являться структурными подразделениями музеев.</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7</w:t>
      </w:r>
      <w:r w:rsidR="00BA4BE4" w:rsidRPr="00F00696">
        <w:rPr>
          <w:rFonts w:eastAsia="Times New Roman" w:cs="Times New Roman"/>
          <w:szCs w:val="28"/>
          <w:lang w:eastAsia="ru-RU"/>
        </w:rPr>
        <w:t>. В муниципальном районе кинотеатр размещается преимущественно в административном центре района.</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8</w:t>
      </w:r>
      <w:r w:rsidR="00BA4BE4" w:rsidRPr="00F00696">
        <w:rPr>
          <w:rFonts w:eastAsia="Times New Roman" w:cs="Times New Roman"/>
          <w:szCs w:val="28"/>
          <w:lang w:eastAsia="ru-RU"/>
        </w:rPr>
        <w:t xml:space="preserve">. В населенных пунктах сельских поселений услуги </w:t>
      </w:r>
      <w:proofErr w:type="spellStart"/>
      <w:r w:rsidR="00BA4BE4" w:rsidRPr="00F00696">
        <w:rPr>
          <w:rFonts w:eastAsia="Times New Roman" w:cs="Times New Roman"/>
          <w:szCs w:val="28"/>
          <w:lang w:eastAsia="ru-RU"/>
        </w:rPr>
        <w:t>киновидеопоказа</w:t>
      </w:r>
      <w:proofErr w:type="spellEnd"/>
      <w:r w:rsidR="00BA4BE4" w:rsidRPr="00F00696">
        <w:rPr>
          <w:rFonts w:eastAsia="Times New Roman" w:cs="Times New Roman"/>
          <w:szCs w:val="28"/>
          <w:lang w:eastAsia="ru-RU"/>
        </w:rPr>
        <w:t xml:space="preserve"> рекомендуется оказывать на базе учреждений культуры клубного типа.</w:t>
      </w:r>
    </w:p>
    <w:p w:rsidR="00E17D0D"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9</w:t>
      </w:r>
      <w:r w:rsidR="00BA4BE4" w:rsidRPr="00F00696">
        <w:rPr>
          <w:rFonts w:eastAsia="Times New Roman" w:cs="Times New Roman"/>
          <w:szCs w:val="28"/>
          <w:lang w:eastAsia="ru-RU"/>
        </w:rPr>
        <w:t>. Необходимое количество зрительских мест для кинотеатров устанавливается из расчета 2 места на 1 тыс. человек.</w:t>
      </w:r>
    </w:p>
    <w:p w:rsidR="00CD3002" w:rsidRPr="00F00696" w:rsidRDefault="00CD3002" w:rsidP="00E17D0D">
      <w:pPr>
        <w:spacing w:after="0" w:line="240" w:lineRule="auto"/>
        <w:ind w:firstLine="708"/>
        <w:jc w:val="both"/>
        <w:rPr>
          <w:rFonts w:eastAsia="Times New Roman" w:cs="Times New Roman"/>
          <w:szCs w:val="28"/>
          <w:lang w:eastAsia="ru-RU"/>
        </w:rPr>
      </w:pPr>
    </w:p>
    <w:p w:rsidR="00D83DBA"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w:t>
      </w:r>
      <w:r w:rsidR="00BD3697">
        <w:rPr>
          <w:rFonts w:eastAsia="Times New Roman" w:cs="Times New Roman"/>
          <w:szCs w:val="28"/>
          <w:lang w:eastAsia="ru-RU"/>
        </w:rPr>
        <w:t>4</w:t>
      </w:r>
      <w:r w:rsidRPr="00F00696">
        <w:rPr>
          <w:rFonts w:eastAsia="Times New Roman" w:cs="Times New Roman"/>
          <w:szCs w:val="28"/>
          <w:lang w:eastAsia="ru-RU"/>
        </w:rPr>
        <w:t xml:space="preserve">.5. Расчетные показатели, устанавливаемые для объектов </w:t>
      </w:r>
      <w:r w:rsidR="00AA50A2">
        <w:rPr>
          <w:rFonts w:eastAsia="Times New Roman" w:cs="Times New Roman"/>
          <w:szCs w:val="28"/>
          <w:lang w:eastAsia="ru-RU"/>
        </w:rPr>
        <w:t>местного значения</w:t>
      </w:r>
      <w:r w:rsidRPr="00F00696">
        <w:rPr>
          <w:rFonts w:eastAsia="Times New Roman" w:cs="Times New Roman"/>
          <w:szCs w:val="28"/>
          <w:lang w:eastAsia="ru-RU"/>
        </w:rPr>
        <w:t xml:space="preserve"> в </w:t>
      </w:r>
      <w:r w:rsidR="00C6662D" w:rsidRPr="00F00696">
        <w:rPr>
          <w:rFonts w:eastAsia="Times New Roman" w:cs="Times New Roman"/>
          <w:szCs w:val="28"/>
          <w:lang w:eastAsia="ru-RU"/>
        </w:rPr>
        <w:t xml:space="preserve">сфере </w:t>
      </w:r>
      <w:r w:rsidRPr="00F00696">
        <w:rPr>
          <w:rFonts w:eastAsia="Times New Roman" w:cs="Times New Roman"/>
          <w:szCs w:val="28"/>
          <w:lang w:eastAsia="ru-RU"/>
        </w:rPr>
        <w:t>социального обслуживания</w:t>
      </w:r>
      <w:r w:rsidR="00D83DBA">
        <w:rPr>
          <w:rFonts w:eastAsia="Times New Roman" w:cs="Times New Roman"/>
          <w:szCs w:val="28"/>
          <w:lang w:eastAsia="ru-RU"/>
        </w:rPr>
        <w:t>.</w:t>
      </w:r>
    </w:p>
    <w:p w:rsidR="009E7517"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AA50A2">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социального обслуживания </w:t>
      </w:r>
      <w:r w:rsidR="00AA50A2">
        <w:rPr>
          <w:rFonts w:eastAsia="Times New Roman" w:cs="Times New Roman"/>
          <w:szCs w:val="28"/>
          <w:lang w:eastAsia="ru-RU"/>
        </w:rPr>
        <w:t>муниципального района</w:t>
      </w:r>
      <w:r w:rsidRPr="00F00696">
        <w:rPr>
          <w:rFonts w:eastAsia="Times New Roman" w:cs="Times New Roman"/>
          <w:szCs w:val="28"/>
          <w:lang w:eastAsia="ru-RU"/>
        </w:rPr>
        <w:t>,</w:t>
      </w:r>
      <w:r w:rsidR="00AA50A2">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w:t>
      </w:r>
      <w:r w:rsidR="00E17D0D" w:rsidRPr="00F00696">
        <w:rPr>
          <w:rFonts w:eastAsia="Times New Roman" w:cs="Times New Roman"/>
          <w:szCs w:val="28"/>
          <w:lang w:eastAsia="ru-RU"/>
        </w:rPr>
        <w:t>таблицей 6</w:t>
      </w:r>
      <w:r w:rsidRPr="00F00696">
        <w:rPr>
          <w:rFonts w:eastAsia="Times New Roman" w:cs="Times New Roman"/>
          <w:szCs w:val="28"/>
          <w:lang w:eastAsia="ru-RU"/>
        </w:rPr>
        <w:t>.</w:t>
      </w:r>
    </w:p>
    <w:p w:rsidR="008E6F1B" w:rsidRPr="00F00696" w:rsidRDefault="008E6F1B" w:rsidP="00E17D0D">
      <w:pPr>
        <w:spacing w:after="0" w:line="240" w:lineRule="auto"/>
        <w:ind w:firstLine="708"/>
        <w:jc w:val="both"/>
        <w:rPr>
          <w:rFonts w:eastAsia="Times New Roman" w:cs="Times New Roman"/>
          <w:szCs w:val="28"/>
          <w:lang w:eastAsia="ru-RU"/>
        </w:rPr>
      </w:pPr>
    </w:p>
    <w:p w:rsidR="00535593" w:rsidRDefault="00535593" w:rsidP="00A21B5C">
      <w:pPr>
        <w:spacing w:after="0" w:line="288" w:lineRule="auto"/>
        <w:jc w:val="right"/>
        <w:rPr>
          <w:rFonts w:eastAsia="Times New Roman" w:cs="Times New Roman"/>
          <w:szCs w:val="28"/>
          <w:lang w:eastAsia="ru-RU"/>
        </w:rPr>
      </w:pPr>
    </w:p>
    <w:p w:rsidR="00BA4BE4" w:rsidRPr="00F00696" w:rsidRDefault="00E17D0D" w:rsidP="00A21B5C">
      <w:pPr>
        <w:spacing w:after="0" w:line="288" w:lineRule="auto"/>
        <w:jc w:val="right"/>
        <w:rPr>
          <w:rFonts w:eastAsia="Times New Roman" w:cs="Times New Roman"/>
          <w:szCs w:val="28"/>
          <w:lang w:eastAsia="ru-RU"/>
        </w:rPr>
      </w:pPr>
      <w:r w:rsidRPr="00F00696">
        <w:rPr>
          <w:rFonts w:eastAsia="Times New Roman" w:cs="Times New Roman"/>
          <w:szCs w:val="28"/>
          <w:lang w:eastAsia="ru-RU"/>
        </w:rPr>
        <w:t>Таблица 6</w:t>
      </w:r>
    </w:p>
    <w:tbl>
      <w:tblPr>
        <w:tblStyle w:val="a3"/>
        <w:tblW w:w="14709" w:type="dxa"/>
        <w:tblLayout w:type="fixed"/>
        <w:tblLook w:val="04A0" w:firstRow="1" w:lastRow="0" w:firstColumn="1" w:lastColumn="0" w:noHBand="0" w:noVBand="1"/>
      </w:tblPr>
      <w:tblGrid>
        <w:gridCol w:w="540"/>
        <w:gridCol w:w="3537"/>
        <w:gridCol w:w="3118"/>
        <w:gridCol w:w="284"/>
        <w:gridCol w:w="2835"/>
        <w:gridCol w:w="2247"/>
        <w:gridCol w:w="21"/>
        <w:gridCol w:w="2127"/>
      </w:tblGrid>
      <w:tr w:rsidR="001C194B" w:rsidRPr="00F00696" w:rsidTr="004D3C81">
        <w:tc>
          <w:tcPr>
            <w:tcW w:w="540" w:type="dxa"/>
            <w:vAlign w:val="center"/>
          </w:tcPr>
          <w:p w:rsidR="001C194B" w:rsidRPr="00F00696" w:rsidRDefault="001C194B" w:rsidP="001264DB">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537" w:type="dxa"/>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395"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AA50A2" w:rsidRPr="00F00696" w:rsidTr="00AA50A2">
        <w:tc>
          <w:tcPr>
            <w:tcW w:w="540" w:type="dxa"/>
            <w:vMerge w:val="restart"/>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537" w:type="dxa"/>
            <w:vMerge w:val="restart"/>
            <w:vAlign w:val="center"/>
          </w:tcPr>
          <w:p w:rsidR="00AA50A2" w:rsidRPr="00F00696" w:rsidRDefault="00AA50A2" w:rsidP="001264DB">
            <w:pPr>
              <w:jc w:val="center"/>
              <w:rPr>
                <w:rFonts w:cs="Times New Roman"/>
                <w:sz w:val="24"/>
                <w:szCs w:val="24"/>
              </w:rPr>
            </w:pPr>
            <w:r w:rsidRPr="00F00696">
              <w:rPr>
                <w:rFonts w:cs="Times New Roman"/>
                <w:sz w:val="24"/>
                <w:szCs w:val="24"/>
              </w:rPr>
              <w:t>Дом-интернат (пансионат) для престарелых и инвалидов, ветеранов войны и труда, милосердия</w:t>
            </w:r>
          </w:p>
        </w:tc>
        <w:tc>
          <w:tcPr>
            <w:tcW w:w="6237" w:type="dxa"/>
            <w:gridSpan w:val="3"/>
            <w:vMerge w:val="restart"/>
            <w:vAlign w:val="center"/>
          </w:tcPr>
          <w:p w:rsidR="00AA50A2" w:rsidRPr="00F00696" w:rsidRDefault="00AA50A2" w:rsidP="001264DB">
            <w:pPr>
              <w:jc w:val="center"/>
              <w:rPr>
                <w:rFonts w:cs="Times New Roman"/>
                <w:sz w:val="24"/>
                <w:szCs w:val="24"/>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 xml:space="preserve">ровень обеспеченности, </w:t>
            </w:r>
            <w:r w:rsidRPr="00F00696">
              <w:rPr>
                <w:rFonts w:cs="Times New Roman"/>
                <w:sz w:val="24"/>
                <w:szCs w:val="24"/>
              </w:rPr>
              <w:t>мест/ тыс. человек (лиц старше 18 лет)</w:t>
            </w:r>
          </w:p>
        </w:tc>
        <w:tc>
          <w:tcPr>
            <w:tcW w:w="2268" w:type="dxa"/>
            <w:gridSpan w:val="2"/>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127" w:type="dxa"/>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BD3697" w:rsidRPr="00F00696" w:rsidTr="004D3C81">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Merge/>
            <w:vAlign w:val="center"/>
          </w:tcPr>
          <w:p w:rsidR="00BD3697" w:rsidRPr="00F00696" w:rsidRDefault="00BD3697" w:rsidP="001264DB">
            <w:pPr>
              <w:jc w:val="center"/>
              <w:rPr>
                <w:rFonts w:eastAsia="Times New Roman" w:cs="Times New Roman"/>
                <w:sz w:val="24"/>
                <w:szCs w:val="24"/>
                <w:lang w:eastAsia="ru-RU"/>
              </w:rPr>
            </w:pPr>
          </w:p>
        </w:tc>
        <w:tc>
          <w:tcPr>
            <w:tcW w:w="4395" w:type="dxa"/>
            <w:gridSpan w:val="3"/>
            <w:vAlign w:val="center"/>
          </w:tcPr>
          <w:p w:rsidR="00BD3697" w:rsidRPr="00F00696" w:rsidRDefault="00BD3697" w:rsidP="0056240C">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Align w:val="center"/>
          </w:tcPr>
          <w:p w:rsidR="00BD3697" w:rsidRPr="00F00696" w:rsidRDefault="00BD3697" w:rsidP="001264DB">
            <w:pPr>
              <w:jc w:val="center"/>
              <w:rPr>
                <w:rFonts w:eastAsia="Times New Roman" w:cs="Times New Roman"/>
                <w:sz w:val="24"/>
                <w:szCs w:val="24"/>
                <w:lang w:eastAsia="ru-RU"/>
              </w:rPr>
            </w:pPr>
            <w:r w:rsidRPr="00F00696">
              <w:rPr>
                <w:rFonts w:cs="Times New Roman"/>
                <w:sz w:val="24"/>
                <w:szCs w:val="24"/>
              </w:rPr>
              <w:t>Размер земельного участка, кв. м на 1 место</w:t>
            </w:r>
          </w:p>
        </w:tc>
        <w:tc>
          <w:tcPr>
            <w:tcW w:w="2268" w:type="dxa"/>
            <w:gridSpan w:val="2"/>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60</w:t>
            </w:r>
          </w:p>
        </w:tc>
        <w:tc>
          <w:tcPr>
            <w:tcW w:w="2127" w:type="dxa"/>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80</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restart"/>
            <w:vAlign w:val="center"/>
          </w:tcPr>
          <w:p w:rsidR="00BD3697" w:rsidRPr="00F00696" w:rsidRDefault="00BD3697"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19" w:type="dxa"/>
            <w:gridSpan w:val="2"/>
            <w:vAlign w:val="center"/>
          </w:tcPr>
          <w:p w:rsidR="00BD3697" w:rsidRPr="00F00696" w:rsidRDefault="00BD3697" w:rsidP="00827285">
            <w:pPr>
              <w:jc w:val="center"/>
              <w:rPr>
                <w:rFonts w:cs="Times New Roman"/>
                <w:sz w:val="24"/>
                <w:szCs w:val="24"/>
              </w:rPr>
            </w:pPr>
            <w:r>
              <w:rPr>
                <w:rFonts w:cs="Times New Roman"/>
                <w:sz w:val="24"/>
                <w:szCs w:val="24"/>
              </w:rPr>
              <w:t>Вид доступности</w:t>
            </w:r>
          </w:p>
        </w:tc>
        <w:tc>
          <w:tcPr>
            <w:tcW w:w="2268" w:type="dxa"/>
            <w:gridSpan w:val="2"/>
            <w:vMerge w:val="restart"/>
            <w:vAlign w:val="center"/>
          </w:tcPr>
          <w:p w:rsidR="00BD3697" w:rsidRPr="00F00696" w:rsidRDefault="00BD3697"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2127" w:type="dxa"/>
            <w:vMerge w:val="restart"/>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ign w:val="center"/>
          </w:tcPr>
          <w:p w:rsidR="00BD3697" w:rsidRPr="00F00696" w:rsidRDefault="00BD3697" w:rsidP="00827285">
            <w:pPr>
              <w:jc w:val="center"/>
              <w:rPr>
                <w:rFonts w:cs="Times New Roman"/>
                <w:sz w:val="24"/>
                <w:szCs w:val="24"/>
              </w:rPr>
            </w:pPr>
          </w:p>
        </w:tc>
        <w:tc>
          <w:tcPr>
            <w:tcW w:w="3119" w:type="dxa"/>
            <w:gridSpan w:val="2"/>
            <w:vAlign w:val="center"/>
          </w:tcPr>
          <w:p w:rsidR="00BD3697" w:rsidRPr="00F00696" w:rsidRDefault="00BD3697" w:rsidP="00827285">
            <w:pPr>
              <w:jc w:val="center"/>
              <w:rPr>
                <w:rFonts w:eastAsia="Times New Roman" w:cs="Times New Roman"/>
                <w:sz w:val="24"/>
                <w:szCs w:val="24"/>
                <w:lang w:eastAsia="ru-RU"/>
              </w:rPr>
            </w:pPr>
            <w:r w:rsidRPr="00F00696">
              <w:rPr>
                <w:rFonts w:cs="Times New Roman"/>
                <w:sz w:val="24"/>
                <w:szCs w:val="24"/>
              </w:rPr>
              <w:t>Транспортная доступность, часов</w:t>
            </w:r>
          </w:p>
        </w:tc>
        <w:tc>
          <w:tcPr>
            <w:tcW w:w="2268" w:type="dxa"/>
            <w:gridSpan w:val="2"/>
            <w:vMerge/>
            <w:vAlign w:val="center"/>
          </w:tcPr>
          <w:p w:rsidR="00BD3697" w:rsidRPr="00F00696" w:rsidRDefault="00BD3697" w:rsidP="001264DB">
            <w:pPr>
              <w:jc w:val="center"/>
              <w:rPr>
                <w:rFonts w:cs="Times New Roman"/>
                <w:sz w:val="24"/>
                <w:szCs w:val="24"/>
              </w:rPr>
            </w:pPr>
          </w:p>
        </w:tc>
        <w:tc>
          <w:tcPr>
            <w:tcW w:w="2127" w:type="dxa"/>
            <w:vMerge/>
            <w:vAlign w:val="center"/>
          </w:tcPr>
          <w:p w:rsidR="00BD3697" w:rsidRPr="00F00696" w:rsidRDefault="00BD3697" w:rsidP="001264DB">
            <w:pPr>
              <w:jc w:val="center"/>
              <w:rPr>
                <w:rFonts w:eastAsia="Times New Roman" w:cs="Times New Roman"/>
                <w:sz w:val="24"/>
                <w:szCs w:val="24"/>
                <w:lang w:eastAsia="ru-RU"/>
              </w:rPr>
            </w:pPr>
          </w:p>
        </w:tc>
      </w:tr>
      <w:tr w:rsidR="00381002" w:rsidRPr="00F00696" w:rsidTr="004D3C81">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Дом-интернат (пансионат) для детей</w:t>
            </w:r>
          </w:p>
        </w:tc>
        <w:tc>
          <w:tcPr>
            <w:tcW w:w="6237" w:type="dxa"/>
            <w:gridSpan w:val="3"/>
            <w:vAlign w:val="center"/>
          </w:tcPr>
          <w:p w:rsidR="00381002" w:rsidRPr="00F00696" w:rsidRDefault="00381002" w:rsidP="00BD3697">
            <w:pPr>
              <w:jc w:val="center"/>
              <w:rPr>
                <w:rFonts w:eastAsia="Times New Roman" w:cs="Times New Roman"/>
                <w:sz w:val="24"/>
                <w:szCs w:val="24"/>
                <w:lang w:eastAsia="ru-RU"/>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772"/>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Психоневрологический интернат для взрослых</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человек (лиц старше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381002">
        <w:trPr>
          <w:trHeight w:val="25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1264DB">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Детский психоневрологический интернат</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A4138F">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Дом-интернат для детей-инвалидов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уров</w:t>
            </w:r>
            <w:r>
              <w:rPr>
                <w:rFonts w:cs="Times New Roman"/>
                <w:sz w:val="24"/>
                <w:szCs w:val="24"/>
              </w:rPr>
              <w:t>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100 – 80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120 – 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;200 – 50 м</w:t>
            </w:r>
            <w:r w:rsidRPr="00F00696">
              <w:rPr>
                <w:rFonts w:eastAsia="Times New Roman" w:cs="Times New Roman"/>
                <w:sz w:val="24"/>
                <w:szCs w:val="24"/>
                <w:vertAlign w:val="superscript"/>
                <w:lang w:eastAsia="ru-RU"/>
              </w:rPr>
              <w:t>2</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Геронтологический центр и геронтопсихиатрический центр</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объектов/ 10 тыс. человек старше 75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одну койку</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150 (но не менее 2 га)</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Социально - реабилитационный центр для несовершеннолетних / Центр помощи детям, оставшимся без попечения родителей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w:t>
            </w:r>
          </w:p>
        </w:tc>
        <w:tc>
          <w:tcPr>
            <w:tcW w:w="4395" w:type="dxa"/>
            <w:gridSpan w:val="3"/>
            <w:vAlign w:val="center"/>
          </w:tcPr>
          <w:p w:rsidR="00381002" w:rsidRPr="00F00696" w:rsidRDefault="00381002" w:rsidP="00BE5032">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Реабилитационный центр для детей и подростков с ограниченными возможностями здоровья (ОВЗ)</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на 1 тыс. детей с ОВЗ (лиц до 18 лет)/ мест на 1 тыс. детей с ОВЗ</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1/100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 место</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центров,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80 и менее – 200 м</w:t>
            </w:r>
            <w:proofErr w:type="gramStart"/>
            <w:r w:rsidRPr="00F00696">
              <w:rPr>
                <w:rFonts w:eastAsia="Times New Roman" w:cs="Times New Roman"/>
                <w:sz w:val="24"/>
                <w:szCs w:val="24"/>
                <w:vertAlign w:val="superscript"/>
                <w:lang w:eastAsia="ru-RU"/>
              </w:rPr>
              <w:t>2</w:t>
            </w:r>
            <w:proofErr w:type="gramEnd"/>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более 80 – 160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9</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Центр социального обслуживания населения/ Центр социального обслуживания граждан пожилого возраста и 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50 тыс. населения</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w:t>
            </w:r>
            <w:proofErr w:type="spellStart"/>
            <w:r w:rsidRPr="00F00696">
              <w:rPr>
                <w:rFonts w:cs="Times New Roman"/>
                <w:sz w:val="24"/>
                <w:szCs w:val="24"/>
              </w:rPr>
              <w:t>мест</w:t>
            </w:r>
            <w:proofErr w:type="gramStart"/>
            <w:r w:rsidRPr="00F00696">
              <w:rPr>
                <w:rFonts w:cs="Times New Roman"/>
                <w:sz w:val="24"/>
                <w:szCs w:val="24"/>
              </w:rPr>
              <w:t>o</w:t>
            </w:r>
            <w:proofErr w:type="spellEnd"/>
            <w:proofErr w:type="gramEnd"/>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40</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restart"/>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аксимальн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территориальной доступности</w:t>
            </w: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стационарной сети, часов</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не более 2</w:t>
            </w:r>
          </w:p>
        </w:tc>
      </w:tr>
      <w:tr w:rsidR="00381002" w:rsidRPr="00F00696" w:rsidTr="00827285">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7230" w:type="dxa"/>
            <w:gridSpan w:val="4"/>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 xml:space="preserve">для нестационарной сети, </w:t>
            </w:r>
            <w:proofErr w:type="gramStart"/>
            <w:r w:rsidRPr="00F00696">
              <w:rPr>
                <w:rFonts w:cs="Times New Roman"/>
                <w:sz w:val="24"/>
                <w:szCs w:val="24"/>
              </w:rPr>
              <w:t>км</w:t>
            </w:r>
            <w:proofErr w:type="gramEnd"/>
            <w:r w:rsidRPr="00F00696">
              <w:rPr>
                <w:rFonts w:cs="Times New Roman"/>
                <w:sz w:val="24"/>
                <w:szCs w:val="24"/>
              </w:rPr>
              <w:t>:</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дневного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0,5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надомного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10</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Социальный приют для детей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543A4" w:rsidRPr="00F00696" w:rsidRDefault="004543A4"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__________</w:t>
      </w:r>
    </w:p>
    <w:p w:rsidR="004D3C81"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A4138F"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Количество организаций социального обслуживания и мест в них целесообразно определять исходя из численности получателей социальных услуг, нуждающихся в социальных услугах.</w:t>
      </w:r>
    </w:p>
    <w:p w:rsidR="00733B78" w:rsidRDefault="00733B78" w:rsidP="004543A4">
      <w:pPr>
        <w:spacing w:after="0" w:line="240" w:lineRule="auto"/>
        <w:ind w:firstLine="708"/>
        <w:jc w:val="both"/>
        <w:rPr>
          <w:rFonts w:eastAsia="Times New Roman" w:cs="Times New Roman"/>
          <w:szCs w:val="28"/>
          <w:lang w:eastAsia="ru-RU"/>
        </w:rPr>
      </w:pPr>
    </w:p>
    <w:p w:rsidR="004543A4" w:rsidRPr="00F00696"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733B78">
        <w:rPr>
          <w:rFonts w:eastAsia="Times New Roman" w:cs="Times New Roman"/>
          <w:szCs w:val="28"/>
          <w:lang w:eastAsia="ru-RU"/>
        </w:rPr>
        <w:t>4</w:t>
      </w:r>
      <w:r w:rsidRPr="00F00696">
        <w:rPr>
          <w:rFonts w:eastAsia="Times New Roman" w:cs="Times New Roman"/>
          <w:szCs w:val="28"/>
          <w:lang w:eastAsia="ru-RU"/>
        </w:rPr>
        <w:t xml:space="preserve">.6.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w:t>
      </w:r>
      <w:r w:rsidR="00C6662D" w:rsidRPr="00F00696">
        <w:rPr>
          <w:rFonts w:eastAsia="Times New Roman" w:cs="Times New Roman"/>
          <w:szCs w:val="28"/>
          <w:lang w:eastAsia="ru-RU"/>
        </w:rPr>
        <w:t>.</w:t>
      </w:r>
    </w:p>
    <w:p w:rsidR="00A4138F"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7</w:t>
      </w:r>
      <w:r w:rsidRPr="00F00696">
        <w:rPr>
          <w:rFonts w:eastAsia="Times New Roman" w:cs="Times New Roman"/>
          <w:szCs w:val="28"/>
          <w:lang w:eastAsia="ru-RU"/>
        </w:rPr>
        <w:t>.</w:t>
      </w:r>
    </w:p>
    <w:p w:rsidR="008E6F1B" w:rsidRPr="00F00696" w:rsidRDefault="008E6F1B" w:rsidP="004543A4">
      <w:pPr>
        <w:spacing w:after="0" w:line="240" w:lineRule="auto"/>
        <w:ind w:firstLine="708"/>
        <w:jc w:val="both"/>
        <w:rPr>
          <w:rFonts w:eastAsia="Times New Roman" w:cs="Times New Roman"/>
          <w:szCs w:val="28"/>
          <w:lang w:eastAsia="ru-RU"/>
        </w:rPr>
      </w:pPr>
    </w:p>
    <w:p w:rsidR="00A4138F" w:rsidRPr="00F00696" w:rsidRDefault="00A4138F"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543A4" w:rsidRPr="00F00696">
        <w:rPr>
          <w:rFonts w:eastAsia="Times New Roman" w:cs="Times New Roman"/>
          <w:szCs w:val="28"/>
          <w:lang w:eastAsia="ru-RU"/>
        </w:rPr>
        <w:t>7</w:t>
      </w:r>
    </w:p>
    <w:tbl>
      <w:tblPr>
        <w:tblStyle w:val="a3"/>
        <w:tblW w:w="14709" w:type="dxa"/>
        <w:tblLayout w:type="fixed"/>
        <w:tblLook w:val="04A0" w:firstRow="1" w:lastRow="0" w:firstColumn="1" w:lastColumn="0" w:noHBand="0" w:noVBand="1"/>
      </w:tblPr>
      <w:tblGrid>
        <w:gridCol w:w="540"/>
        <w:gridCol w:w="2120"/>
        <w:gridCol w:w="3118"/>
        <w:gridCol w:w="4395"/>
        <w:gridCol w:w="4536"/>
      </w:tblGrid>
      <w:tr w:rsidR="00DE422F" w:rsidRPr="00F00696" w:rsidTr="00381002">
        <w:tc>
          <w:tcPr>
            <w:tcW w:w="54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118"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931" w:type="dxa"/>
            <w:gridSpan w:val="2"/>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8931"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407505">
        <w:trPr>
          <w:trHeight w:val="244"/>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4395"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453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407505" w:rsidRPr="00F00696" w:rsidTr="0008488B">
        <w:trPr>
          <w:trHeight w:val="629"/>
        </w:trPr>
        <w:tc>
          <w:tcPr>
            <w:tcW w:w="540" w:type="dxa"/>
            <w:vMerge w:val="restart"/>
            <w:vAlign w:val="center"/>
          </w:tcPr>
          <w:p w:rsidR="00407505" w:rsidRPr="00F00696" w:rsidRDefault="00407505" w:rsidP="00DE422F">
            <w:pPr>
              <w:jc w:val="center"/>
              <w:rPr>
                <w:rFonts w:eastAsia="Times New Roman" w:cs="Times New Roman"/>
                <w:sz w:val="24"/>
                <w:szCs w:val="24"/>
                <w:lang w:eastAsia="ru-RU"/>
              </w:rPr>
            </w:pPr>
            <w:r>
              <w:rPr>
                <w:rFonts w:eastAsia="Times New Roman" w:cs="Times New Roman"/>
                <w:sz w:val="24"/>
                <w:szCs w:val="24"/>
                <w:lang w:eastAsia="ru-RU"/>
              </w:rPr>
              <w:t>1</w:t>
            </w:r>
          </w:p>
        </w:tc>
        <w:tc>
          <w:tcPr>
            <w:tcW w:w="2120" w:type="dxa"/>
            <w:vMerge w:val="restart"/>
            <w:vAlign w:val="center"/>
          </w:tcPr>
          <w:p w:rsidR="00407505" w:rsidRPr="00F00696" w:rsidRDefault="00407505" w:rsidP="00DE422F">
            <w:pPr>
              <w:jc w:val="center"/>
              <w:rPr>
                <w:rFonts w:eastAsia="Times New Roman" w:cs="Times New Roman"/>
                <w:sz w:val="24"/>
                <w:szCs w:val="24"/>
                <w:lang w:eastAsia="ru-RU"/>
              </w:rPr>
            </w:pPr>
            <w:r w:rsidRPr="00F00696">
              <w:rPr>
                <w:rFonts w:eastAsia="Times New Roman" w:cs="Times New Roman"/>
                <w:sz w:val="24"/>
                <w:szCs w:val="24"/>
                <w:lang w:eastAsia="ru-RU"/>
              </w:rPr>
              <w:t>Муниципальные архивы</w:t>
            </w:r>
          </w:p>
        </w:tc>
        <w:tc>
          <w:tcPr>
            <w:tcW w:w="3118" w:type="dxa"/>
            <w:vAlign w:val="center"/>
          </w:tcPr>
          <w:p w:rsidR="00407505" w:rsidRPr="00F00696" w:rsidRDefault="00407505" w:rsidP="00381002">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объектов</w:t>
            </w:r>
          </w:p>
        </w:tc>
        <w:tc>
          <w:tcPr>
            <w:tcW w:w="8931" w:type="dxa"/>
            <w:gridSpan w:val="2"/>
            <w:vAlign w:val="center"/>
          </w:tcPr>
          <w:p w:rsidR="00407505" w:rsidRPr="00F00696" w:rsidRDefault="00407505" w:rsidP="002278C1">
            <w:pPr>
              <w:jc w:val="both"/>
              <w:rPr>
                <w:rFonts w:eastAsia="Times New Roman" w:cs="Times New Roman"/>
                <w:sz w:val="24"/>
                <w:szCs w:val="24"/>
                <w:lang w:eastAsia="ru-RU"/>
              </w:rPr>
            </w:pPr>
            <w:r w:rsidRPr="00F00696">
              <w:rPr>
                <w:rFonts w:eastAsia="Times New Roman" w:cs="Times New Roman"/>
                <w:sz w:val="24"/>
                <w:szCs w:val="24"/>
                <w:lang w:eastAsia="ru-RU"/>
              </w:rPr>
              <w:t>в соответствии с</w:t>
            </w:r>
            <w:r>
              <w:rPr>
                <w:rFonts w:eastAsia="Times New Roman" w:cs="Times New Roman"/>
                <w:sz w:val="24"/>
                <w:szCs w:val="24"/>
                <w:lang w:eastAsia="ru-RU"/>
              </w:rPr>
              <w:t xml:space="preserve"> главой 3</w:t>
            </w:r>
            <w:r w:rsidRPr="00F00696">
              <w:rPr>
                <w:rFonts w:eastAsia="Times New Roman" w:cs="Times New Roman"/>
                <w:sz w:val="24"/>
                <w:szCs w:val="24"/>
                <w:lang w:eastAsia="ru-RU"/>
              </w:rPr>
              <w:t xml:space="preserve"> Федерального закона от 22 октября 2004 г. N 125-ФЗ </w:t>
            </w:r>
            <w:r>
              <w:rPr>
                <w:rFonts w:eastAsia="Times New Roman" w:cs="Times New Roman"/>
                <w:sz w:val="24"/>
                <w:szCs w:val="24"/>
                <w:lang w:eastAsia="ru-RU"/>
              </w:rPr>
              <w:t>«</w:t>
            </w:r>
            <w:r w:rsidRPr="00F00696">
              <w:rPr>
                <w:rFonts w:eastAsia="Times New Roman" w:cs="Times New Roman"/>
                <w:sz w:val="24"/>
                <w:szCs w:val="24"/>
                <w:lang w:eastAsia="ru-RU"/>
              </w:rPr>
              <w:t>Об архивном деле в Российской Федерации</w:t>
            </w:r>
            <w:r>
              <w:rPr>
                <w:rFonts w:eastAsia="Times New Roman" w:cs="Times New Roman"/>
                <w:sz w:val="24"/>
                <w:szCs w:val="24"/>
                <w:lang w:eastAsia="ru-RU"/>
              </w:rPr>
              <w:t>»</w:t>
            </w:r>
          </w:p>
        </w:tc>
      </w:tr>
      <w:tr w:rsidR="00733B78" w:rsidRPr="00F00696" w:rsidTr="00827285">
        <w:trPr>
          <w:trHeight w:val="629"/>
        </w:trPr>
        <w:tc>
          <w:tcPr>
            <w:tcW w:w="540" w:type="dxa"/>
            <w:vMerge/>
            <w:vAlign w:val="center"/>
          </w:tcPr>
          <w:p w:rsidR="00733B78" w:rsidRPr="00F00696" w:rsidRDefault="00733B78" w:rsidP="00DE422F">
            <w:pPr>
              <w:jc w:val="center"/>
              <w:rPr>
                <w:rFonts w:eastAsia="Times New Roman" w:cs="Times New Roman"/>
                <w:sz w:val="24"/>
                <w:szCs w:val="24"/>
                <w:lang w:eastAsia="ru-RU"/>
              </w:rPr>
            </w:pPr>
          </w:p>
        </w:tc>
        <w:tc>
          <w:tcPr>
            <w:tcW w:w="2120" w:type="dxa"/>
            <w:vMerge/>
            <w:vAlign w:val="center"/>
          </w:tcPr>
          <w:p w:rsidR="00733B78" w:rsidRPr="00F00696" w:rsidRDefault="00733B78" w:rsidP="00DE422F">
            <w:pPr>
              <w:jc w:val="center"/>
              <w:rPr>
                <w:rFonts w:eastAsia="Times New Roman" w:cs="Times New Roman"/>
                <w:sz w:val="24"/>
                <w:szCs w:val="24"/>
                <w:lang w:eastAsia="ru-RU"/>
              </w:rPr>
            </w:pPr>
          </w:p>
        </w:tc>
        <w:tc>
          <w:tcPr>
            <w:tcW w:w="3118" w:type="dxa"/>
            <w:vAlign w:val="center"/>
          </w:tcPr>
          <w:p w:rsidR="00733B78" w:rsidRPr="00F00696" w:rsidRDefault="00733B7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931" w:type="dxa"/>
            <w:gridSpan w:val="2"/>
            <w:vAlign w:val="center"/>
          </w:tcPr>
          <w:p w:rsidR="00733B78" w:rsidRPr="00F00696" w:rsidRDefault="00733B78"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8E6F1B" w:rsidRDefault="008E6F1B" w:rsidP="004543A4">
      <w:pPr>
        <w:spacing w:after="0" w:line="240" w:lineRule="auto"/>
        <w:ind w:firstLine="708"/>
        <w:jc w:val="both"/>
        <w:rPr>
          <w:rFonts w:eastAsia="Times New Roman" w:cs="Times New Roman"/>
          <w:szCs w:val="28"/>
          <w:lang w:eastAsia="ru-RU"/>
        </w:rPr>
      </w:pPr>
    </w:p>
    <w:p w:rsidR="004543A4"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27285">
        <w:rPr>
          <w:rFonts w:eastAsia="Times New Roman" w:cs="Times New Roman"/>
          <w:szCs w:val="28"/>
          <w:lang w:eastAsia="ru-RU"/>
        </w:rPr>
        <w:t>4</w:t>
      </w:r>
      <w:r w:rsidRPr="00F00696">
        <w:rPr>
          <w:rFonts w:eastAsia="Times New Roman" w:cs="Times New Roman"/>
          <w:szCs w:val="28"/>
          <w:lang w:eastAsia="ru-RU"/>
        </w:rPr>
        <w:t>.</w:t>
      </w:r>
      <w:r w:rsidR="004543A4" w:rsidRPr="00F00696">
        <w:rPr>
          <w:rFonts w:eastAsia="Times New Roman" w:cs="Times New Roman"/>
          <w:szCs w:val="28"/>
          <w:lang w:eastAsia="ru-RU"/>
        </w:rPr>
        <w:t>7</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w:t>
      </w:r>
      <w:r w:rsidR="00205551" w:rsidRPr="00F00696">
        <w:rPr>
          <w:rFonts w:eastAsia="Times New Roman" w:cs="Times New Roman"/>
          <w:szCs w:val="28"/>
          <w:lang w:eastAsia="ru-RU"/>
        </w:rPr>
        <w:t>.</w:t>
      </w:r>
    </w:p>
    <w:p w:rsidR="00A4138F"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205551" w:rsidRPr="00F00696">
        <w:rPr>
          <w:rFonts w:eastAsia="Times New Roman" w:cs="Times New Roman"/>
          <w:szCs w:val="28"/>
          <w:lang w:eastAsia="ru-RU"/>
        </w:rPr>
        <w:t xml:space="preserve"> таблицей </w:t>
      </w:r>
      <w:r w:rsidR="004543A4" w:rsidRPr="00F00696">
        <w:rPr>
          <w:rFonts w:eastAsia="Times New Roman" w:cs="Times New Roman"/>
          <w:szCs w:val="28"/>
          <w:lang w:eastAsia="ru-RU"/>
        </w:rPr>
        <w:t>8</w:t>
      </w:r>
      <w:r w:rsidRPr="00F00696">
        <w:rPr>
          <w:rFonts w:eastAsia="Times New Roman" w:cs="Times New Roman"/>
          <w:szCs w:val="28"/>
          <w:lang w:eastAsia="ru-RU"/>
        </w:rPr>
        <w:t>.</w:t>
      </w:r>
    </w:p>
    <w:p w:rsidR="004543A4" w:rsidRPr="00F00696" w:rsidRDefault="004543A4" w:rsidP="004543A4">
      <w:pPr>
        <w:spacing w:after="0" w:line="240" w:lineRule="auto"/>
        <w:jc w:val="both"/>
        <w:rPr>
          <w:rFonts w:eastAsia="Times New Roman" w:cs="Times New Roman"/>
          <w:szCs w:val="28"/>
          <w:highlight w:val="yellow"/>
          <w:lang w:eastAsia="ru-RU"/>
        </w:rPr>
      </w:pPr>
    </w:p>
    <w:p w:rsidR="00205551" w:rsidRPr="00F00696" w:rsidRDefault="00205551"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543A4"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5"/>
        <w:gridCol w:w="2835"/>
        <w:gridCol w:w="1985"/>
        <w:gridCol w:w="1701"/>
        <w:gridCol w:w="3827"/>
        <w:gridCol w:w="3686"/>
      </w:tblGrid>
      <w:tr w:rsidR="00B17956" w:rsidRPr="00F00696" w:rsidTr="004D3C81">
        <w:tc>
          <w:tcPr>
            <w:tcW w:w="67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gridSpan w:val="2"/>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7513"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F00B88">
        <w:trPr>
          <w:trHeight w:val="244"/>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3827"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68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827285" w:rsidRPr="00F00696" w:rsidTr="00F00B88">
        <w:trPr>
          <w:trHeight w:val="1134"/>
        </w:trPr>
        <w:tc>
          <w:tcPr>
            <w:tcW w:w="675" w:type="dxa"/>
            <w:vMerge w:val="restart"/>
            <w:vAlign w:val="center"/>
          </w:tcPr>
          <w:p w:rsidR="00827285" w:rsidRPr="00F00696" w:rsidRDefault="00827285" w:rsidP="00C802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1</w:t>
            </w:r>
          </w:p>
        </w:tc>
        <w:tc>
          <w:tcPr>
            <w:tcW w:w="2835" w:type="dxa"/>
            <w:vMerge w:val="restart"/>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Санаторно-курортные и оздоровительные организации</w:t>
            </w:r>
          </w:p>
        </w:tc>
        <w:tc>
          <w:tcPr>
            <w:tcW w:w="3686" w:type="dxa"/>
            <w:gridSpan w:val="2"/>
            <w:vAlign w:val="center"/>
          </w:tcPr>
          <w:p w:rsidR="00827285" w:rsidRDefault="00827285" w:rsidP="00827285">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площадь озелененных территорий общего пользования курортных зон,</w:t>
            </w:r>
          </w:p>
          <w:p w:rsidR="00827285" w:rsidRPr="00F00696" w:rsidRDefault="00827285" w:rsidP="00827285">
            <w:pPr>
              <w:jc w:val="center"/>
              <w:rPr>
                <w:rFonts w:cs="Times New Roman"/>
                <w:sz w:val="24"/>
                <w:szCs w:val="24"/>
              </w:rPr>
            </w:pP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827285" w:rsidRDefault="00827285" w:rsidP="00827285">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санаторно-курортных и оздоровительных учреждениях: </w:t>
            </w:r>
          </w:p>
          <w:p w:rsidR="00827285"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общекурортных центров – 10</w:t>
            </w:r>
            <w:r>
              <w:rPr>
                <w:rFonts w:eastAsia="Times New Roman" w:cs="Times New Roman"/>
                <w:sz w:val="24"/>
                <w:szCs w:val="24"/>
                <w:lang w:eastAsia="ru-RU"/>
              </w:rPr>
              <w:t>;</w:t>
            </w:r>
          </w:p>
          <w:p w:rsidR="00827285" w:rsidRPr="00F00696"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озелененных - 100</w:t>
            </w:r>
          </w:p>
        </w:tc>
        <w:tc>
          <w:tcPr>
            <w:tcW w:w="3686" w:type="dxa"/>
            <w:vAlign w:val="center"/>
          </w:tcPr>
          <w:p w:rsidR="00827285" w:rsidRPr="00F00696" w:rsidRDefault="00827285" w:rsidP="00BA18A2">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827285" w:rsidRPr="00F00696" w:rsidTr="00F00B88">
        <w:trPr>
          <w:trHeight w:val="285"/>
        </w:trPr>
        <w:tc>
          <w:tcPr>
            <w:tcW w:w="675" w:type="dxa"/>
            <w:vMerge/>
            <w:vAlign w:val="center"/>
          </w:tcPr>
          <w:p w:rsidR="00827285" w:rsidRPr="00F00696" w:rsidRDefault="00827285" w:rsidP="00C80281">
            <w:pPr>
              <w:jc w:val="center"/>
              <w:rPr>
                <w:rFonts w:eastAsia="Times New Roman" w:cs="Times New Roman"/>
                <w:sz w:val="24"/>
                <w:szCs w:val="24"/>
                <w:lang w:eastAsia="ru-RU"/>
              </w:rPr>
            </w:pPr>
          </w:p>
        </w:tc>
        <w:tc>
          <w:tcPr>
            <w:tcW w:w="2835" w:type="dxa"/>
            <w:vMerge/>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p>
        </w:tc>
        <w:tc>
          <w:tcPr>
            <w:tcW w:w="3686" w:type="dxa"/>
            <w:gridSpan w:val="2"/>
            <w:vAlign w:val="center"/>
          </w:tcPr>
          <w:p w:rsidR="00827285" w:rsidRPr="00F00696" w:rsidRDefault="00827285"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827" w:type="dxa"/>
            <w:vAlign w:val="center"/>
          </w:tcPr>
          <w:p w:rsidR="00827285" w:rsidRPr="00F00696" w:rsidRDefault="00827285" w:rsidP="00827285">
            <w:pPr>
              <w:jc w:val="center"/>
              <w:rPr>
                <w:rFonts w:eastAsia="Times New Roman" w:cs="Times New Roman"/>
                <w:sz w:val="24"/>
                <w:szCs w:val="24"/>
                <w:lang w:eastAsia="ru-RU"/>
              </w:rPr>
            </w:pPr>
            <w:r>
              <w:rPr>
                <w:rFonts w:eastAsia="Times New Roman" w:cs="Times New Roman"/>
                <w:sz w:val="24"/>
                <w:szCs w:val="24"/>
                <w:lang w:eastAsia="ru-RU"/>
              </w:rPr>
              <w:t>Не более 30 мин.</w:t>
            </w:r>
          </w:p>
        </w:tc>
        <w:tc>
          <w:tcPr>
            <w:tcW w:w="3686" w:type="dxa"/>
            <w:vAlign w:val="center"/>
          </w:tcPr>
          <w:p w:rsidR="00827285" w:rsidRPr="00F00696" w:rsidRDefault="00827285" w:rsidP="00BA18A2">
            <w:pPr>
              <w:jc w:val="center"/>
              <w:rPr>
                <w:rFonts w:eastAsia="Times New Roman" w:cs="Times New Roman"/>
                <w:sz w:val="24"/>
                <w:szCs w:val="24"/>
                <w:lang w:eastAsia="ru-RU"/>
              </w:rPr>
            </w:pPr>
            <w:r>
              <w:rPr>
                <w:rFonts w:eastAsia="Times New Roman" w:cs="Times New Roman"/>
                <w:sz w:val="24"/>
                <w:szCs w:val="24"/>
                <w:lang w:eastAsia="ru-RU"/>
              </w:rPr>
              <w:t>-</w:t>
            </w:r>
          </w:p>
        </w:tc>
      </w:tr>
      <w:tr w:rsidR="00F00B88" w:rsidRPr="00F00696" w:rsidTr="00F00B88">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Объекты озеленения общего пользования*</w:t>
            </w:r>
          </w:p>
        </w:tc>
        <w:tc>
          <w:tcPr>
            <w:tcW w:w="3686" w:type="dxa"/>
            <w:gridSpan w:val="2"/>
            <w:vAlign w:val="center"/>
          </w:tcPr>
          <w:p w:rsidR="00F00B88" w:rsidRPr="00F00696" w:rsidRDefault="00F00B88" w:rsidP="0082728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с</w:t>
            </w:r>
            <w:r w:rsidRPr="00F00696">
              <w:rPr>
                <w:rFonts w:eastAsia="Times New Roman" w:cs="Times New Roman"/>
                <w:sz w:val="24"/>
                <w:szCs w:val="24"/>
                <w:lang w:eastAsia="ru-RU"/>
              </w:rPr>
              <w:t>уммарная площадь озелененных территорий общего пользования,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686"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12</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Вид доступности</w:t>
            </w:r>
          </w:p>
        </w:tc>
        <w:tc>
          <w:tcPr>
            <w:tcW w:w="7513" w:type="dxa"/>
            <w:gridSpan w:val="2"/>
            <w:vMerge w:val="restart"/>
            <w:vAlign w:val="center"/>
          </w:tcPr>
          <w:p w:rsidR="00F00B88" w:rsidRPr="00F00696" w:rsidRDefault="00F00B88" w:rsidP="00827285">
            <w:pPr>
              <w:jc w:val="center"/>
              <w:rPr>
                <w:rFonts w:eastAsia="Times New Roman" w:cs="Times New Roman"/>
                <w:sz w:val="24"/>
                <w:szCs w:val="24"/>
                <w:lang w:eastAsia="ru-RU"/>
              </w:rPr>
            </w:pPr>
            <w:r>
              <w:rPr>
                <w:rFonts w:eastAsia="Times New Roman" w:cs="Times New Roman"/>
                <w:sz w:val="24"/>
                <w:szCs w:val="24"/>
                <w:lang w:eastAsia="ru-RU"/>
              </w:rPr>
              <w:t>Н</w:t>
            </w:r>
            <w:r w:rsidRPr="00F00696">
              <w:rPr>
                <w:rFonts w:eastAsia="Times New Roman" w:cs="Times New Roman"/>
                <w:sz w:val="24"/>
                <w:szCs w:val="24"/>
                <w:lang w:eastAsia="ru-RU"/>
              </w:rPr>
              <w:t>е более 30 мин</w:t>
            </w:r>
            <w:r>
              <w:rPr>
                <w:rFonts w:eastAsia="Times New Roman" w:cs="Times New Roman"/>
                <w:sz w:val="24"/>
                <w:szCs w:val="24"/>
                <w:lang w:eastAsia="ru-RU"/>
              </w:rPr>
              <w:t>.</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827285">
            <w:pPr>
              <w:jc w:val="center"/>
              <w:rPr>
                <w:rFonts w:cs="Times New Roman"/>
                <w:sz w:val="24"/>
                <w:szCs w:val="24"/>
              </w:rPr>
            </w:pP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FE7992">
            <w:pPr>
              <w:jc w:val="both"/>
              <w:rPr>
                <w:rFonts w:eastAsia="Times New Roman" w:cs="Times New Roman"/>
                <w:sz w:val="24"/>
                <w:szCs w:val="24"/>
                <w:lang w:eastAsia="ru-RU"/>
              </w:rPr>
            </w:pPr>
          </w:p>
        </w:tc>
      </w:tr>
      <w:tr w:rsidR="00F00B88" w:rsidRPr="00F00696" w:rsidTr="0008488B">
        <w:trPr>
          <w:trHeight w:val="333"/>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Пляжи с объектами обустройства (спасательными станциями, пунктами медицинской помощи и др.)</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 территории для размещения объекта,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8</w:t>
            </w:r>
          </w:p>
        </w:tc>
      </w:tr>
      <w:tr w:rsidR="00F00B88" w:rsidRPr="00F00696" w:rsidTr="0008488B">
        <w:trPr>
          <w:trHeight w:val="629"/>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3686" w:type="dxa"/>
            <w:gridSpan w:val="2"/>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F00B88" w:rsidRPr="00F00696" w:rsidTr="0008488B">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 (зона) массового кратковременного отдыха</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w:t>
            </w:r>
            <w:r>
              <w:rPr>
                <w:rFonts w:eastAsia="Times New Roman" w:cs="Times New Roman"/>
                <w:sz w:val="24"/>
                <w:szCs w:val="24"/>
                <w:lang w:eastAsia="ru-RU"/>
              </w:rPr>
              <w:t>,</w:t>
            </w: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01" w:type="dxa"/>
            <w:vAlign w:val="center"/>
          </w:tcPr>
          <w:p w:rsidR="00F00B88" w:rsidRPr="00F00696" w:rsidRDefault="00F00B88" w:rsidP="00B05079">
            <w:pPr>
              <w:jc w:val="center"/>
              <w:rPr>
                <w:rFonts w:cs="Times New Roman"/>
                <w:sz w:val="24"/>
                <w:szCs w:val="24"/>
              </w:rPr>
            </w:pPr>
            <w:r>
              <w:rPr>
                <w:rFonts w:cs="Times New Roman"/>
                <w:sz w:val="24"/>
                <w:szCs w:val="24"/>
              </w:rPr>
              <w:t>Вид доступности</w:t>
            </w:r>
          </w:p>
        </w:tc>
        <w:tc>
          <w:tcPr>
            <w:tcW w:w="7513" w:type="dxa"/>
            <w:gridSpan w:val="2"/>
            <w:vMerge w:val="restart"/>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не более 1,5 ч.</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p>
        </w:tc>
        <w:tc>
          <w:tcPr>
            <w:tcW w:w="1701" w:type="dxa"/>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A21B5C">
            <w:pPr>
              <w:jc w:val="both"/>
              <w:rPr>
                <w:rFonts w:eastAsia="Times New Roman" w:cs="Times New Roman"/>
                <w:sz w:val="24"/>
                <w:szCs w:val="24"/>
                <w:lang w:eastAsia="ru-RU"/>
              </w:rPr>
            </w:pPr>
          </w:p>
        </w:tc>
      </w:tr>
    </w:tbl>
    <w:p w:rsidR="00F00B88" w:rsidRDefault="00F00B88" w:rsidP="004543A4">
      <w:pPr>
        <w:spacing w:after="0" w:line="240" w:lineRule="auto"/>
        <w:ind w:firstLine="708"/>
        <w:jc w:val="both"/>
        <w:rPr>
          <w:rFonts w:eastAsia="Times New Roman" w:cs="Times New Roman"/>
          <w:szCs w:val="28"/>
          <w:lang w:eastAsia="ru-RU"/>
        </w:rPr>
      </w:pPr>
    </w:p>
    <w:p w:rsidR="00F00B88" w:rsidRDefault="00F00B88" w:rsidP="004543A4">
      <w:pPr>
        <w:spacing w:after="0" w:line="240" w:lineRule="auto"/>
        <w:ind w:firstLine="708"/>
        <w:jc w:val="both"/>
        <w:rPr>
          <w:rFonts w:eastAsia="Times New Roman" w:cs="Times New Roman"/>
          <w:szCs w:val="28"/>
          <w:lang w:eastAsia="ru-RU"/>
        </w:rPr>
      </w:pPr>
    </w:p>
    <w:p w:rsidR="00F00B88" w:rsidRDefault="00F00B88" w:rsidP="004543A4">
      <w:pPr>
        <w:spacing w:after="0" w:line="240" w:lineRule="auto"/>
        <w:ind w:firstLine="708"/>
        <w:jc w:val="both"/>
        <w:rPr>
          <w:rFonts w:eastAsia="Times New Roman" w:cs="Times New Roman"/>
          <w:szCs w:val="28"/>
          <w:lang w:eastAsia="ru-RU"/>
        </w:rPr>
      </w:pPr>
    </w:p>
    <w:p w:rsidR="004543A4" w:rsidRPr="00F00696" w:rsidRDefault="004543A4"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___________</w:t>
      </w:r>
    </w:p>
    <w:p w:rsidR="00827285" w:rsidRDefault="004543A4"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827285" w:rsidRDefault="00A21B5C" w:rsidP="0082728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проектировании объектов озеленения общего пользования необходимо руководствоваться правилами благоустройства и озелене</w:t>
      </w:r>
      <w:r w:rsidR="00577D25">
        <w:rPr>
          <w:rFonts w:eastAsia="Times New Roman" w:cs="Times New Roman"/>
          <w:szCs w:val="28"/>
          <w:lang w:eastAsia="ru-RU"/>
        </w:rPr>
        <w:t xml:space="preserve">ния муниципального </w:t>
      </w:r>
      <w:r w:rsidR="00F00B88">
        <w:rPr>
          <w:rFonts w:eastAsia="Times New Roman" w:cs="Times New Roman"/>
          <w:szCs w:val="28"/>
          <w:lang w:eastAsia="ru-RU"/>
        </w:rPr>
        <w:t>образования</w:t>
      </w:r>
      <w:r w:rsidR="00A73C60">
        <w:rPr>
          <w:rFonts w:eastAsia="Times New Roman" w:cs="Times New Roman"/>
          <w:szCs w:val="28"/>
          <w:lang w:eastAsia="ru-RU"/>
        </w:rPr>
        <w:t>.</w:t>
      </w:r>
    </w:p>
    <w:p w:rsidR="0082728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1. </w:t>
      </w:r>
      <w:r w:rsidR="00827285" w:rsidRPr="00827285">
        <w:rPr>
          <w:rFonts w:eastAsia="Times New Roman" w:cs="Times New Roman"/>
          <w:szCs w:val="28"/>
          <w:lang w:eastAsia="ru-RU"/>
        </w:rPr>
        <w:t>В соответствии с п. 9.5 СП 42.13330.2016 ширину бульваров с одной продольной пешеходной аллеей следует принимать</w:t>
      </w:r>
      <w:r w:rsidR="00827285">
        <w:rPr>
          <w:rFonts w:eastAsia="Times New Roman" w:cs="Times New Roman"/>
          <w:szCs w:val="28"/>
          <w:lang w:eastAsia="ru-RU"/>
        </w:rPr>
        <w:t>:</w:t>
      </w:r>
      <w:r w:rsidR="00827285" w:rsidRPr="00827285">
        <w:rPr>
          <w:rFonts w:eastAsia="Times New Roman" w:cs="Times New Roman"/>
          <w:szCs w:val="28"/>
          <w:lang w:eastAsia="ru-RU"/>
        </w:rPr>
        <w:t xml:space="preserve"> размещаемых</w:t>
      </w:r>
      <w:r w:rsidR="00827285">
        <w:rPr>
          <w:rFonts w:eastAsia="Times New Roman" w:cs="Times New Roman"/>
          <w:szCs w:val="28"/>
          <w:lang w:eastAsia="ru-RU"/>
        </w:rPr>
        <w:t xml:space="preserve"> по оси улиц – не менее 18 метров; </w:t>
      </w:r>
      <w:r w:rsidR="00827285" w:rsidRPr="00827285">
        <w:rPr>
          <w:rFonts w:eastAsia="Times New Roman" w:cs="Times New Roman"/>
          <w:szCs w:val="28"/>
          <w:lang w:eastAsia="ru-RU"/>
        </w:rPr>
        <w:t xml:space="preserve"> с одной стороны улицы между проезжей частью и застройкой - </w:t>
      </w:r>
      <w:r w:rsidR="00827285">
        <w:rPr>
          <w:rFonts w:eastAsia="Times New Roman" w:cs="Times New Roman"/>
          <w:szCs w:val="28"/>
          <w:lang w:eastAsia="ru-RU"/>
        </w:rPr>
        <w:t xml:space="preserve">не менее </w:t>
      </w:r>
      <w:r w:rsidR="00827285" w:rsidRPr="00827285">
        <w:rPr>
          <w:rFonts w:eastAsia="Times New Roman" w:cs="Times New Roman"/>
          <w:szCs w:val="28"/>
          <w:lang w:eastAsia="ru-RU"/>
        </w:rPr>
        <w:t>1</w:t>
      </w:r>
      <w:r w:rsidR="00827285">
        <w:rPr>
          <w:rFonts w:eastAsia="Times New Roman" w:cs="Times New Roman"/>
          <w:szCs w:val="28"/>
          <w:lang w:eastAsia="ru-RU"/>
        </w:rPr>
        <w:t>0 метров.</w:t>
      </w:r>
    </w:p>
    <w:p w:rsidR="00577D25" w:rsidRPr="00577D2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Pr="00577D25">
        <w:rPr>
          <w:rFonts w:eastAsia="Times New Roman" w:cs="Times New Roman"/>
          <w:szCs w:val="28"/>
          <w:lang w:eastAsia="ru-RU"/>
        </w:rPr>
        <w:t>. В соответствии с п. 9.27 СП 42.13330.2016 минимальную протяженность береговой полосы речных и озерных пляжей</w:t>
      </w:r>
      <w:r>
        <w:rPr>
          <w:rFonts w:eastAsia="Times New Roman" w:cs="Times New Roman"/>
          <w:szCs w:val="28"/>
          <w:lang w:eastAsia="ru-RU"/>
        </w:rPr>
        <w:t xml:space="preserve"> </w:t>
      </w:r>
      <w:r w:rsidRPr="00577D25">
        <w:rPr>
          <w:rFonts w:eastAsia="Times New Roman" w:cs="Times New Roman"/>
          <w:szCs w:val="28"/>
          <w:lang w:eastAsia="ru-RU"/>
        </w:rPr>
        <w:t>следует принимать не менее 0,25 м на одного посетителя</w:t>
      </w:r>
    </w:p>
    <w:p w:rsidR="004543A4" w:rsidRPr="00F00696" w:rsidRDefault="004543A4" w:rsidP="004543A4">
      <w:pPr>
        <w:spacing w:after="0" w:line="240" w:lineRule="auto"/>
        <w:ind w:firstLine="708"/>
        <w:jc w:val="both"/>
        <w:rPr>
          <w:rFonts w:eastAsia="Times New Roman" w:cs="Times New Roman"/>
          <w:szCs w:val="28"/>
          <w:lang w:eastAsia="ru-RU"/>
        </w:rPr>
      </w:pPr>
    </w:p>
    <w:p w:rsidR="004543A4"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A73C60">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8</w:t>
      </w:r>
      <w:r w:rsidRPr="00F00696">
        <w:rPr>
          <w:rFonts w:eastAsia="Times New Roman" w:cs="Times New Roman"/>
          <w:szCs w:val="28"/>
          <w:lang w:eastAsia="ru-RU"/>
        </w:rPr>
        <w:t>. Расчетные показатели, устанавливаемые для объектов местного значения, имеющих промышленное и коммунально-складское назначение.</w:t>
      </w:r>
    </w:p>
    <w:p w:rsidR="004819C0"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имеющих промышленное и коммунально-складское назначение </w:t>
      </w:r>
      <w:r w:rsidR="004543A4" w:rsidRPr="00F00696">
        <w:rPr>
          <w:rFonts w:eastAsia="Times New Roman" w:cs="Times New Roman"/>
          <w:szCs w:val="28"/>
          <w:lang w:eastAsia="ru-RU"/>
        </w:rPr>
        <w:t xml:space="preserve">в </w:t>
      </w:r>
      <w:r w:rsidR="00D3082A">
        <w:rPr>
          <w:rFonts w:eastAsia="Times New Roman" w:cs="Times New Roman"/>
          <w:szCs w:val="28"/>
          <w:lang w:eastAsia="ru-RU"/>
        </w:rPr>
        <w:t>муниципальном районе</w:t>
      </w:r>
      <w:r w:rsidRPr="00F00696">
        <w:rPr>
          <w:rFonts w:eastAsia="Times New Roman" w:cs="Times New Roman"/>
          <w:szCs w:val="28"/>
          <w:lang w:eastAsia="ru-RU"/>
        </w:rPr>
        <w:t>,</w:t>
      </w:r>
      <w:r w:rsidR="00D3082A">
        <w:rPr>
          <w:rFonts w:eastAsia="Times New Roman" w:cs="Times New Roman"/>
          <w:szCs w:val="28"/>
          <w:lang w:eastAsia="ru-RU"/>
        </w:rPr>
        <w:t xml:space="preserve"> городских и сельских поселениях</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9</w:t>
      </w:r>
      <w:r w:rsidRPr="00F00696">
        <w:rPr>
          <w:rFonts w:eastAsia="Times New Roman" w:cs="Times New Roman"/>
          <w:szCs w:val="28"/>
          <w:lang w:eastAsia="ru-RU"/>
        </w:rPr>
        <w:t>.</w:t>
      </w:r>
    </w:p>
    <w:p w:rsidR="004543A4" w:rsidRPr="00F00696" w:rsidRDefault="004543A4" w:rsidP="004543A4">
      <w:pPr>
        <w:spacing w:after="0" w:line="240" w:lineRule="auto"/>
        <w:ind w:firstLine="708"/>
        <w:jc w:val="both"/>
        <w:rPr>
          <w:rFonts w:eastAsia="Times New Roman" w:cs="Times New Roman"/>
          <w:szCs w:val="28"/>
          <w:lang w:eastAsia="ru-RU"/>
        </w:rPr>
      </w:pPr>
    </w:p>
    <w:p w:rsidR="004819C0" w:rsidRPr="00F00696" w:rsidRDefault="004543A4" w:rsidP="004543A4">
      <w:pPr>
        <w:spacing w:after="0" w:line="240" w:lineRule="auto"/>
        <w:ind w:firstLine="708"/>
        <w:jc w:val="right"/>
        <w:rPr>
          <w:rFonts w:eastAsia="Times New Roman" w:cs="Times New Roman"/>
          <w:szCs w:val="28"/>
          <w:lang w:eastAsia="ru-RU"/>
        </w:rPr>
      </w:pPr>
      <w:r w:rsidRPr="00F00696">
        <w:rPr>
          <w:rFonts w:eastAsia="Times New Roman" w:cs="Times New Roman"/>
          <w:szCs w:val="28"/>
          <w:lang w:eastAsia="ru-RU"/>
        </w:rPr>
        <w:t>Таблица 9</w:t>
      </w:r>
    </w:p>
    <w:tbl>
      <w:tblPr>
        <w:tblStyle w:val="a3"/>
        <w:tblW w:w="14567" w:type="dxa"/>
        <w:tblLayout w:type="fixed"/>
        <w:tblLook w:val="04A0" w:firstRow="1" w:lastRow="0" w:firstColumn="1" w:lastColumn="0" w:noHBand="0" w:noVBand="1"/>
      </w:tblPr>
      <w:tblGrid>
        <w:gridCol w:w="676"/>
        <w:gridCol w:w="2976"/>
        <w:gridCol w:w="2690"/>
        <w:gridCol w:w="3260"/>
        <w:gridCol w:w="2555"/>
        <w:gridCol w:w="2410"/>
      </w:tblGrid>
      <w:tr w:rsidR="00DB6505" w:rsidRPr="00F00696" w:rsidTr="007E6231">
        <w:tc>
          <w:tcPr>
            <w:tcW w:w="6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950" w:type="dxa"/>
            <w:gridSpan w:val="2"/>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965" w:type="dxa"/>
            <w:gridSpan w:val="2"/>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3082A" w:rsidRPr="00F00696" w:rsidTr="0008488B">
        <w:trPr>
          <w:trHeight w:val="245"/>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D3082A" w:rsidRPr="00F00696" w:rsidTr="00D3082A">
        <w:trPr>
          <w:trHeight w:val="24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D3082A" w:rsidRPr="00F00696" w:rsidTr="00D3082A">
        <w:trPr>
          <w:trHeight w:val="516"/>
        </w:trPr>
        <w:tc>
          <w:tcPr>
            <w:tcW w:w="676" w:type="dxa"/>
            <w:vMerge w:val="restart"/>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w:t>
            </w:r>
          </w:p>
        </w:tc>
        <w:tc>
          <w:tcPr>
            <w:tcW w:w="2976" w:type="dxa"/>
            <w:vMerge w:val="restart"/>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коммунально-складского назначения</w:t>
            </w:r>
          </w:p>
        </w:tc>
        <w:tc>
          <w:tcPr>
            <w:tcW w:w="2690" w:type="dxa"/>
            <w:vMerge w:val="restart"/>
            <w:vAlign w:val="center"/>
          </w:tcPr>
          <w:p w:rsidR="00D3082A" w:rsidRDefault="00D3082A" w:rsidP="00A73C60">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 xml:space="preserve">лощадь общетоварных складов, </w:t>
            </w:r>
          </w:p>
          <w:p w:rsidR="00D3082A" w:rsidRPr="00F00696" w:rsidRDefault="00D3082A" w:rsidP="00A73C60">
            <w:pPr>
              <w:jc w:val="center"/>
              <w:rPr>
                <w:rFonts w:eastAsia="Times New Roman" w:cs="Times New Roman"/>
                <w:sz w:val="24"/>
                <w:szCs w:val="24"/>
                <w:lang w:eastAsia="ru-RU"/>
              </w:rPr>
            </w:pPr>
            <w:r w:rsidRPr="00F00696">
              <w:rPr>
                <w:rFonts w:eastAsia="Times New Roman" w:cs="Times New Roman"/>
                <w:sz w:val="24"/>
                <w:szCs w:val="24"/>
                <w:lang w:eastAsia="ru-RU"/>
              </w:rPr>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77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w:t>
            </w:r>
          </w:p>
        </w:tc>
      </w:tr>
      <w:tr w:rsidR="00D3082A" w:rsidRPr="00F00696" w:rsidTr="00D3082A">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217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193</w:t>
            </w:r>
          </w:p>
        </w:tc>
      </w:tr>
      <w:tr w:rsidR="00D3082A" w:rsidRPr="00F00696" w:rsidTr="0008488B">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Размер земельного участка общетоварных складов, </w:t>
            </w:r>
          </w:p>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продовольственных товаров</w:t>
            </w:r>
          </w:p>
        </w:tc>
        <w:tc>
          <w:tcPr>
            <w:tcW w:w="2555" w:type="dxa"/>
            <w:vAlign w:val="center"/>
          </w:tcPr>
          <w:p w:rsidR="00D3082A" w:rsidRDefault="00D3082A" w:rsidP="00D60FA1">
            <w:pPr>
              <w:jc w:val="center"/>
              <w:rPr>
                <w:rFonts w:eastAsia="Times New Roman" w:cs="Times New Roman"/>
                <w:sz w:val="24"/>
                <w:szCs w:val="24"/>
                <w:lang w:eastAsia="ru-RU"/>
              </w:rPr>
            </w:pPr>
          </w:p>
          <w:p w:rsidR="00D3082A"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310*/210</w:t>
            </w:r>
          </w:p>
          <w:p w:rsidR="00D3082A" w:rsidRPr="00F00696" w:rsidRDefault="00D3082A" w:rsidP="00D3082A">
            <w:pPr>
              <w:rPr>
                <w:rFonts w:eastAsia="Times New Roman" w:cs="Times New Roman"/>
                <w:sz w:val="24"/>
                <w:szCs w:val="24"/>
                <w:lang w:eastAsia="ru-RU"/>
              </w:rPr>
            </w:pP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60</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740*/490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580</w:t>
            </w:r>
          </w:p>
        </w:tc>
      </w:tr>
      <w:tr w:rsidR="00D3082A" w:rsidRPr="00F00696" w:rsidTr="00D3082A">
        <w:trPr>
          <w:trHeight w:val="31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специализированных складов,</w:t>
            </w:r>
          </w:p>
          <w:p w:rsidR="00D3082A" w:rsidRPr="00F00696"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холодильники распределительные</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190*/70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25</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proofErr w:type="spellStart"/>
            <w:r w:rsidRPr="00F00696">
              <w:rPr>
                <w:rFonts w:eastAsia="Times New Roman" w:cs="Times New Roman"/>
                <w:sz w:val="24"/>
                <w:szCs w:val="24"/>
                <w:lang w:eastAsia="ru-RU"/>
              </w:rPr>
              <w:t>фруктохранилища</w:t>
            </w:r>
            <w:proofErr w:type="spellEnd"/>
          </w:p>
        </w:tc>
        <w:tc>
          <w:tcPr>
            <w:tcW w:w="2555" w:type="dxa"/>
            <w:vMerge w:val="restart"/>
            <w:vAlign w:val="center"/>
          </w:tcPr>
          <w:p w:rsidR="00D3082A" w:rsidRPr="00F00696" w:rsidRDefault="00D3082A" w:rsidP="00D60FA1">
            <w:pPr>
              <w:jc w:val="center"/>
              <w:rPr>
                <w:rFonts w:eastAsia="Times New Roman" w:cs="Times New Roman"/>
                <w:b/>
                <w:sz w:val="24"/>
                <w:szCs w:val="24"/>
                <w:lang w:eastAsia="ru-RU"/>
              </w:rPr>
            </w:pPr>
            <w:r>
              <w:rPr>
                <w:rFonts w:eastAsia="Times New Roman" w:cs="Times New Roman"/>
                <w:sz w:val="24"/>
                <w:szCs w:val="24"/>
                <w:lang w:eastAsia="ru-RU"/>
              </w:rPr>
              <w:t>1300*/610</w:t>
            </w:r>
          </w:p>
        </w:tc>
        <w:tc>
          <w:tcPr>
            <w:tcW w:w="2410" w:type="dxa"/>
            <w:vMerge w:val="restart"/>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380</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овощехранилища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картофелехранилища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F446E4" w:rsidRPr="00F00696" w:rsidTr="007E6231">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F446E4"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складов строительных материалов и твердого топлива,</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человек</w:t>
            </w: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строительных материалов (потребительские)</w:t>
            </w:r>
          </w:p>
        </w:tc>
        <w:tc>
          <w:tcPr>
            <w:tcW w:w="4965" w:type="dxa"/>
            <w:gridSpan w:val="2"/>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D3082A">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tcBorders>
              <w:top w:val="nil"/>
            </w:tcBorders>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F446E4" w:rsidRPr="00F00696" w:rsidRDefault="00F446E4" w:rsidP="00DB6505">
            <w:pPr>
              <w:jc w:val="center"/>
              <w:rPr>
                <w:rFonts w:eastAsia="Times New Roman" w:cs="Times New Roman"/>
                <w:sz w:val="24"/>
                <w:szCs w:val="24"/>
                <w:lang w:eastAsia="ru-RU"/>
              </w:rPr>
            </w:pP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твердого топлива с преимущественным использованием:</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угля</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дров</w:t>
            </w:r>
          </w:p>
        </w:tc>
        <w:tc>
          <w:tcPr>
            <w:tcW w:w="4965" w:type="dxa"/>
            <w:gridSpan w:val="2"/>
            <w:vAlign w:val="bottom"/>
          </w:tcPr>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B05079">
        <w:trPr>
          <w:trHeight w:val="339"/>
        </w:trPr>
        <w:tc>
          <w:tcPr>
            <w:tcW w:w="676" w:type="dxa"/>
            <w:vMerge w:val="restart"/>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976" w:type="dxa"/>
            <w:vMerge w:val="restart"/>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промышленного назначения</w:t>
            </w:r>
          </w:p>
        </w:tc>
        <w:tc>
          <w:tcPr>
            <w:tcW w:w="5950" w:type="dxa"/>
            <w:gridSpan w:val="2"/>
            <w:vAlign w:val="center"/>
          </w:tcPr>
          <w:p w:rsidR="00F446E4" w:rsidRPr="00F00696" w:rsidRDefault="00F446E4" w:rsidP="00D60FA1">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r w:rsidRPr="00F00696">
              <w:rPr>
                <w:rFonts w:eastAsia="Times New Roman" w:cs="Times New Roman"/>
                <w:sz w:val="24"/>
                <w:szCs w:val="24"/>
                <w:lang w:eastAsia="ru-RU"/>
              </w:rPr>
              <w:t xml:space="preserve"> плотность застройки земельных участков производственных объектов, процентов</w:t>
            </w:r>
          </w:p>
        </w:tc>
        <w:tc>
          <w:tcPr>
            <w:tcW w:w="4965" w:type="dxa"/>
            <w:gridSpan w:val="2"/>
            <w:vAlign w:val="bottom"/>
          </w:tcPr>
          <w:p w:rsidR="00F446E4" w:rsidRPr="00F00696" w:rsidRDefault="00F446E4" w:rsidP="00B05079">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соответствии с</w:t>
            </w:r>
            <w:r>
              <w:rPr>
                <w:rFonts w:eastAsia="Times New Roman" w:cs="Times New Roman"/>
                <w:sz w:val="24"/>
                <w:szCs w:val="24"/>
                <w:lang w:eastAsia="ru-RU"/>
              </w:rPr>
              <w:t xml:space="preserve"> Приложением «В»</w:t>
            </w:r>
            <w:r w:rsidRPr="00F00696">
              <w:rPr>
                <w:rFonts w:eastAsia="Times New Roman" w:cs="Times New Roman"/>
                <w:sz w:val="24"/>
                <w:szCs w:val="24"/>
                <w:lang w:eastAsia="ru-RU"/>
              </w:rPr>
              <w:t xml:space="preserve"> СП 18.13330.2011. </w:t>
            </w:r>
            <w:r>
              <w:rPr>
                <w:rFonts w:eastAsia="Times New Roman" w:cs="Times New Roman"/>
                <w:sz w:val="24"/>
                <w:szCs w:val="24"/>
                <w:lang w:eastAsia="ru-RU"/>
              </w:rPr>
              <w:t>«Г</w:t>
            </w:r>
            <w:r w:rsidRPr="00F00696">
              <w:rPr>
                <w:rFonts w:eastAsia="Times New Roman" w:cs="Times New Roman"/>
                <w:sz w:val="24"/>
                <w:szCs w:val="24"/>
                <w:lang w:eastAsia="ru-RU"/>
              </w:rPr>
              <w:t xml:space="preserve">енеральные </w:t>
            </w:r>
            <w:r w:rsidR="00BE47A3">
              <w:rPr>
                <w:rFonts w:eastAsia="Times New Roman" w:cs="Times New Roman"/>
                <w:sz w:val="24"/>
                <w:szCs w:val="24"/>
                <w:lang w:eastAsia="ru-RU"/>
              </w:rPr>
              <w:t>планы промышленных предприятий</w:t>
            </w:r>
          </w:p>
        </w:tc>
      </w:tr>
      <w:tr w:rsidR="00F446E4" w:rsidRPr="00F00696" w:rsidTr="002D6D54">
        <w:trPr>
          <w:trHeight w:val="55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F446E4" w:rsidRPr="00F00696" w:rsidRDefault="00F446E4"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F446E4" w:rsidRPr="00F00696" w:rsidRDefault="00F446E4"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FD25C5" w:rsidRPr="00F00696" w:rsidRDefault="00FD25C5"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___________</w:t>
      </w: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В числителе приведены нормы для одноэтажных складов, в знаменателе – для многоэтажных (при средней высоте этажей 6 м).</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При размещении общетоварных складов в </w:t>
      </w:r>
      <w:r w:rsidR="00FD25C5" w:rsidRPr="00F00696">
        <w:rPr>
          <w:rFonts w:eastAsia="Times New Roman" w:cs="Times New Roman"/>
          <w:szCs w:val="28"/>
          <w:lang w:eastAsia="ru-RU"/>
        </w:rPr>
        <w:t>составе</w:t>
      </w:r>
      <w:r w:rsidRPr="00F00696">
        <w:rPr>
          <w:rFonts w:eastAsia="Times New Roman" w:cs="Times New Roman"/>
          <w:szCs w:val="28"/>
          <w:lang w:eastAsia="ru-RU"/>
        </w:rPr>
        <w:t xml:space="preserve"> специализированных групп размеры земельных участков рекомендуется сокращать до 30%;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В зонах досрочного завоза товаров размеры земельных участ</w:t>
      </w:r>
      <w:r w:rsidR="00FD25C5" w:rsidRPr="00F00696">
        <w:rPr>
          <w:rFonts w:eastAsia="Times New Roman" w:cs="Times New Roman"/>
          <w:szCs w:val="28"/>
          <w:lang w:eastAsia="ru-RU"/>
        </w:rPr>
        <w:t>ков следует увеличивать на 40%;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Уровень товарных запасов для общетоварных складов определяется требованиями рынка.</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4. </w:t>
      </w:r>
      <w:r w:rsidR="0032733C" w:rsidRPr="00F00696">
        <w:rPr>
          <w:rFonts w:eastAsia="Times New Roman" w:cs="Times New Roman"/>
          <w:szCs w:val="28"/>
          <w:lang w:eastAsia="ru-RU"/>
        </w:rPr>
        <w:t>В районах выращивания и заготовок картофеля, овощей и фруктов вместимость складов и раз</w:t>
      </w:r>
      <w:r w:rsidR="00FD25C5" w:rsidRPr="00F00696">
        <w:rPr>
          <w:rFonts w:eastAsia="Times New Roman" w:cs="Times New Roman"/>
          <w:szCs w:val="28"/>
          <w:lang w:eastAsia="ru-RU"/>
        </w:rPr>
        <w:t xml:space="preserve">меры площади земельных участков </w:t>
      </w:r>
      <w:r w:rsidR="0032733C" w:rsidRPr="00F00696">
        <w:rPr>
          <w:rFonts w:eastAsia="Times New Roman" w:cs="Times New Roman"/>
          <w:szCs w:val="28"/>
          <w:lang w:eastAsia="ru-RU"/>
        </w:rPr>
        <w:t>соответственно принимаются с коэффициентом 0,6.</w:t>
      </w:r>
    </w:p>
    <w:p w:rsid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lastRenderedPageBreak/>
        <w:t>5</w:t>
      </w:r>
      <w:r w:rsidR="00A73C60" w:rsidRPr="00A73C60">
        <w:rPr>
          <w:rFonts w:eastAsia="Times New Roman" w:cs="Times New Roman"/>
          <w:szCs w:val="28"/>
          <w:lang w:eastAsia="ru-RU"/>
        </w:rPr>
        <w:t xml:space="preserve">. Коэффициент застройки коммунально-складской зоны для объектов местного значения - 0,6; </w:t>
      </w:r>
      <w:r w:rsidR="00A73C60">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коммунально-складской зоны для объектов местного значения - 1,8.</w:t>
      </w:r>
    </w:p>
    <w:p w:rsidR="00A73C60" w:rsidRP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A73C60" w:rsidRPr="00A73C60">
        <w:rPr>
          <w:rFonts w:eastAsia="Times New Roman" w:cs="Times New Roman"/>
          <w:szCs w:val="28"/>
          <w:lang w:eastAsia="ru-RU"/>
        </w:rPr>
        <w:t xml:space="preserve">. Коэффициент застройки промышленной зоны для объектов местного значения - 0,8; </w:t>
      </w:r>
      <w:r w:rsidR="00BE47A3">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промышленной зоны для объектов местного значения - 2,4.</w:t>
      </w:r>
    </w:p>
    <w:p w:rsidR="00D3082A" w:rsidRDefault="00D3082A" w:rsidP="00FD25C5">
      <w:pPr>
        <w:spacing w:after="0" w:line="240" w:lineRule="auto"/>
        <w:ind w:firstLine="708"/>
        <w:jc w:val="both"/>
        <w:rPr>
          <w:rFonts w:eastAsia="Times New Roman" w:cs="Times New Roman"/>
          <w:szCs w:val="28"/>
          <w:lang w:eastAsia="ru-RU"/>
        </w:rPr>
      </w:pPr>
    </w:p>
    <w:p w:rsidR="00FD25C5"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446E4">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9</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w:t>
      </w:r>
      <w:r w:rsidR="00C6662D" w:rsidRPr="00F00696">
        <w:rPr>
          <w:rFonts w:eastAsia="Times New Roman" w:cs="Times New Roman"/>
          <w:szCs w:val="28"/>
          <w:lang w:eastAsia="ru-RU"/>
        </w:rPr>
        <w:t>.</w:t>
      </w:r>
    </w:p>
    <w:p w:rsidR="009B4C7C"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21247E">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FD25C5" w:rsidRPr="00F00696">
        <w:rPr>
          <w:rFonts w:eastAsia="Times New Roman" w:cs="Times New Roman"/>
          <w:szCs w:val="28"/>
          <w:lang w:eastAsia="ru-RU"/>
        </w:rPr>
        <w:t>0</w:t>
      </w:r>
      <w:r w:rsidRPr="00F00696">
        <w:rPr>
          <w:rFonts w:eastAsia="Times New Roman" w:cs="Times New Roman"/>
          <w:szCs w:val="28"/>
          <w:lang w:eastAsia="ru-RU"/>
        </w:rPr>
        <w:t>.</w:t>
      </w:r>
    </w:p>
    <w:p w:rsidR="00FD25C5" w:rsidRPr="00F00696" w:rsidRDefault="00FD25C5" w:rsidP="00FD25C5">
      <w:pPr>
        <w:spacing w:after="0" w:line="240" w:lineRule="auto"/>
        <w:jc w:val="both"/>
        <w:rPr>
          <w:rFonts w:eastAsia="Times New Roman" w:cs="Times New Roman"/>
          <w:szCs w:val="28"/>
          <w:lang w:eastAsia="ru-RU"/>
        </w:rPr>
      </w:pPr>
    </w:p>
    <w:p w:rsidR="009B4C7C" w:rsidRPr="00F00696" w:rsidRDefault="009B4C7C"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FD25C5" w:rsidRPr="00F00696">
        <w:rPr>
          <w:rFonts w:eastAsia="Times New Roman" w:cs="Times New Roman"/>
          <w:szCs w:val="28"/>
          <w:lang w:eastAsia="ru-RU"/>
        </w:rPr>
        <w:t>0</w:t>
      </w:r>
    </w:p>
    <w:tbl>
      <w:tblPr>
        <w:tblStyle w:val="a3"/>
        <w:tblW w:w="14709" w:type="dxa"/>
        <w:tblLayout w:type="fixed"/>
        <w:tblLook w:val="04A0" w:firstRow="1" w:lastRow="0" w:firstColumn="1" w:lastColumn="0" w:noHBand="0" w:noVBand="1"/>
      </w:tblPr>
      <w:tblGrid>
        <w:gridCol w:w="676"/>
        <w:gridCol w:w="2976"/>
        <w:gridCol w:w="4111"/>
        <w:gridCol w:w="3685"/>
        <w:gridCol w:w="3261"/>
      </w:tblGrid>
      <w:tr w:rsidR="0077335D" w:rsidRPr="00F00696" w:rsidTr="004D3C81">
        <w:tc>
          <w:tcPr>
            <w:tcW w:w="6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4111"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946" w:type="dxa"/>
            <w:gridSpan w:val="2"/>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3F0A9A" w:rsidRPr="00F00696" w:rsidTr="0008488B">
        <w:trPr>
          <w:trHeight w:val="245"/>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6946" w:type="dxa"/>
            <w:gridSpan w:val="2"/>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3F0A9A" w:rsidRPr="00F00696" w:rsidTr="003F0A9A">
        <w:trPr>
          <w:trHeight w:val="244"/>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3685"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261"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448AF" w:rsidRPr="00F00696" w:rsidTr="004D3C81">
        <w:trPr>
          <w:trHeight w:val="1134"/>
        </w:trPr>
        <w:tc>
          <w:tcPr>
            <w:tcW w:w="676" w:type="dxa"/>
            <w:vMerge w:val="restart"/>
            <w:vAlign w:val="center"/>
          </w:tcPr>
          <w:p w:rsidR="003448AF" w:rsidRPr="00F00696" w:rsidRDefault="003448AF"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976" w:type="dxa"/>
            <w:vMerge w:val="restart"/>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сельского хозяйства (всех видов)</w:t>
            </w:r>
          </w:p>
        </w:tc>
        <w:tc>
          <w:tcPr>
            <w:tcW w:w="4111" w:type="dxa"/>
            <w:vAlign w:val="center"/>
          </w:tcPr>
          <w:p w:rsidR="003448AF" w:rsidRPr="00F00696" w:rsidRDefault="003448AF" w:rsidP="00D60FA1">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xml:space="preserve">, </w:t>
            </w:r>
            <w:r w:rsidRPr="00F00696">
              <w:rPr>
                <w:rFonts w:eastAsia="Times New Roman" w:cs="Times New Roman"/>
                <w:sz w:val="24"/>
                <w:szCs w:val="24"/>
                <w:lang w:eastAsia="ru-RU"/>
              </w:rPr>
              <w:t>плотность застройки площадок сельскохозяйственных предприятий</w:t>
            </w:r>
            <w:r>
              <w:rPr>
                <w:rFonts w:eastAsia="Times New Roman" w:cs="Times New Roman"/>
                <w:sz w:val="24"/>
                <w:szCs w:val="24"/>
                <w:lang w:eastAsia="ru-RU"/>
              </w:rPr>
              <w:t>, %</w:t>
            </w:r>
          </w:p>
        </w:tc>
        <w:tc>
          <w:tcPr>
            <w:tcW w:w="6946" w:type="dxa"/>
            <w:gridSpan w:val="2"/>
            <w:vAlign w:val="center"/>
          </w:tcPr>
          <w:p w:rsidR="003448AF" w:rsidRPr="00F00696" w:rsidRDefault="003448AF" w:rsidP="00F00696">
            <w:pPr>
              <w:jc w:val="both"/>
              <w:rPr>
                <w:rFonts w:eastAsia="Times New Roman" w:cs="Times New Roman"/>
                <w:sz w:val="24"/>
                <w:szCs w:val="24"/>
                <w:lang w:eastAsia="ru-RU"/>
              </w:rPr>
            </w:pPr>
            <w:r>
              <w:rPr>
                <w:rFonts w:eastAsia="Times New Roman" w:cs="Times New Roman"/>
                <w:sz w:val="24"/>
                <w:szCs w:val="24"/>
                <w:lang w:eastAsia="ru-RU"/>
              </w:rPr>
              <w:t xml:space="preserve">Расчет плотности застройки производить </w:t>
            </w:r>
            <w:r w:rsidRPr="00F00696">
              <w:rPr>
                <w:rFonts w:eastAsia="Times New Roman" w:cs="Times New Roman"/>
                <w:sz w:val="24"/>
                <w:szCs w:val="24"/>
                <w:lang w:eastAsia="ru-RU"/>
              </w:rPr>
              <w:t xml:space="preserve">в соответствии с приложением «В» СП 19.13330.2011. «Генеральные планы сельскохозяйственных предприятий». </w:t>
            </w:r>
          </w:p>
        </w:tc>
      </w:tr>
      <w:tr w:rsidR="003448AF" w:rsidRPr="00F00696" w:rsidTr="003448AF">
        <w:trPr>
          <w:trHeight w:val="235"/>
        </w:trPr>
        <w:tc>
          <w:tcPr>
            <w:tcW w:w="676" w:type="dxa"/>
            <w:vMerge/>
            <w:vAlign w:val="center"/>
          </w:tcPr>
          <w:p w:rsidR="003448AF" w:rsidRPr="00F00696" w:rsidRDefault="003448AF" w:rsidP="00D60FA1">
            <w:pPr>
              <w:jc w:val="center"/>
              <w:rPr>
                <w:rFonts w:eastAsia="Times New Roman" w:cs="Times New Roman"/>
                <w:sz w:val="24"/>
                <w:szCs w:val="24"/>
                <w:lang w:eastAsia="ru-RU"/>
              </w:rPr>
            </w:pPr>
          </w:p>
        </w:tc>
        <w:tc>
          <w:tcPr>
            <w:tcW w:w="2976" w:type="dxa"/>
            <w:vMerge/>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p>
        </w:tc>
        <w:tc>
          <w:tcPr>
            <w:tcW w:w="4111" w:type="dxa"/>
            <w:vAlign w:val="center"/>
          </w:tcPr>
          <w:p w:rsidR="003448AF" w:rsidRPr="00F00696" w:rsidRDefault="003448AF"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6946" w:type="dxa"/>
            <w:gridSpan w:val="2"/>
            <w:vAlign w:val="center"/>
          </w:tcPr>
          <w:p w:rsidR="003448AF" w:rsidRPr="00F00696" w:rsidRDefault="003448AF"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FD25C5" w:rsidRPr="00F00696" w:rsidRDefault="00FD25C5" w:rsidP="009B4C7C">
      <w:pPr>
        <w:spacing w:after="0" w:line="288" w:lineRule="auto"/>
        <w:rPr>
          <w:rFonts w:eastAsia="Times New Roman" w:cs="Times New Roman"/>
          <w:sz w:val="24"/>
          <w:szCs w:val="24"/>
          <w:lang w:eastAsia="ru-RU"/>
        </w:rPr>
      </w:pPr>
    </w:p>
    <w:p w:rsidR="00FD25C5"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10</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 отходов.</w:t>
      </w:r>
    </w:p>
    <w:p w:rsidR="00C6662D"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 отходов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3F0A9A">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C6662D" w:rsidRPr="00F00696">
        <w:rPr>
          <w:rFonts w:eastAsia="Times New Roman" w:cs="Times New Roman"/>
          <w:szCs w:val="28"/>
          <w:lang w:eastAsia="ru-RU"/>
        </w:rPr>
        <w:t xml:space="preserve"> таблицей 1</w:t>
      </w:r>
      <w:r w:rsidR="00FD25C5" w:rsidRPr="00F00696">
        <w:rPr>
          <w:rFonts w:eastAsia="Times New Roman" w:cs="Times New Roman"/>
          <w:szCs w:val="28"/>
          <w:lang w:eastAsia="ru-RU"/>
        </w:rPr>
        <w:t>1</w:t>
      </w:r>
      <w:r w:rsidRPr="00F00696">
        <w:rPr>
          <w:rFonts w:eastAsia="Times New Roman" w:cs="Times New Roman"/>
          <w:szCs w:val="28"/>
          <w:lang w:eastAsia="ru-RU"/>
        </w:rPr>
        <w:t>.</w:t>
      </w:r>
    </w:p>
    <w:p w:rsidR="008E6F1B" w:rsidRDefault="008E6F1B"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21247E" w:rsidRDefault="0021247E"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9B4C7C" w:rsidRPr="00F00696" w:rsidRDefault="00C6662D"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lastRenderedPageBreak/>
        <w:t>Таблица 1</w:t>
      </w:r>
      <w:r w:rsidR="00FD25C5"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676"/>
        <w:gridCol w:w="3118"/>
        <w:gridCol w:w="3685"/>
        <w:gridCol w:w="3119"/>
        <w:gridCol w:w="2126"/>
        <w:gridCol w:w="1985"/>
      </w:tblGrid>
      <w:tr w:rsidR="00EA7037" w:rsidRPr="00F00696" w:rsidTr="004D3C81">
        <w:tc>
          <w:tcPr>
            <w:tcW w:w="676"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118"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804" w:type="dxa"/>
            <w:gridSpan w:val="2"/>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111" w:type="dxa"/>
            <w:gridSpan w:val="2"/>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08488B">
        <w:trPr>
          <w:trHeight w:val="245"/>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4111" w:type="dxa"/>
            <w:gridSpan w:val="2"/>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9976F7" w:rsidRPr="00F00696" w:rsidTr="009976F7">
        <w:trPr>
          <w:trHeight w:val="244"/>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2126"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1985"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26614" w:rsidRPr="00F00696" w:rsidTr="004D3C81">
        <w:trPr>
          <w:trHeight w:val="292"/>
        </w:trPr>
        <w:tc>
          <w:tcPr>
            <w:tcW w:w="676" w:type="dxa"/>
            <w:vMerge w:val="restart"/>
            <w:vAlign w:val="center"/>
          </w:tcPr>
          <w:p w:rsidR="00326614" w:rsidRPr="00F00696" w:rsidRDefault="00326614"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118" w:type="dxa"/>
            <w:vMerge w:val="restart"/>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r w:rsidRPr="00F00696">
              <w:rPr>
                <w:sz w:val="24"/>
                <w:szCs w:val="24"/>
              </w:rPr>
              <w:t>Полигоны бытовых и промышленных отходов, объекты по транспортировке, обезвреживанию и переработке бытовых отходов</w:t>
            </w:r>
          </w:p>
        </w:tc>
        <w:tc>
          <w:tcPr>
            <w:tcW w:w="3685" w:type="dxa"/>
            <w:vMerge w:val="restart"/>
            <w:vAlign w:val="center"/>
          </w:tcPr>
          <w:p w:rsidR="008E6F1B" w:rsidRDefault="008E6F1B" w:rsidP="008E6F1B">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326614" w:rsidRPr="00F00696">
              <w:rPr>
                <w:sz w:val="24"/>
                <w:szCs w:val="24"/>
              </w:rPr>
              <w:t xml:space="preserve"> земельного участка,     </w:t>
            </w:r>
          </w:p>
          <w:p w:rsidR="00326614" w:rsidRPr="00F00696" w:rsidRDefault="00326614" w:rsidP="008E6F1B">
            <w:pPr>
              <w:jc w:val="center"/>
              <w:rPr>
                <w:rFonts w:cs="Times New Roman"/>
                <w:sz w:val="24"/>
                <w:szCs w:val="24"/>
              </w:rPr>
            </w:pPr>
            <w:proofErr w:type="gramStart"/>
            <w:r w:rsidRPr="00F00696">
              <w:rPr>
                <w:sz w:val="24"/>
                <w:szCs w:val="24"/>
              </w:rPr>
              <w:t>га</w:t>
            </w:r>
            <w:proofErr w:type="gramEnd"/>
            <w:r w:rsidRPr="00F00696">
              <w:rPr>
                <w:sz w:val="24"/>
                <w:szCs w:val="24"/>
              </w:rPr>
              <w:t>/1 тыс. тонн отходов в год</w:t>
            </w:r>
          </w:p>
        </w:tc>
        <w:tc>
          <w:tcPr>
            <w:tcW w:w="3119" w:type="dxa"/>
            <w:vAlign w:val="center"/>
          </w:tcPr>
          <w:p w:rsidR="00326614" w:rsidRPr="00F00696" w:rsidRDefault="00326614" w:rsidP="00326614">
            <w:pPr>
              <w:rPr>
                <w:rFonts w:cs="Times New Roman"/>
                <w:sz w:val="24"/>
                <w:szCs w:val="24"/>
              </w:rPr>
            </w:pPr>
            <w:r w:rsidRPr="00F00696">
              <w:rPr>
                <w:sz w:val="24"/>
                <w:szCs w:val="24"/>
              </w:rPr>
              <w:t>Склады компоста</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0,5-1,0</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0,3</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Мусороперерабатывающие и мусоросжигательные предприятия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0,05</w:t>
            </w:r>
          </w:p>
        </w:tc>
      </w:tr>
      <w:tr w:rsidR="008E6F1B" w:rsidRPr="00F00696" w:rsidTr="00B05079">
        <w:trPr>
          <w:trHeight w:val="291"/>
        </w:trPr>
        <w:tc>
          <w:tcPr>
            <w:tcW w:w="676" w:type="dxa"/>
            <w:vMerge/>
            <w:vAlign w:val="center"/>
          </w:tcPr>
          <w:p w:rsidR="008E6F1B" w:rsidRPr="00F00696" w:rsidRDefault="008E6F1B" w:rsidP="00D60FA1">
            <w:pPr>
              <w:jc w:val="center"/>
              <w:rPr>
                <w:rFonts w:eastAsia="Times New Roman" w:cs="Times New Roman"/>
                <w:sz w:val="24"/>
                <w:szCs w:val="24"/>
                <w:lang w:eastAsia="ru-RU"/>
              </w:rPr>
            </w:pPr>
          </w:p>
        </w:tc>
        <w:tc>
          <w:tcPr>
            <w:tcW w:w="3118" w:type="dxa"/>
            <w:vMerge/>
            <w:vAlign w:val="center"/>
          </w:tcPr>
          <w:p w:rsidR="008E6F1B" w:rsidRPr="00F00696" w:rsidRDefault="008E6F1B" w:rsidP="00D60FA1">
            <w:pPr>
              <w:spacing w:before="100" w:beforeAutospacing="1" w:after="100" w:afterAutospacing="1"/>
              <w:jc w:val="center"/>
              <w:rPr>
                <w:sz w:val="24"/>
                <w:szCs w:val="24"/>
              </w:rPr>
            </w:pPr>
          </w:p>
        </w:tc>
        <w:tc>
          <w:tcPr>
            <w:tcW w:w="3685" w:type="dxa"/>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230" w:type="dxa"/>
            <w:gridSpan w:val="3"/>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26614" w:rsidRPr="00F00696" w:rsidTr="004D3C81">
        <w:trPr>
          <w:trHeight w:val="42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restart"/>
            <w:vAlign w:val="center"/>
          </w:tcPr>
          <w:p w:rsidR="00326614" w:rsidRPr="00F00696" w:rsidRDefault="00326614" w:rsidP="00D60FA1">
            <w:pPr>
              <w:jc w:val="center"/>
              <w:rPr>
                <w:rFonts w:cs="Times New Roman"/>
                <w:sz w:val="24"/>
                <w:szCs w:val="24"/>
              </w:rPr>
            </w:pPr>
            <w:r w:rsidRPr="00F00696">
              <w:rPr>
                <w:sz w:val="24"/>
                <w:szCs w:val="24"/>
              </w:rPr>
              <w:t>Размеры санитарно-защитных зон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F00696">
              <w:rPr>
                <w:sz w:val="24"/>
                <w:szCs w:val="24"/>
              </w:rPr>
              <w:t>о-</w:t>
            </w:r>
            <w:proofErr w:type="gramEnd"/>
            <w:r w:rsidRPr="00F00696">
              <w:rPr>
                <w:sz w:val="24"/>
                <w:szCs w:val="24"/>
              </w:rPr>
              <w:t xml:space="preserve"> </w:t>
            </w:r>
            <w:r w:rsidRPr="00F00696">
              <w:rPr>
                <w:sz w:val="24"/>
                <w:szCs w:val="24"/>
              </w:rPr>
              <w:lastRenderedPageBreak/>
              <w:t>профилактических и оздоровительных организаций), м</w:t>
            </w:r>
          </w:p>
        </w:tc>
        <w:tc>
          <w:tcPr>
            <w:tcW w:w="3119" w:type="dxa"/>
            <w:vAlign w:val="center"/>
          </w:tcPr>
          <w:p w:rsidR="00326614" w:rsidRPr="00F00696" w:rsidRDefault="00326614" w:rsidP="003F3EE3">
            <w:pPr>
              <w:rPr>
                <w:rFonts w:cs="Times New Roman"/>
                <w:sz w:val="24"/>
                <w:szCs w:val="24"/>
              </w:rPr>
            </w:pPr>
            <w:r w:rsidRPr="00F00696">
              <w:rPr>
                <w:sz w:val="24"/>
                <w:szCs w:val="24"/>
              </w:rPr>
              <w:lastRenderedPageBreak/>
              <w:t>Склады компоста</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406"/>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49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5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326614" w:rsidRPr="00F00696" w:rsidTr="004D3C81">
        <w:trPr>
          <w:trHeight w:val="3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sz w:val="24"/>
                <w:szCs w:val="24"/>
              </w:rPr>
            </w:pPr>
            <w:r w:rsidRPr="00F00696">
              <w:rPr>
                <w:sz w:val="24"/>
                <w:szCs w:val="24"/>
              </w:rPr>
              <w:t>Мусороперерабатывающие и мусоросжигательные предприятия  мощностью, тыс. т в год:</w:t>
            </w:r>
          </w:p>
          <w:p w:rsidR="00326614" w:rsidRPr="00F00696" w:rsidRDefault="00326614" w:rsidP="00326614">
            <w:pPr>
              <w:rPr>
                <w:sz w:val="24"/>
                <w:szCs w:val="24"/>
              </w:rPr>
            </w:pPr>
            <w:r w:rsidRPr="00F00696">
              <w:rPr>
                <w:sz w:val="24"/>
                <w:szCs w:val="24"/>
              </w:rPr>
              <w:t>- до 100</w:t>
            </w:r>
          </w:p>
          <w:p w:rsidR="00326614" w:rsidRPr="00F00696" w:rsidRDefault="00326614" w:rsidP="00326614">
            <w:pPr>
              <w:rPr>
                <w:rFonts w:cs="Times New Roman"/>
                <w:sz w:val="24"/>
                <w:szCs w:val="24"/>
              </w:rPr>
            </w:pPr>
            <w:r w:rsidRPr="00F00696">
              <w:rPr>
                <w:sz w:val="24"/>
                <w:szCs w:val="24"/>
              </w:rPr>
              <w:t>- св. 100</w:t>
            </w:r>
          </w:p>
        </w:tc>
        <w:tc>
          <w:tcPr>
            <w:tcW w:w="4111" w:type="dxa"/>
            <w:gridSpan w:val="2"/>
            <w:vAlign w:val="bottom"/>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bl>
    <w:p w:rsidR="009976F7"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lastRenderedPageBreak/>
        <w:tab/>
      </w:r>
    </w:p>
    <w:p w:rsidR="008E6F1B" w:rsidRPr="008E6F1B" w:rsidRDefault="008E6F1B" w:rsidP="009976F7">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8E6F1B"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 Наименьшие размеры площадей полигонов относятся к сооружениям, размещаемым на песчаных грунтах.</w:t>
      </w:r>
    </w:p>
    <w:p w:rsidR="00D44169"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 xml:space="preserve">2. Для  </w:t>
      </w:r>
      <w:r w:rsidRPr="008E6F1B">
        <w:rPr>
          <w:szCs w:val="28"/>
        </w:rPr>
        <w:t>мусороперерабатывающих и мусоросжигательных предприятий в случае выбросов в атмосферный воздух вредных веществ санитарно-защитной зоны должен быть уточнен расчетами рассеивания загрязнений</w:t>
      </w:r>
      <w:r>
        <w:rPr>
          <w:szCs w:val="28"/>
        </w:rPr>
        <w:t>.</w:t>
      </w:r>
    </w:p>
    <w:p w:rsidR="008E6F1B" w:rsidRDefault="008E6F1B" w:rsidP="009976F7">
      <w:pPr>
        <w:spacing w:after="0" w:line="240" w:lineRule="auto"/>
        <w:jc w:val="both"/>
        <w:rPr>
          <w:rFonts w:eastAsia="Times New Roman" w:cs="Times New Roman"/>
          <w:szCs w:val="28"/>
          <w:lang w:eastAsia="ru-RU"/>
        </w:rPr>
      </w:pPr>
    </w:p>
    <w:p w:rsidR="003A14EE"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w:t>
      </w:r>
      <w:r w:rsidR="003A14EE" w:rsidRPr="00F00696">
        <w:rPr>
          <w:rFonts w:eastAsia="Times New Roman" w:cs="Times New Roman"/>
          <w:szCs w:val="28"/>
          <w:lang w:eastAsia="ru-RU"/>
        </w:rPr>
        <w:t>11</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Pr="00F00696">
        <w:rPr>
          <w:rFonts w:eastAsia="Times New Roman" w:cs="Times New Roman"/>
          <w:szCs w:val="28"/>
          <w:lang w:eastAsia="ru-RU"/>
        </w:rPr>
        <w:t xml:space="preserve"> значения в сфере утилизации (уничтожения) биологических отходов.</w:t>
      </w:r>
    </w:p>
    <w:p w:rsidR="00326614"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3A14EE" w:rsidRPr="00F00696">
        <w:rPr>
          <w:rFonts w:eastAsia="Times New Roman" w:cs="Times New Roman"/>
          <w:szCs w:val="28"/>
          <w:lang w:eastAsia="ru-RU"/>
        </w:rPr>
        <w:t>сфере</w:t>
      </w:r>
      <w:r w:rsidRPr="00F00696">
        <w:rPr>
          <w:rFonts w:eastAsia="Times New Roman" w:cs="Times New Roman"/>
          <w:szCs w:val="28"/>
          <w:lang w:eastAsia="ru-RU"/>
        </w:rPr>
        <w:t xml:space="preserve"> утилизации биологических отходов </w:t>
      </w:r>
      <w:r w:rsidR="009976F7">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3A14EE" w:rsidRPr="00F00696">
        <w:rPr>
          <w:rFonts w:eastAsia="Times New Roman" w:cs="Times New Roman"/>
          <w:szCs w:val="28"/>
          <w:lang w:eastAsia="ru-RU"/>
        </w:rPr>
        <w:t>2</w:t>
      </w:r>
      <w:r w:rsidRPr="00F00696">
        <w:rPr>
          <w:rFonts w:eastAsia="Times New Roman" w:cs="Times New Roman"/>
          <w:szCs w:val="28"/>
          <w:lang w:eastAsia="ru-RU"/>
        </w:rPr>
        <w:t>.</w:t>
      </w:r>
    </w:p>
    <w:p w:rsidR="003A14EE" w:rsidRPr="00F00696" w:rsidRDefault="003A14EE" w:rsidP="003A14EE">
      <w:pPr>
        <w:spacing w:after="0" w:line="240" w:lineRule="auto"/>
        <w:ind w:firstLine="708"/>
        <w:jc w:val="both"/>
        <w:rPr>
          <w:rFonts w:eastAsia="Times New Roman" w:cs="Times New Roman"/>
          <w:szCs w:val="28"/>
          <w:lang w:eastAsia="ru-RU"/>
        </w:rPr>
      </w:pPr>
    </w:p>
    <w:p w:rsidR="00326614" w:rsidRPr="00F00696" w:rsidRDefault="00326614" w:rsidP="003A14EE">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3A14EE" w:rsidRPr="00F00696">
        <w:rPr>
          <w:rFonts w:eastAsia="Times New Roman" w:cs="Times New Roman"/>
          <w:szCs w:val="28"/>
          <w:lang w:eastAsia="ru-RU"/>
        </w:rPr>
        <w:t>2</w:t>
      </w:r>
    </w:p>
    <w:tbl>
      <w:tblPr>
        <w:tblStyle w:val="a3"/>
        <w:tblW w:w="14567" w:type="dxa"/>
        <w:tblLayout w:type="fixed"/>
        <w:tblLook w:val="04A0" w:firstRow="1" w:lastRow="0" w:firstColumn="1" w:lastColumn="0" w:noHBand="0" w:noVBand="1"/>
      </w:tblPr>
      <w:tblGrid>
        <w:gridCol w:w="676"/>
        <w:gridCol w:w="2551"/>
        <w:gridCol w:w="3969"/>
        <w:gridCol w:w="3402"/>
        <w:gridCol w:w="1984"/>
        <w:gridCol w:w="1985"/>
      </w:tblGrid>
      <w:tr w:rsidR="009976F7" w:rsidRPr="00F00696" w:rsidTr="00796953">
        <w:tc>
          <w:tcPr>
            <w:tcW w:w="676"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7371" w:type="dxa"/>
            <w:gridSpan w:val="2"/>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9976F7">
        <w:trPr>
          <w:trHeight w:val="448"/>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3969" w:type="dxa"/>
            <w:gridSpan w:val="2"/>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p w:rsidR="009976F7" w:rsidRPr="00F00696" w:rsidRDefault="009976F7" w:rsidP="003F3EE3">
            <w:pPr>
              <w:jc w:val="center"/>
              <w:rPr>
                <w:rFonts w:eastAsia="Times New Roman" w:cs="Times New Roman"/>
                <w:sz w:val="24"/>
                <w:szCs w:val="24"/>
                <w:lang w:eastAsia="ru-RU"/>
              </w:rPr>
            </w:pPr>
          </w:p>
        </w:tc>
      </w:tr>
      <w:tr w:rsidR="009976F7" w:rsidRPr="00F00696" w:rsidTr="009976F7">
        <w:trPr>
          <w:trHeight w:val="376"/>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1984"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96953" w:rsidRPr="00F00696" w:rsidTr="003F3EE3">
        <w:trPr>
          <w:trHeight w:val="244"/>
        </w:trPr>
        <w:tc>
          <w:tcPr>
            <w:tcW w:w="676"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Скотомогильники (биотермические ямы)</w:t>
            </w:r>
          </w:p>
        </w:tc>
        <w:tc>
          <w:tcPr>
            <w:tcW w:w="7371" w:type="dxa"/>
            <w:gridSpan w:val="2"/>
            <w:vAlign w:val="center"/>
          </w:tcPr>
          <w:p w:rsidR="00796953" w:rsidRPr="00F00696" w:rsidRDefault="008E6F1B" w:rsidP="003F3EE3">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F00696" w:rsidRPr="00F00696">
              <w:rPr>
                <w:rFonts w:cs="Times New Roman"/>
                <w:sz w:val="24"/>
                <w:szCs w:val="24"/>
              </w:rPr>
              <w:t xml:space="preserve"> земельного участка, </w:t>
            </w:r>
            <w:r w:rsidR="00796953" w:rsidRPr="00F00696">
              <w:rPr>
                <w:rFonts w:cs="Times New Roman"/>
                <w:sz w:val="24"/>
                <w:szCs w:val="24"/>
              </w:rPr>
              <w:t>м</w:t>
            </w:r>
            <w:proofErr w:type="gramStart"/>
            <w:r w:rsidR="00F00696" w:rsidRPr="00F00696">
              <w:rPr>
                <w:rFonts w:cs="Times New Roman"/>
                <w:sz w:val="24"/>
                <w:szCs w:val="24"/>
                <w:vertAlign w:val="superscript"/>
              </w:rPr>
              <w:t>2</w:t>
            </w:r>
            <w:proofErr w:type="gramEnd"/>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не менее 600</w:t>
            </w:r>
          </w:p>
        </w:tc>
      </w:tr>
      <w:tr w:rsidR="008E6F1B" w:rsidRPr="00F00696" w:rsidTr="003F3EE3">
        <w:trPr>
          <w:trHeight w:val="244"/>
        </w:trPr>
        <w:tc>
          <w:tcPr>
            <w:tcW w:w="676" w:type="dxa"/>
            <w:vMerge/>
            <w:vAlign w:val="center"/>
          </w:tcPr>
          <w:p w:rsidR="008E6F1B" w:rsidRPr="00F00696" w:rsidRDefault="008E6F1B" w:rsidP="003F3EE3">
            <w:pPr>
              <w:jc w:val="center"/>
              <w:rPr>
                <w:rFonts w:eastAsia="Times New Roman" w:cs="Times New Roman"/>
                <w:sz w:val="24"/>
                <w:szCs w:val="24"/>
                <w:lang w:eastAsia="ru-RU"/>
              </w:rPr>
            </w:pPr>
          </w:p>
        </w:tc>
        <w:tc>
          <w:tcPr>
            <w:tcW w:w="2551" w:type="dxa"/>
            <w:vMerge/>
            <w:vAlign w:val="center"/>
          </w:tcPr>
          <w:p w:rsidR="008E6F1B" w:rsidRPr="00F00696" w:rsidRDefault="008E6F1B" w:rsidP="003F3EE3">
            <w:pPr>
              <w:jc w:val="center"/>
              <w:rPr>
                <w:rFonts w:cs="Times New Roman"/>
                <w:sz w:val="24"/>
                <w:szCs w:val="24"/>
              </w:rPr>
            </w:pPr>
          </w:p>
        </w:tc>
        <w:tc>
          <w:tcPr>
            <w:tcW w:w="7371" w:type="dxa"/>
            <w:gridSpan w:val="2"/>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restart"/>
            <w:vAlign w:val="center"/>
          </w:tcPr>
          <w:p w:rsidR="00796953" w:rsidRPr="00F00696" w:rsidRDefault="00796953" w:rsidP="003F3EE3">
            <w:pPr>
              <w:jc w:val="center"/>
              <w:rPr>
                <w:rFonts w:cs="Times New Roman"/>
                <w:sz w:val="24"/>
                <w:szCs w:val="24"/>
              </w:rPr>
            </w:pPr>
            <w:r w:rsidRPr="00F00696">
              <w:rPr>
                <w:rFonts w:cs="Times New Roman"/>
                <w:sz w:val="24"/>
                <w:szCs w:val="24"/>
              </w:rPr>
              <w:t xml:space="preserve">Минимальные расстояния от скотомогильников/биотермических ям, </w:t>
            </w:r>
            <w:proofErr w:type="gramStart"/>
            <w:r w:rsidRPr="00F00696">
              <w:rPr>
                <w:rFonts w:cs="Times New Roman"/>
                <w:sz w:val="24"/>
                <w:szCs w:val="24"/>
              </w:rPr>
              <w:t>м</w:t>
            </w:r>
            <w:proofErr w:type="gramEnd"/>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до жилых, общественных зданий, животноводческих ферм (комплексов)</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pacing w:val="2"/>
                <w:sz w:val="24"/>
                <w:szCs w:val="24"/>
                <w:shd w:val="clear" w:color="auto" w:fill="FFFFFF"/>
              </w:rPr>
              <w:t>скотопрогонов и пастбищ</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200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 xml:space="preserve">до автомобильных, железных </w:t>
            </w:r>
            <w:r w:rsidRPr="00F00696">
              <w:rPr>
                <w:rFonts w:cs="Times New Roman"/>
                <w:sz w:val="24"/>
                <w:szCs w:val="24"/>
              </w:rPr>
              <w:lastRenderedPageBreak/>
              <w:t>дорог в зависимости от их категории</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50-300</w:t>
            </w:r>
          </w:p>
        </w:tc>
      </w:tr>
    </w:tbl>
    <w:p w:rsidR="009976F7" w:rsidRDefault="009976F7" w:rsidP="0010778A">
      <w:pPr>
        <w:spacing w:after="0" w:line="240" w:lineRule="auto"/>
        <w:ind w:firstLine="708"/>
        <w:jc w:val="both"/>
        <w:rPr>
          <w:rFonts w:eastAsia="Times New Roman" w:cs="Times New Roman"/>
          <w:szCs w:val="28"/>
          <w:lang w:eastAsia="ru-RU"/>
        </w:rPr>
      </w:pPr>
    </w:p>
    <w:p w:rsidR="003F3EE3" w:rsidRPr="00F00696" w:rsidRDefault="003F3EE3"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2</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00D407E3">
        <w:rPr>
          <w:rFonts w:eastAsia="Times New Roman" w:cs="Times New Roman"/>
          <w:szCs w:val="28"/>
          <w:lang w:eastAsia="ru-RU"/>
        </w:rPr>
        <w:t xml:space="preserve"> </w:t>
      </w:r>
      <w:r w:rsidRPr="00F00696">
        <w:rPr>
          <w:rFonts w:eastAsia="Times New Roman" w:cs="Times New Roman"/>
          <w:szCs w:val="28"/>
          <w:lang w:eastAsia="ru-RU"/>
        </w:rPr>
        <w:t>значения в области транспорта</w:t>
      </w:r>
      <w:r w:rsidR="008717E4" w:rsidRPr="00F00696">
        <w:rPr>
          <w:rFonts w:eastAsia="Times New Roman" w:cs="Times New Roman"/>
          <w:szCs w:val="28"/>
          <w:lang w:eastAsia="ru-RU"/>
        </w:rPr>
        <w:t>.</w:t>
      </w:r>
    </w:p>
    <w:p w:rsidR="008717E4" w:rsidRPr="0010778A" w:rsidRDefault="0010778A" w:rsidP="009976F7">
      <w:pPr>
        <w:spacing w:after="0" w:line="240" w:lineRule="auto"/>
        <w:ind w:firstLine="708"/>
        <w:jc w:val="both"/>
        <w:rPr>
          <w:rFonts w:eastAsia="Times New Roman" w:cs="Times New Roman"/>
          <w:szCs w:val="28"/>
          <w:lang w:eastAsia="ru-RU"/>
        </w:rPr>
      </w:pPr>
      <w:r w:rsidRPr="0010778A">
        <w:rPr>
          <w:rFonts w:eastAsia="Times New Roman" w:cs="Times New Roman"/>
          <w:szCs w:val="28"/>
          <w:lang w:eastAsia="ru-RU"/>
        </w:rPr>
        <w:t xml:space="preserve">Расчетные показатели, устанавливаемые для объектов </w:t>
      </w:r>
      <w:r w:rsidR="009976F7">
        <w:rPr>
          <w:rFonts w:eastAsia="Times New Roman" w:cs="Times New Roman"/>
          <w:szCs w:val="28"/>
          <w:lang w:eastAsia="ru-RU"/>
        </w:rPr>
        <w:t>местного</w:t>
      </w:r>
      <w:r w:rsidRPr="0010778A">
        <w:rPr>
          <w:rFonts w:eastAsia="Times New Roman" w:cs="Times New Roman"/>
          <w:szCs w:val="28"/>
          <w:lang w:eastAsia="ru-RU"/>
        </w:rPr>
        <w:t xml:space="preserve"> значения в области транспортного обслуживания </w:t>
      </w:r>
      <w:r w:rsidR="009976F7">
        <w:rPr>
          <w:rFonts w:eastAsia="Times New Roman" w:cs="Times New Roman"/>
          <w:szCs w:val="28"/>
          <w:lang w:eastAsia="ru-RU"/>
        </w:rPr>
        <w:t>муниципального района</w:t>
      </w:r>
      <w:r>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008717E4" w:rsidRPr="0010778A">
        <w:rPr>
          <w:rFonts w:eastAsia="Times New Roman" w:cs="Times New Roman"/>
          <w:szCs w:val="28"/>
          <w:lang w:eastAsia="ru-RU"/>
        </w:rPr>
        <w:t xml:space="preserve"> принимаются в соответствии с таблицей 1</w:t>
      </w:r>
      <w:r w:rsidR="002F2164" w:rsidRPr="0010778A">
        <w:rPr>
          <w:rFonts w:eastAsia="Times New Roman" w:cs="Times New Roman"/>
          <w:szCs w:val="28"/>
          <w:lang w:eastAsia="ru-RU"/>
        </w:rPr>
        <w:t>3</w:t>
      </w:r>
      <w:r w:rsidR="008717E4" w:rsidRPr="0010778A">
        <w:rPr>
          <w:rFonts w:eastAsia="Times New Roman" w:cs="Times New Roman"/>
          <w:szCs w:val="28"/>
          <w:lang w:eastAsia="ru-RU"/>
        </w:rPr>
        <w:t>.</w:t>
      </w:r>
    </w:p>
    <w:p w:rsidR="00F00696" w:rsidRPr="0010778A" w:rsidRDefault="00F00696" w:rsidP="002F2164">
      <w:pPr>
        <w:spacing w:after="0" w:line="240" w:lineRule="auto"/>
        <w:ind w:firstLine="708"/>
        <w:jc w:val="both"/>
        <w:rPr>
          <w:rFonts w:eastAsia="Times New Roman" w:cs="Times New Roman"/>
          <w:szCs w:val="28"/>
          <w:lang w:eastAsia="ru-RU"/>
        </w:rPr>
      </w:pPr>
    </w:p>
    <w:p w:rsidR="008717E4" w:rsidRPr="00F00696" w:rsidRDefault="008717E4"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3</w:t>
      </w:r>
    </w:p>
    <w:tbl>
      <w:tblPr>
        <w:tblStyle w:val="a3"/>
        <w:tblW w:w="14567" w:type="dxa"/>
        <w:tblLayout w:type="fixed"/>
        <w:tblLook w:val="04A0" w:firstRow="1" w:lastRow="0" w:firstColumn="1" w:lastColumn="0" w:noHBand="0" w:noVBand="1"/>
      </w:tblPr>
      <w:tblGrid>
        <w:gridCol w:w="649"/>
        <w:gridCol w:w="4279"/>
        <w:gridCol w:w="5670"/>
        <w:gridCol w:w="1984"/>
        <w:gridCol w:w="1985"/>
      </w:tblGrid>
      <w:tr w:rsidR="00E34F37" w:rsidRPr="00F00696" w:rsidTr="00E34F37">
        <w:trPr>
          <w:trHeight w:val="543"/>
        </w:trPr>
        <w:tc>
          <w:tcPr>
            <w:tcW w:w="649" w:type="dxa"/>
            <w:vAlign w:val="center"/>
          </w:tcPr>
          <w:p w:rsidR="00E34F37" w:rsidRPr="00F00696" w:rsidRDefault="00E34F37" w:rsidP="00A877C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4279"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670"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34F37" w:rsidRPr="00F00696" w:rsidTr="005A7076">
        <w:trPr>
          <w:trHeight w:val="149"/>
        </w:trPr>
        <w:tc>
          <w:tcPr>
            <w:tcW w:w="649" w:type="dxa"/>
            <w:vMerge w:val="restart"/>
            <w:vAlign w:val="center"/>
          </w:tcPr>
          <w:p w:rsidR="00E34F37" w:rsidRPr="00F00696" w:rsidRDefault="009976F7" w:rsidP="00A877CF">
            <w:pPr>
              <w:jc w:val="center"/>
              <w:rPr>
                <w:rFonts w:eastAsia="Times New Roman" w:cs="Times New Roman"/>
                <w:sz w:val="24"/>
                <w:szCs w:val="24"/>
                <w:lang w:eastAsia="ru-RU"/>
              </w:rPr>
            </w:pPr>
            <w:r>
              <w:rPr>
                <w:rFonts w:eastAsia="Times New Roman" w:cs="Times New Roman"/>
                <w:sz w:val="24"/>
                <w:szCs w:val="24"/>
                <w:lang w:eastAsia="ru-RU"/>
              </w:rPr>
              <w:t>1</w:t>
            </w:r>
          </w:p>
        </w:tc>
        <w:tc>
          <w:tcPr>
            <w:tcW w:w="4279" w:type="dxa"/>
            <w:vMerge w:val="restart"/>
            <w:vAlign w:val="center"/>
          </w:tcPr>
          <w:p w:rsidR="00E34F37" w:rsidRDefault="00E34F37" w:rsidP="00D125F7">
            <w:pPr>
              <w:rPr>
                <w:rFonts w:eastAsia="Times New Roman" w:cs="Times New Roman"/>
                <w:sz w:val="24"/>
                <w:szCs w:val="24"/>
                <w:lang w:eastAsia="ru-RU"/>
              </w:rPr>
            </w:pPr>
            <w:r>
              <w:rPr>
                <w:rFonts w:eastAsia="Times New Roman" w:cs="Times New Roman"/>
                <w:sz w:val="24"/>
                <w:szCs w:val="24"/>
                <w:lang w:eastAsia="ru-RU"/>
              </w:rPr>
              <w:t xml:space="preserve">Автомобильные дороги общего пользования муниципального  значения </w:t>
            </w:r>
          </w:p>
        </w:tc>
        <w:tc>
          <w:tcPr>
            <w:tcW w:w="5670" w:type="dxa"/>
            <w:vMerge w:val="restart"/>
            <w:vAlign w:val="center"/>
          </w:tcPr>
          <w:p w:rsidR="00E34F37" w:rsidRDefault="00E34F37" w:rsidP="00A877CF">
            <w:pPr>
              <w:jc w:val="center"/>
              <w:rPr>
                <w:rFonts w:eastAsia="Times New Roman" w:cs="Times New Roman"/>
                <w:sz w:val="24"/>
                <w:szCs w:val="24"/>
                <w:lang w:eastAsia="ru-RU"/>
              </w:rPr>
            </w:pPr>
            <w:r>
              <w:rPr>
                <w:rFonts w:cs="Times New Roman"/>
                <w:sz w:val="24"/>
                <w:szCs w:val="24"/>
              </w:rPr>
              <w:t>Минимальный 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p>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 xml:space="preserve"> км/1000 км</w:t>
            </w:r>
            <w:proofErr w:type="gramStart"/>
            <w:r>
              <w:rPr>
                <w:rFonts w:eastAsia="Times New Roman" w:cs="Times New Roman"/>
                <w:sz w:val="24"/>
                <w:szCs w:val="24"/>
                <w:vertAlign w:val="superscript"/>
                <w:lang w:eastAsia="ru-RU"/>
              </w:rPr>
              <w:t>2</w:t>
            </w:r>
            <w:proofErr w:type="gramEnd"/>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ОМЗ</w:t>
            </w:r>
            <w:r w:rsidR="009976F7">
              <w:rPr>
                <w:rFonts w:eastAsia="Times New Roman" w:cs="Times New Roman"/>
                <w:sz w:val="24"/>
                <w:szCs w:val="24"/>
                <w:lang w:eastAsia="ru-RU"/>
              </w:rPr>
              <w:t xml:space="preserve"> муниципального района</w:t>
            </w:r>
          </w:p>
        </w:tc>
      </w:tr>
      <w:tr w:rsidR="005A7076" w:rsidRPr="00F00696" w:rsidTr="005A7076">
        <w:trPr>
          <w:trHeight w:val="113"/>
        </w:trPr>
        <w:tc>
          <w:tcPr>
            <w:tcW w:w="649" w:type="dxa"/>
            <w:vMerge/>
            <w:vAlign w:val="center"/>
          </w:tcPr>
          <w:p w:rsidR="005A7076" w:rsidRDefault="005A7076" w:rsidP="00A877CF">
            <w:pPr>
              <w:jc w:val="center"/>
              <w:rPr>
                <w:rFonts w:eastAsia="Times New Roman" w:cs="Times New Roman"/>
                <w:sz w:val="24"/>
                <w:szCs w:val="24"/>
                <w:lang w:eastAsia="ru-RU"/>
              </w:rPr>
            </w:pPr>
          </w:p>
        </w:tc>
        <w:tc>
          <w:tcPr>
            <w:tcW w:w="4279" w:type="dxa"/>
            <w:vMerge/>
            <w:vAlign w:val="center"/>
          </w:tcPr>
          <w:p w:rsidR="005A7076" w:rsidRDefault="005A7076" w:rsidP="00D125F7">
            <w:pPr>
              <w:rPr>
                <w:rFonts w:eastAsia="Times New Roman" w:cs="Times New Roman"/>
                <w:sz w:val="24"/>
                <w:szCs w:val="24"/>
                <w:lang w:eastAsia="ru-RU"/>
              </w:rPr>
            </w:pPr>
          </w:p>
        </w:tc>
        <w:tc>
          <w:tcPr>
            <w:tcW w:w="5670" w:type="dxa"/>
            <w:vMerge/>
            <w:vAlign w:val="center"/>
          </w:tcPr>
          <w:p w:rsidR="005A7076" w:rsidRDefault="005A7076" w:rsidP="00A877CF">
            <w:pPr>
              <w:jc w:val="center"/>
              <w:rPr>
                <w:rFonts w:cs="Times New Roman"/>
                <w:sz w:val="24"/>
                <w:szCs w:val="24"/>
              </w:rPr>
            </w:pPr>
          </w:p>
        </w:tc>
        <w:tc>
          <w:tcPr>
            <w:tcW w:w="1984"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5A7076" w:rsidRPr="00F00696" w:rsidTr="005A7076">
        <w:trPr>
          <w:trHeight w:val="246"/>
        </w:trPr>
        <w:tc>
          <w:tcPr>
            <w:tcW w:w="649" w:type="dxa"/>
            <w:vMerge/>
            <w:vAlign w:val="center"/>
          </w:tcPr>
          <w:p w:rsidR="005A7076" w:rsidRPr="00F00696" w:rsidRDefault="005A7076" w:rsidP="00A877CF">
            <w:pPr>
              <w:jc w:val="center"/>
              <w:rPr>
                <w:rFonts w:eastAsia="Times New Roman" w:cs="Times New Roman"/>
                <w:sz w:val="24"/>
                <w:szCs w:val="24"/>
                <w:lang w:eastAsia="ru-RU"/>
              </w:rPr>
            </w:pPr>
          </w:p>
        </w:tc>
        <w:tc>
          <w:tcPr>
            <w:tcW w:w="4279" w:type="dxa"/>
            <w:vMerge/>
            <w:vAlign w:val="center"/>
          </w:tcPr>
          <w:p w:rsidR="005A7076" w:rsidRPr="00F00696" w:rsidRDefault="005A7076" w:rsidP="00D125F7">
            <w:pPr>
              <w:rPr>
                <w:rFonts w:eastAsia="Times New Roman" w:cs="Times New Roman"/>
                <w:sz w:val="24"/>
                <w:szCs w:val="24"/>
                <w:lang w:eastAsia="ru-RU"/>
              </w:rPr>
            </w:pPr>
          </w:p>
        </w:tc>
        <w:tc>
          <w:tcPr>
            <w:tcW w:w="5670" w:type="dxa"/>
            <w:vMerge/>
            <w:vAlign w:val="center"/>
          </w:tcPr>
          <w:p w:rsidR="005A7076" w:rsidRPr="0010778A" w:rsidRDefault="005A7076" w:rsidP="00A877CF">
            <w:pPr>
              <w:jc w:val="center"/>
              <w:rPr>
                <w:rFonts w:eastAsia="Times New Roman" w:cs="Times New Roman"/>
                <w:sz w:val="24"/>
                <w:szCs w:val="24"/>
                <w:lang w:eastAsia="ru-RU"/>
              </w:rPr>
            </w:pPr>
          </w:p>
        </w:tc>
        <w:tc>
          <w:tcPr>
            <w:tcW w:w="3969" w:type="dxa"/>
            <w:gridSpan w:val="2"/>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38,4</w:t>
            </w:r>
          </w:p>
        </w:tc>
      </w:tr>
      <w:tr w:rsidR="00E34F37" w:rsidRPr="00F00696" w:rsidTr="00E34F37">
        <w:trPr>
          <w:trHeight w:val="214"/>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Pr="00F0069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2</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 xml:space="preserve">Железнодорожные вокзалы </w:t>
            </w:r>
          </w:p>
        </w:tc>
        <w:tc>
          <w:tcPr>
            <w:tcW w:w="5670" w:type="dxa"/>
            <w:vAlign w:val="center"/>
          </w:tcPr>
          <w:p w:rsidR="00E34F37" w:rsidRPr="00595228" w:rsidRDefault="00E34F37" w:rsidP="0010778A">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12</w:t>
            </w:r>
          </w:p>
        </w:tc>
      </w:tr>
      <w:tr w:rsidR="00E34F37" w:rsidRPr="00F00696" w:rsidTr="00E34F37">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tcPr>
          <w:p w:rsidR="00E34F37" w:rsidRPr="00595228" w:rsidRDefault="00E34F37" w:rsidP="00D407E3">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3</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Железнодорожные</w:t>
            </w:r>
            <w:r>
              <w:rPr>
                <w:rFonts w:eastAsia="Times New Roman" w:cs="Times New Roman"/>
                <w:sz w:val="24"/>
                <w:szCs w:val="24"/>
                <w:lang w:eastAsia="ru-RU"/>
              </w:rPr>
              <w:t xml:space="preserve"> станции</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28</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4</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Посадочная площадка </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5</w:t>
            </w:r>
          </w:p>
        </w:tc>
        <w:tc>
          <w:tcPr>
            <w:tcW w:w="4279" w:type="dxa"/>
            <w:vMerge w:val="restart"/>
            <w:vAlign w:val="center"/>
          </w:tcPr>
          <w:p w:rsidR="00E34F37" w:rsidRPr="00F00696" w:rsidRDefault="00E34F37" w:rsidP="00E34F37">
            <w:pPr>
              <w:rPr>
                <w:rFonts w:eastAsia="Times New Roman" w:cs="Times New Roman"/>
                <w:sz w:val="24"/>
                <w:szCs w:val="24"/>
                <w:lang w:eastAsia="ru-RU"/>
              </w:rPr>
            </w:pPr>
            <w:r>
              <w:rPr>
                <w:rFonts w:eastAsia="Times New Roman" w:cs="Times New Roman"/>
                <w:sz w:val="24"/>
                <w:szCs w:val="24"/>
                <w:lang w:eastAsia="ru-RU"/>
              </w:rPr>
              <w:t>Водный транспорт</w:t>
            </w:r>
          </w:p>
        </w:tc>
        <w:tc>
          <w:tcPr>
            <w:tcW w:w="5670" w:type="dxa"/>
          </w:tcPr>
          <w:p w:rsidR="00E34F37" w:rsidRPr="00595228" w:rsidRDefault="00E34F37" w:rsidP="00D407E3">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субъектов</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10</w:t>
            </w:r>
          </w:p>
        </w:tc>
      </w:tr>
      <w:tr w:rsidR="00E34F37" w:rsidRPr="00F00696" w:rsidTr="00513B7B">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5A7076" w:rsidRDefault="005A7076" w:rsidP="002F2164">
      <w:pPr>
        <w:spacing w:after="0" w:line="240" w:lineRule="auto"/>
        <w:ind w:firstLine="708"/>
        <w:jc w:val="both"/>
        <w:rPr>
          <w:rFonts w:eastAsia="Times New Roman" w:cs="Times New Roman"/>
          <w:szCs w:val="28"/>
          <w:lang w:eastAsia="ru-RU"/>
        </w:rPr>
      </w:pPr>
    </w:p>
    <w:p w:rsidR="005A7076" w:rsidRDefault="005A7076" w:rsidP="002F2164">
      <w:pPr>
        <w:spacing w:after="0" w:line="240" w:lineRule="auto"/>
        <w:ind w:firstLine="708"/>
        <w:jc w:val="both"/>
        <w:rPr>
          <w:rFonts w:eastAsia="Times New Roman" w:cs="Times New Roman"/>
          <w:szCs w:val="28"/>
          <w:lang w:eastAsia="ru-RU"/>
        </w:rPr>
      </w:pPr>
    </w:p>
    <w:p w:rsidR="002F2164"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4A6709">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3</w:t>
      </w:r>
      <w:r w:rsidRPr="00F00696">
        <w:rPr>
          <w:rFonts w:eastAsia="Times New Roman" w:cs="Times New Roman"/>
          <w:szCs w:val="28"/>
          <w:lang w:eastAsia="ru-RU"/>
        </w:rPr>
        <w:t>. Расчетные показатели, устанавливаемые для объектов местного значения в сфере электро-, тепл</w:t>
      </w:r>
      <w:proofErr w:type="gramStart"/>
      <w:r w:rsidRPr="00F00696">
        <w:rPr>
          <w:rFonts w:eastAsia="Times New Roman" w:cs="Times New Roman"/>
          <w:szCs w:val="28"/>
          <w:lang w:eastAsia="ru-RU"/>
        </w:rPr>
        <w:t>о-</w:t>
      </w:r>
      <w:proofErr w:type="gramEnd"/>
      <w:r w:rsidRPr="00F00696">
        <w:rPr>
          <w:rFonts w:eastAsia="Times New Roman" w:cs="Times New Roman"/>
          <w:szCs w:val="28"/>
          <w:lang w:eastAsia="ru-RU"/>
        </w:rPr>
        <w:t>, газо-, водоснабжения населения и водоотведения.</w:t>
      </w:r>
    </w:p>
    <w:p w:rsidR="007645D8"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электроснабжения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2F2164" w:rsidRPr="00F00696">
        <w:rPr>
          <w:rFonts w:eastAsia="Times New Roman" w:cs="Times New Roman"/>
          <w:szCs w:val="28"/>
          <w:lang w:eastAsia="ru-RU"/>
        </w:rPr>
        <w:t>4</w:t>
      </w:r>
      <w:r w:rsidRPr="00F00696">
        <w:rPr>
          <w:rFonts w:eastAsia="Times New Roman" w:cs="Times New Roman"/>
          <w:szCs w:val="28"/>
          <w:lang w:eastAsia="ru-RU"/>
        </w:rPr>
        <w:t>.</w:t>
      </w:r>
    </w:p>
    <w:p w:rsidR="002F2164" w:rsidRPr="00F00696" w:rsidRDefault="002F2164" w:rsidP="002F2164">
      <w:pPr>
        <w:spacing w:after="0" w:line="240" w:lineRule="auto"/>
        <w:ind w:firstLine="708"/>
        <w:jc w:val="both"/>
        <w:rPr>
          <w:rFonts w:eastAsia="Times New Roman" w:cs="Times New Roman"/>
          <w:szCs w:val="28"/>
          <w:lang w:eastAsia="ru-RU"/>
        </w:rPr>
      </w:pPr>
    </w:p>
    <w:p w:rsidR="00A71BBD" w:rsidRPr="00F00696" w:rsidRDefault="00A71BBD"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4</w:t>
      </w:r>
    </w:p>
    <w:tbl>
      <w:tblPr>
        <w:tblStyle w:val="a3"/>
        <w:tblW w:w="14709" w:type="dxa"/>
        <w:tblLayout w:type="fixed"/>
        <w:tblLook w:val="04A0" w:firstRow="1" w:lastRow="0" w:firstColumn="1" w:lastColumn="0" w:noHBand="0" w:noVBand="1"/>
      </w:tblPr>
      <w:tblGrid>
        <w:gridCol w:w="676"/>
        <w:gridCol w:w="2834"/>
        <w:gridCol w:w="3686"/>
        <w:gridCol w:w="1843"/>
        <w:gridCol w:w="850"/>
        <w:gridCol w:w="709"/>
        <w:gridCol w:w="142"/>
        <w:gridCol w:w="850"/>
        <w:gridCol w:w="851"/>
        <w:gridCol w:w="2268"/>
      </w:tblGrid>
      <w:tr w:rsidR="00D20D92" w:rsidRPr="00F00696" w:rsidTr="004D3C81">
        <w:trPr>
          <w:trHeight w:val="553"/>
        </w:trPr>
        <w:tc>
          <w:tcPr>
            <w:tcW w:w="676" w:type="dxa"/>
            <w:vAlign w:val="center"/>
          </w:tcPr>
          <w:p w:rsidR="00D20D92" w:rsidRPr="00F00696" w:rsidRDefault="00D20D92" w:rsidP="00A57CA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7"/>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A6709" w:rsidRPr="00F00696" w:rsidTr="001D3A49">
        <w:trPr>
          <w:trHeight w:val="253"/>
        </w:trPr>
        <w:tc>
          <w:tcPr>
            <w:tcW w:w="676"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sz w:val="24"/>
                <w:szCs w:val="24"/>
              </w:rPr>
              <w:t>Электростанции, установленная генерируемая мощность которых не превышает 100 МВт</w:t>
            </w:r>
          </w:p>
        </w:tc>
        <w:tc>
          <w:tcPr>
            <w:tcW w:w="3686" w:type="dxa"/>
            <w:vMerge w:val="restart"/>
            <w:vAlign w:val="center"/>
          </w:tcPr>
          <w:p w:rsidR="004A6709" w:rsidRDefault="004A6709" w:rsidP="001D3A49">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Pr>
                <w:sz w:val="24"/>
                <w:szCs w:val="24"/>
              </w:rPr>
              <w:t>,</w:t>
            </w:r>
          </w:p>
          <w:p w:rsidR="004A6709" w:rsidRPr="00F00696" w:rsidRDefault="004A6709" w:rsidP="001D3A49">
            <w:pPr>
              <w:jc w:val="center"/>
              <w:rPr>
                <w:rFonts w:eastAsia="Times New Roman" w:cs="Times New Roman"/>
                <w:sz w:val="24"/>
                <w:szCs w:val="24"/>
                <w:lang w:eastAsia="ru-RU"/>
              </w:rPr>
            </w:pPr>
            <w:r w:rsidRPr="00F00696">
              <w:rPr>
                <w:sz w:val="24"/>
                <w:szCs w:val="24"/>
              </w:rPr>
              <w:t xml:space="preserve"> кВт </w:t>
            </w:r>
            <w:proofErr w:type="gramStart"/>
            <w:r w:rsidRPr="00F00696">
              <w:rPr>
                <w:sz w:val="24"/>
                <w:szCs w:val="24"/>
              </w:rPr>
              <w:t>ч</w:t>
            </w:r>
            <w:proofErr w:type="gramEnd"/>
            <w:r w:rsidRPr="00F00696">
              <w:rPr>
                <w:sz w:val="24"/>
                <w:szCs w:val="24"/>
              </w:rPr>
              <w:t>/год на 1 чел.</w:t>
            </w:r>
          </w:p>
        </w:tc>
        <w:tc>
          <w:tcPr>
            <w:tcW w:w="7513" w:type="dxa"/>
            <w:gridSpan w:val="7"/>
            <w:vAlign w:val="center"/>
          </w:tcPr>
          <w:p w:rsidR="004A6709" w:rsidRPr="00F00696" w:rsidRDefault="005A7076" w:rsidP="00B05079">
            <w:pPr>
              <w:jc w:val="center"/>
            </w:pPr>
            <w:r>
              <w:rPr>
                <w:sz w:val="24"/>
                <w:szCs w:val="24"/>
              </w:rPr>
              <w:t>Городские</w:t>
            </w:r>
            <w:r w:rsidR="004A6709" w:rsidRPr="00F00696">
              <w:rPr>
                <w:sz w:val="24"/>
                <w:szCs w:val="24"/>
              </w:rPr>
              <w:t xml:space="preserve"> и сельские поселения:</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1360;</w:t>
            </w:r>
          </w:p>
          <w:p w:rsidR="001D3A49" w:rsidRPr="00F00696" w:rsidRDefault="001D3A49" w:rsidP="00A57CA6">
            <w:pPr>
              <w:jc w:val="both"/>
              <w:rPr>
                <w:sz w:val="24"/>
                <w:szCs w:val="24"/>
              </w:rPr>
            </w:pPr>
            <w:r w:rsidRPr="00F00696">
              <w:rPr>
                <w:sz w:val="24"/>
                <w:szCs w:val="24"/>
              </w:rPr>
              <w:t>сельское поселение – 950</w:t>
            </w:r>
          </w:p>
        </w:tc>
        <w:tc>
          <w:tcPr>
            <w:tcW w:w="4111" w:type="dxa"/>
            <w:gridSpan w:val="4"/>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1680; </w:t>
            </w:r>
          </w:p>
          <w:p w:rsidR="001D3A49" w:rsidRPr="00F00696" w:rsidRDefault="001D3A49" w:rsidP="00A57CA6">
            <w:pPr>
              <w:jc w:val="both"/>
              <w:rPr>
                <w:sz w:val="24"/>
                <w:szCs w:val="24"/>
              </w:rPr>
            </w:pPr>
            <w:r w:rsidRPr="00F00696">
              <w:rPr>
                <w:sz w:val="24"/>
                <w:szCs w:val="24"/>
              </w:rPr>
              <w:t>сельское поселение – 1350</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7513" w:type="dxa"/>
            <w:gridSpan w:val="7"/>
            <w:vAlign w:val="center"/>
          </w:tcPr>
          <w:p w:rsidR="001D3A49" w:rsidRPr="00F00696" w:rsidRDefault="001D3A49" w:rsidP="00A57CA6">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1D3A49" w:rsidRPr="00F00696" w:rsidRDefault="001D3A49" w:rsidP="0008488B">
            <w:pPr>
              <w:jc w:val="both"/>
              <w:rPr>
                <w:sz w:val="24"/>
                <w:szCs w:val="24"/>
              </w:rPr>
            </w:pPr>
            <w:r w:rsidRPr="00F00696">
              <w:rPr>
                <w:sz w:val="24"/>
                <w:szCs w:val="24"/>
              </w:rPr>
              <w:t>для средн</w:t>
            </w:r>
            <w:r w:rsidR="0008488B">
              <w:rPr>
                <w:sz w:val="24"/>
                <w:szCs w:val="24"/>
              </w:rPr>
              <w:t>их*</w:t>
            </w:r>
            <w:r w:rsidRPr="00F00696">
              <w:rPr>
                <w:sz w:val="24"/>
                <w:szCs w:val="24"/>
              </w:rPr>
              <w:t xml:space="preserve"> -1,14</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Align w:val="center"/>
          </w:tcPr>
          <w:p w:rsidR="001D3A49" w:rsidRPr="00F00696" w:rsidRDefault="001D3A4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1D3A49" w:rsidRPr="00F00696" w:rsidRDefault="001D3A49" w:rsidP="0080463F">
            <w:pPr>
              <w:jc w:val="center"/>
              <w:rPr>
                <w:sz w:val="24"/>
                <w:szCs w:val="24"/>
              </w:rPr>
            </w:pPr>
            <w:r w:rsidRPr="00F00696">
              <w:rPr>
                <w:sz w:val="24"/>
                <w:szCs w:val="24"/>
              </w:rPr>
              <w:t>Не нормируется</w:t>
            </w:r>
          </w:p>
        </w:tc>
      </w:tr>
      <w:tr w:rsidR="00DA6EE1" w:rsidRPr="00F00696" w:rsidTr="004D3C81">
        <w:trPr>
          <w:trHeight w:val="244"/>
        </w:trPr>
        <w:tc>
          <w:tcPr>
            <w:tcW w:w="676" w:type="dxa"/>
            <w:vMerge w:val="restart"/>
            <w:vAlign w:val="center"/>
          </w:tcPr>
          <w:p w:rsidR="00DA6EE1" w:rsidRPr="00F00696" w:rsidRDefault="00DA6EE1" w:rsidP="00A57CA6">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4" w:type="dxa"/>
            <w:vMerge w:val="restart"/>
            <w:vAlign w:val="center"/>
          </w:tcPr>
          <w:p w:rsidR="00DA6EE1" w:rsidRPr="00F00696" w:rsidRDefault="00DA6EE1" w:rsidP="00A57CA6">
            <w:pPr>
              <w:jc w:val="center"/>
              <w:rPr>
                <w:rFonts w:cs="Times New Roman"/>
                <w:sz w:val="24"/>
                <w:szCs w:val="24"/>
              </w:rPr>
            </w:pPr>
            <w:r w:rsidRPr="00F00696">
              <w:rPr>
                <w:sz w:val="24"/>
                <w:szCs w:val="24"/>
              </w:rPr>
              <w:t xml:space="preserve">Подстанции и линии электропередачи напряжением не выше 500 </w:t>
            </w:r>
            <w:proofErr w:type="spellStart"/>
            <w:r w:rsidRPr="00F00696">
              <w:rPr>
                <w:sz w:val="24"/>
                <w:szCs w:val="24"/>
              </w:rPr>
              <w:t>кВ</w:t>
            </w:r>
            <w:proofErr w:type="spellEnd"/>
          </w:p>
        </w:tc>
        <w:tc>
          <w:tcPr>
            <w:tcW w:w="3686" w:type="dxa"/>
            <w:vMerge w:val="restart"/>
            <w:vAlign w:val="center"/>
          </w:tcPr>
          <w:p w:rsidR="00DA6EE1" w:rsidRPr="00F00696" w:rsidRDefault="004A6709" w:rsidP="004A6709">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00DA6EE1" w:rsidRPr="00F00696">
              <w:rPr>
                <w:sz w:val="24"/>
                <w:szCs w:val="24"/>
              </w:rPr>
              <w:t xml:space="preserve">обеспеченности кВт </w:t>
            </w:r>
            <w:proofErr w:type="gramStart"/>
            <w:r w:rsidR="00DA6EE1" w:rsidRPr="00F00696">
              <w:rPr>
                <w:sz w:val="24"/>
                <w:szCs w:val="24"/>
              </w:rPr>
              <w:t>ч</w:t>
            </w:r>
            <w:proofErr w:type="gramEnd"/>
            <w:r w:rsidR="00DA6EE1" w:rsidRPr="00F00696">
              <w:rPr>
                <w:sz w:val="24"/>
                <w:szCs w:val="24"/>
              </w:rPr>
              <w:t>/год на 1 чел.</w:t>
            </w:r>
          </w:p>
        </w:tc>
        <w:tc>
          <w:tcPr>
            <w:tcW w:w="7513" w:type="dxa"/>
            <w:gridSpan w:val="7"/>
            <w:vAlign w:val="center"/>
          </w:tcPr>
          <w:p w:rsidR="00DA6EE1" w:rsidRPr="00F00696" w:rsidRDefault="003B3779" w:rsidP="00DA6EE1">
            <w:pPr>
              <w:jc w:val="center"/>
            </w:pPr>
            <w:r>
              <w:rPr>
                <w:sz w:val="24"/>
                <w:szCs w:val="24"/>
              </w:rPr>
              <w:t xml:space="preserve">Городские </w:t>
            </w:r>
            <w:r w:rsidR="00DA6EE1" w:rsidRPr="00F00696">
              <w:rPr>
                <w:sz w:val="24"/>
                <w:szCs w:val="24"/>
              </w:rPr>
              <w:t>и сельские поселения:</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1360;</w:t>
            </w:r>
          </w:p>
          <w:p w:rsidR="0080463F" w:rsidRPr="00F00696" w:rsidRDefault="0080463F" w:rsidP="00A57CA6">
            <w:pPr>
              <w:jc w:val="both"/>
              <w:rPr>
                <w:sz w:val="24"/>
                <w:szCs w:val="24"/>
              </w:rPr>
            </w:pPr>
            <w:r w:rsidRPr="00F00696">
              <w:rPr>
                <w:sz w:val="24"/>
                <w:szCs w:val="24"/>
              </w:rPr>
              <w:t>сельское поселение – 950</w:t>
            </w:r>
          </w:p>
        </w:tc>
        <w:tc>
          <w:tcPr>
            <w:tcW w:w="4111" w:type="dxa"/>
            <w:gridSpan w:val="4"/>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1680; </w:t>
            </w:r>
          </w:p>
          <w:p w:rsidR="0080463F" w:rsidRPr="00F00696" w:rsidRDefault="0080463F" w:rsidP="00A57CA6">
            <w:pPr>
              <w:jc w:val="both"/>
              <w:rPr>
                <w:sz w:val="24"/>
                <w:szCs w:val="24"/>
              </w:rPr>
            </w:pPr>
            <w:r w:rsidRPr="00F00696">
              <w:rPr>
                <w:sz w:val="24"/>
                <w:szCs w:val="24"/>
              </w:rPr>
              <w:t>сельское поселение – 1350</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7513" w:type="dxa"/>
            <w:gridSpan w:val="7"/>
            <w:vAlign w:val="center"/>
          </w:tcPr>
          <w:p w:rsidR="0080463F" w:rsidRPr="00F00696" w:rsidRDefault="0080463F" w:rsidP="0080463F">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80463F" w:rsidRPr="00F00696" w:rsidRDefault="0080463F" w:rsidP="0008488B">
            <w:pPr>
              <w:jc w:val="both"/>
            </w:pPr>
            <w:r w:rsidRPr="00F00696">
              <w:rPr>
                <w:sz w:val="24"/>
                <w:szCs w:val="24"/>
              </w:rPr>
              <w:t>для средн</w:t>
            </w:r>
            <w:r w:rsidR="0008488B">
              <w:rPr>
                <w:sz w:val="24"/>
                <w:szCs w:val="24"/>
              </w:rPr>
              <w:t>их сельских поселений</w:t>
            </w:r>
            <w:r w:rsidRPr="00F00696">
              <w:rPr>
                <w:sz w:val="24"/>
                <w:szCs w:val="24"/>
              </w:rPr>
              <w:t xml:space="preserve"> -1,14</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A57CA6">
            <w:pPr>
              <w:jc w:val="center"/>
              <w:rPr>
                <w:sz w:val="24"/>
                <w:szCs w:val="24"/>
              </w:rPr>
            </w:pPr>
            <w:r w:rsidRPr="00F00696">
              <w:rPr>
                <w:sz w:val="24"/>
                <w:szCs w:val="24"/>
              </w:rPr>
              <w:t>Не нормируется</w:t>
            </w:r>
          </w:p>
        </w:tc>
      </w:tr>
      <w:tr w:rsidR="001B1F64" w:rsidRPr="00F00696" w:rsidTr="004D3C81">
        <w:trPr>
          <w:trHeight w:val="244"/>
        </w:trPr>
        <w:tc>
          <w:tcPr>
            <w:tcW w:w="676" w:type="dxa"/>
            <w:vMerge w:val="restart"/>
            <w:vAlign w:val="center"/>
          </w:tcPr>
          <w:p w:rsidR="001B1F64" w:rsidRPr="00F00696" w:rsidRDefault="001B1F64" w:rsidP="00A57CA6">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4" w:type="dxa"/>
            <w:vMerge w:val="restart"/>
            <w:vAlign w:val="center"/>
          </w:tcPr>
          <w:p w:rsidR="001B1F64" w:rsidRPr="00F00696" w:rsidRDefault="001B1F64" w:rsidP="003D400C">
            <w:pPr>
              <w:jc w:val="center"/>
              <w:rPr>
                <w:rFonts w:cs="Times New Roman"/>
                <w:sz w:val="24"/>
                <w:szCs w:val="24"/>
              </w:rPr>
            </w:pPr>
            <w:r w:rsidRPr="00F00696">
              <w:rPr>
                <w:sz w:val="24"/>
                <w:szCs w:val="24"/>
              </w:rPr>
              <w:t xml:space="preserve">Электростанции, подстанция 35 </w:t>
            </w:r>
            <w:proofErr w:type="spellStart"/>
            <w:r w:rsidRPr="00F00696">
              <w:rPr>
                <w:sz w:val="24"/>
                <w:szCs w:val="24"/>
              </w:rPr>
              <w:t>кВ</w:t>
            </w:r>
            <w:proofErr w:type="spellEnd"/>
            <w:r w:rsidRPr="00F00696">
              <w:rPr>
                <w:sz w:val="24"/>
                <w:szCs w:val="24"/>
              </w:rPr>
              <w:t xml:space="preserve">, переключательные пункты, ТП, линии электропередачи 35 </w:t>
            </w:r>
            <w:proofErr w:type="spellStart"/>
            <w:r w:rsidRPr="00F00696">
              <w:rPr>
                <w:sz w:val="24"/>
                <w:szCs w:val="24"/>
              </w:rPr>
              <w:t>кВ</w:t>
            </w:r>
            <w:proofErr w:type="spellEnd"/>
            <w:r w:rsidRPr="00F00696">
              <w:rPr>
                <w:sz w:val="24"/>
                <w:szCs w:val="24"/>
              </w:rPr>
              <w:t xml:space="preserve">, линии электропередачи </w:t>
            </w:r>
            <w:r w:rsidRPr="00F00696">
              <w:rPr>
                <w:sz w:val="24"/>
                <w:szCs w:val="24"/>
              </w:rPr>
              <w:lastRenderedPageBreak/>
              <w:t xml:space="preserve">10 </w:t>
            </w:r>
            <w:proofErr w:type="spellStart"/>
            <w:r w:rsidRPr="00F00696">
              <w:rPr>
                <w:sz w:val="24"/>
                <w:szCs w:val="24"/>
              </w:rPr>
              <w:t>кВ</w:t>
            </w:r>
            <w:proofErr w:type="spellEnd"/>
          </w:p>
        </w:tc>
        <w:tc>
          <w:tcPr>
            <w:tcW w:w="3686" w:type="dxa"/>
            <w:vMerge w:val="restart"/>
            <w:vAlign w:val="center"/>
          </w:tcPr>
          <w:p w:rsidR="001B1F64" w:rsidRPr="00F00696" w:rsidRDefault="004A6709" w:rsidP="00A57CA6">
            <w:pPr>
              <w:jc w:val="center"/>
              <w:rPr>
                <w:sz w:val="24"/>
                <w:szCs w:val="24"/>
              </w:rPr>
            </w:pPr>
            <w:r>
              <w:rPr>
                <w:rFonts w:cs="Times New Roman"/>
                <w:sz w:val="24"/>
                <w:szCs w:val="24"/>
              </w:rPr>
              <w:lastRenderedPageBreak/>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7"/>
            <w:vAlign w:val="center"/>
          </w:tcPr>
          <w:p w:rsidR="001B1F64" w:rsidRPr="00F00696" w:rsidRDefault="001B1F64" w:rsidP="002278C1">
            <w:pPr>
              <w:jc w:val="both"/>
              <w:rPr>
                <w:sz w:val="24"/>
                <w:szCs w:val="24"/>
              </w:rPr>
            </w:pPr>
            <w:r w:rsidRPr="00F00696">
              <w:rPr>
                <w:sz w:val="24"/>
                <w:szCs w:val="24"/>
              </w:rPr>
              <w:t xml:space="preserve">Норматив потребления коммунальных услуг по электроснабжению, кВт </w:t>
            </w:r>
            <w:proofErr w:type="gramStart"/>
            <w:r w:rsidRPr="00F00696">
              <w:rPr>
                <w:sz w:val="24"/>
                <w:szCs w:val="24"/>
              </w:rPr>
              <w:t>ч</w:t>
            </w:r>
            <w:proofErr w:type="gramEnd"/>
            <w:r w:rsidRPr="00F00696">
              <w:rPr>
                <w:sz w:val="24"/>
                <w:szCs w:val="24"/>
              </w:rPr>
              <w:t xml:space="preserve">/чел./мес. при количестве проживающих человек в квартире жилом доме, в скобках для городских и сельских поселений </w:t>
            </w:r>
            <w:r w:rsidR="002278C1">
              <w:rPr>
                <w:sz w:val="24"/>
                <w:szCs w:val="24"/>
              </w:rPr>
              <w:t>Еврейской автономной</w:t>
            </w:r>
            <w:r w:rsidRPr="00F00696">
              <w:rPr>
                <w:sz w:val="24"/>
                <w:szCs w:val="24"/>
              </w:rPr>
              <w:t xml:space="preserve"> области</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Кол-во комнат</w:t>
            </w:r>
          </w:p>
        </w:tc>
        <w:tc>
          <w:tcPr>
            <w:tcW w:w="850" w:type="dxa"/>
            <w:vAlign w:val="center"/>
          </w:tcPr>
          <w:p w:rsidR="001B1F64" w:rsidRPr="00F00696" w:rsidRDefault="001B1F64" w:rsidP="00A57CA6">
            <w:pPr>
              <w:jc w:val="both"/>
              <w:rPr>
                <w:sz w:val="24"/>
                <w:szCs w:val="24"/>
              </w:rPr>
            </w:pPr>
            <w:r w:rsidRPr="00F00696">
              <w:rPr>
                <w:sz w:val="24"/>
                <w:szCs w:val="24"/>
              </w:rPr>
              <w:t>1 чел.</w:t>
            </w:r>
          </w:p>
        </w:tc>
        <w:tc>
          <w:tcPr>
            <w:tcW w:w="851" w:type="dxa"/>
            <w:gridSpan w:val="2"/>
            <w:vAlign w:val="center"/>
          </w:tcPr>
          <w:p w:rsidR="001B1F64" w:rsidRPr="00F00696" w:rsidRDefault="001B1F64" w:rsidP="00A57CA6">
            <w:pPr>
              <w:jc w:val="both"/>
              <w:rPr>
                <w:sz w:val="24"/>
                <w:szCs w:val="24"/>
              </w:rPr>
            </w:pPr>
            <w:r w:rsidRPr="00F00696">
              <w:rPr>
                <w:sz w:val="24"/>
                <w:szCs w:val="24"/>
              </w:rPr>
              <w:t>2 чел.</w:t>
            </w:r>
          </w:p>
        </w:tc>
        <w:tc>
          <w:tcPr>
            <w:tcW w:w="850" w:type="dxa"/>
            <w:vAlign w:val="center"/>
          </w:tcPr>
          <w:p w:rsidR="001B1F64" w:rsidRPr="00F00696" w:rsidRDefault="001B1F64" w:rsidP="00A57CA6">
            <w:pPr>
              <w:jc w:val="both"/>
              <w:rPr>
                <w:sz w:val="24"/>
                <w:szCs w:val="24"/>
              </w:rPr>
            </w:pPr>
            <w:r w:rsidRPr="00F00696">
              <w:rPr>
                <w:sz w:val="24"/>
                <w:szCs w:val="24"/>
              </w:rPr>
              <w:t>3 чел.</w:t>
            </w:r>
          </w:p>
        </w:tc>
        <w:tc>
          <w:tcPr>
            <w:tcW w:w="851" w:type="dxa"/>
            <w:vAlign w:val="center"/>
          </w:tcPr>
          <w:p w:rsidR="001B1F64" w:rsidRPr="00F00696" w:rsidRDefault="001B1F64" w:rsidP="00A57CA6">
            <w:pPr>
              <w:jc w:val="both"/>
              <w:rPr>
                <w:sz w:val="24"/>
                <w:szCs w:val="24"/>
              </w:rPr>
            </w:pPr>
            <w:r w:rsidRPr="00F00696">
              <w:rPr>
                <w:sz w:val="24"/>
                <w:szCs w:val="24"/>
              </w:rPr>
              <w:t>4 чел.</w:t>
            </w:r>
          </w:p>
        </w:tc>
        <w:tc>
          <w:tcPr>
            <w:tcW w:w="2268" w:type="dxa"/>
            <w:vAlign w:val="center"/>
          </w:tcPr>
          <w:p w:rsidR="001B1F64" w:rsidRPr="00F00696" w:rsidRDefault="001B1F64" w:rsidP="00A57CA6">
            <w:pPr>
              <w:jc w:val="both"/>
              <w:rPr>
                <w:sz w:val="24"/>
                <w:szCs w:val="24"/>
              </w:rPr>
            </w:pPr>
            <w:r w:rsidRPr="00F00696">
              <w:rPr>
                <w:sz w:val="24"/>
                <w:szCs w:val="24"/>
              </w:rPr>
              <w:t>5 чел. и более</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электрической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171</w:t>
            </w:r>
          </w:p>
        </w:tc>
        <w:tc>
          <w:tcPr>
            <w:tcW w:w="851" w:type="dxa"/>
            <w:gridSpan w:val="2"/>
            <w:vAlign w:val="center"/>
          </w:tcPr>
          <w:p w:rsidR="001B1F64" w:rsidRPr="00F00696" w:rsidRDefault="001B1F64" w:rsidP="001205C0">
            <w:pPr>
              <w:jc w:val="center"/>
              <w:rPr>
                <w:sz w:val="24"/>
                <w:szCs w:val="24"/>
              </w:rPr>
            </w:pPr>
            <w:r w:rsidRPr="00F00696">
              <w:rPr>
                <w:sz w:val="24"/>
                <w:szCs w:val="24"/>
              </w:rPr>
              <w:t>106</w:t>
            </w:r>
          </w:p>
        </w:tc>
        <w:tc>
          <w:tcPr>
            <w:tcW w:w="850" w:type="dxa"/>
            <w:vAlign w:val="center"/>
          </w:tcPr>
          <w:p w:rsidR="001B1F64" w:rsidRPr="00F00696" w:rsidRDefault="001B1F64" w:rsidP="001205C0">
            <w:pPr>
              <w:jc w:val="center"/>
              <w:rPr>
                <w:sz w:val="24"/>
                <w:szCs w:val="24"/>
              </w:rPr>
            </w:pPr>
            <w:r w:rsidRPr="00F00696">
              <w:rPr>
                <w:sz w:val="24"/>
                <w:szCs w:val="24"/>
              </w:rPr>
              <w:t>82</w:t>
            </w:r>
          </w:p>
        </w:tc>
        <w:tc>
          <w:tcPr>
            <w:tcW w:w="851" w:type="dxa"/>
            <w:vAlign w:val="center"/>
          </w:tcPr>
          <w:p w:rsidR="001B1F64" w:rsidRPr="00F00696" w:rsidRDefault="001B1F64" w:rsidP="001205C0">
            <w:pPr>
              <w:jc w:val="center"/>
              <w:rPr>
                <w:sz w:val="24"/>
                <w:szCs w:val="24"/>
              </w:rPr>
            </w:pPr>
            <w:r w:rsidRPr="00F00696">
              <w:rPr>
                <w:sz w:val="24"/>
                <w:szCs w:val="24"/>
              </w:rPr>
              <w:t>67</w:t>
            </w:r>
          </w:p>
        </w:tc>
        <w:tc>
          <w:tcPr>
            <w:tcW w:w="2268" w:type="dxa"/>
            <w:vAlign w:val="center"/>
          </w:tcPr>
          <w:p w:rsidR="001B1F64" w:rsidRPr="00F00696" w:rsidRDefault="001B1F64" w:rsidP="001205C0">
            <w:pPr>
              <w:jc w:val="center"/>
              <w:rPr>
                <w:sz w:val="24"/>
                <w:szCs w:val="24"/>
              </w:rPr>
            </w:pPr>
            <w:r w:rsidRPr="00F00696">
              <w:rPr>
                <w:sz w:val="24"/>
                <w:szCs w:val="24"/>
              </w:rPr>
              <w:t>58</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202</w:t>
            </w:r>
          </w:p>
        </w:tc>
        <w:tc>
          <w:tcPr>
            <w:tcW w:w="851" w:type="dxa"/>
            <w:gridSpan w:val="2"/>
            <w:vAlign w:val="center"/>
          </w:tcPr>
          <w:p w:rsidR="001B1F64" w:rsidRPr="00F00696" w:rsidRDefault="001B1F64" w:rsidP="001205C0">
            <w:pPr>
              <w:jc w:val="center"/>
              <w:rPr>
                <w:sz w:val="24"/>
                <w:szCs w:val="24"/>
              </w:rPr>
            </w:pPr>
            <w:r w:rsidRPr="00F00696">
              <w:rPr>
                <w:sz w:val="24"/>
                <w:szCs w:val="24"/>
              </w:rPr>
              <w:t>125</w:t>
            </w:r>
          </w:p>
        </w:tc>
        <w:tc>
          <w:tcPr>
            <w:tcW w:w="850" w:type="dxa"/>
            <w:vAlign w:val="center"/>
          </w:tcPr>
          <w:p w:rsidR="001B1F64" w:rsidRPr="00F00696" w:rsidRDefault="001B1F64" w:rsidP="001205C0">
            <w:pPr>
              <w:jc w:val="center"/>
              <w:rPr>
                <w:sz w:val="24"/>
                <w:szCs w:val="24"/>
              </w:rPr>
            </w:pPr>
            <w:r w:rsidRPr="00F00696">
              <w:rPr>
                <w:sz w:val="24"/>
                <w:szCs w:val="24"/>
              </w:rPr>
              <w:t>97</w:t>
            </w:r>
          </w:p>
        </w:tc>
        <w:tc>
          <w:tcPr>
            <w:tcW w:w="851" w:type="dxa"/>
            <w:vAlign w:val="center"/>
          </w:tcPr>
          <w:p w:rsidR="001B1F64" w:rsidRPr="00F00696" w:rsidRDefault="001B1F64" w:rsidP="001205C0">
            <w:pPr>
              <w:jc w:val="center"/>
              <w:rPr>
                <w:sz w:val="24"/>
                <w:szCs w:val="24"/>
              </w:rPr>
            </w:pPr>
            <w:r w:rsidRPr="00F00696">
              <w:rPr>
                <w:sz w:val="24"/>
                <w:szCs w:val="24"/>
              </w:rPr>
              <w:t>79</w:t>
            </w:r>
          </w:p>
        </w:tc>
        <w:tc>
          <w:tcPr>
            <w:tcW w:w="2268" w:type="dxa"/>
            <w:vAlign w:val="center"/>
          </w:tcPr>
          <w:p w:rsidR="001B1F64" w:rsidRPr="00F00696" w:rsidRDefault="001B1F64" w:rsidP="001205C0">
            <w:pPr>
              <w:jc w:val="center"/>
              <w:rPr>
                <w:sz w:val="24"/>
                <w:szCs w:val="24"/>
              </w:rPr>
            </w:pPr>
            <w:r w:rsidRPr="00F00696">
              <w:rPr>
                <w:sz w:val="24"/>
                <w:szCs w:val="24"/>
              </w:rPr>
              <w:t>69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221</w:t>
            </w:r>
          </w:p>
        </w:tc>
        <w:tc>
          <w:tcPr>
            <w:tcW w:w="851" w:type="dxa"/>
            <w:gridSpan w:val="2"/>
            <w:vAlign w:val="center"/>
          </w:tcPr>
          <w:p w:rsidR="001B1F64" w:rsidRPr="00F00696" w:rsidRDefault="001B1F64" w:rsidP="001205C0">
            <w:pPr>
              <w:jc w:val="center"/>
              <w:rPr>
                <w:sz w:val="24"/>
                <w:szCs w:val="24"/>
              </w:rPr>
            </w:pPr>
            <w:r w:rsidRPr="00F00696">
              <w:rPr>
                <w:sz w:val="24"/>
                <w:szCs w:val="24"/>
              </w:rPr>
              <w:t>137</w:t>
            </w:r>
          </w:p>
        </w:tc>
        <w:tc>
          <w:tcPr>
            <w:tcW w:w="850" w:type="dxa"/>
            <w:vAlign w:val="center"/>
          </w:tcPr>
          <w:p w:rsidR="001B1F64" w:rsidRPr="00F00696" w:rsidRDefault="001B1F64" w:rsidP="001205C0">
            <w:pPr>
              <w:jc w:val="center"/>
              <w:rPr>
                <w:sz w:val="24"/>
                <w:szCs w:val="24"/>
              </w:rPr>
            </w:pPr>
            <w:r w:rsidRPr="00F00696">
              <w:rPr>
                <w:sz w:val="24"/>
                <w:szCs w:val="24"/>
              </w:rPr>
              <w:t>106</w:t>
            </w:r>
          </w:p>
        </w:tc>
        <w:tc>
          <w:tcPr>
            <w:tcW w:w="851" w:type="dxa"/>
            <w:vAlign w:val="center"/>
          </w:tcPr>
          <w:p w:rsidR="001B1F64" w:rsidRPr="00F00696" w:rsidRDefault="001B1F64" w:rsidP="001205C0">
            <w:pPr>
              <w:jc w:val="center"/>
              <w:rPr>
                <w:sz w:val="24"/>
                <w:szCs w:val="24"/>
              </w:rPr>
            </w:pPr>
            <w:r w:rsidRPr="00F00696">
              <w:rPr>
                <w:sz w:val="24"/>
                <w:szCs w:val="24"/>
              </w:rPr>
              <w:t>86</w:t>
            </w:r>
          </w:p>
        </w:tc>
        <w:tc>
          <w:tcPr>
            <w:tcW w:w="2268" w:type="dxa"/>
            <w:vAlign w:val="center"/>
          </w:tcPr>
          <w:p w:rsidR="001B1F64" w:rsidRPr="00F00696" w:rsidRDefault="001B1F64" w:rsidP="001205C0">
            <w:pPr>
              <w:jc w:val="center"/>
              <w:rPr>
                <w:sz w:val="24"/>
                <w:szCs w:val="24"/>
              </w:rPr>
            </w:pPr>
            <w:r w:rsidRPr="00F00696">
              <w:rPr>
                <w:sz w:val="24"/>
                <w:szCs w:val="24"/>
              </w:rPr>
              <w:t>75</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234</w:t>
            </w:r>
          </w:p>
        </w:tc>
        <w:tc>
          <w:tcPr>
            <w:tcW w:w="851" w:type="dxa"/>
            <w:gridSpan w:val="2"/>
            <w:vAlign w:val="center"/>
          </w:tcPr>
          <w:p w:rsidR="001B1F64" w:rsidRPr="00F00696" w:rsidRDefault="001B1F64" w:rsidP="001205C0">
            <w:pPr>
              <w:jc w:val="center"/>
              <w:rPr>
                <w:sz w:val="24"/>
                <w:szCs w:val="24"/>
              </w:rPr>
            </w:pPr>
            <w:r w:rsidRPr="00F00696">
              <w:rPr>
                <w:sz w:val="24"/>
                <w:szCs w:val="24"/>
              </w:rPr>
              <w:t>145</w:t>
            </w:r>
          </w:p>
        </w:tc>
        <w:tc>
          <w:tcPr>
            <w:tcW w:w="850" w:type="dxa"/>
            <w:vAlign w:val="center"/>
          </w:tcPr>
          <w:p w:rsidR="001B1F64" w:rsidRPr="00F00696" w:rsidRDefault="001B1F64" w:rsidP="001205C0">
            <w:pPr>
              <w:jc w:val="center"/>
              <w:rPr>
                <w:sz w:val="24"/>
                <w:szCs w:val="24"/>
              </w:rPr>
            </w:pPr>
            <w:r w:rsidRPr="00F00696">
              <w:rPr>
                <w:sz w:val="24"/>
                <w:szCs w:val="24"/>
              </w:rPr>
              <w:t>113</w:t>
            </w:r>
          </w:p>
        </w:tc>
        <w:tc>
          <w:tcPr>
            <w:tcW w:w="851" w:type="dxa"/>
            <w:vAlign w:val="center"/>
          </w:tcPr>
          <w:p w:rsidR="001B1F64" w:rsidRPr="00F00696" w:rsidRDefault="001B1F64" w:rsidP="001205C0">
            <w:pPr>
              <w:jc w:val="center"/>
              <w:rPr>
                <w:sz w:val="24"/>
                <w:szCs w:val="24"/>
              </w:rPr>
            </w:pPr>
            <w:r w:rsidRPr="00F00696">
              <w:rPr>
                <w:sz w:val="24"/>
                <w:szCs w:val="24"/>
              </w:rPr>
              <w:t>91</w:t>
            </w:r>
          </w:p>
        </w:tc>
        <w:tc>
          <w:tcPr>
            <w:tcW w:w="2268" w:type="dxa"/>
            <w:vAlign w:val="center"/>
          </w:tcPr>
          <w:p w:rsidR="001B1F64" w:rsidRPr="00F00696" w:rsidRDefault="001B1F64" w:rsidP="001205C0">
            <w:pPr>
              <w:jc w:val="center"/>
              <w:rPr>
                <w:sz w:val="24"/>
                <w:szCs w:val="24"/>
              </w:rPr>
            </w:pPr>
            <w:r w:rsidRPr="00F00696">
              <w:rPr>
                <w:sz w:val="24"/>
                <w:szCs w:val="24"/>
              </w:rPr>
              <w:t>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газовой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119</w:t>
            </w:r>
          </w:p>
        </w:tc>
        <w:tc>
          <w:tcPr>
            <w:tcW w:w="851" w:type="dxa"/>
            <w:gridSpan w:val="2"/>
            <w:vAlign w:val="center"/>
          </w:tcPr>
          <w:p w:rsidR="001B1F64" w:rsidRPr="00F00696" w:rsidRDefault="001B1F64" w:rsidP="001205C0">
            <w:pPr>
              <w:jc w:val="center"/>
              <w:rPr>
                <w:sz w:val="24"/>
                <w:szCs w:val="24"/>
              </w:rPr>
            </w:pPr>
            <w:r w:rsidRPr="00F00696">
              <w:rPr>
                <w:sz w:val="24"/>
                <w:szCs w:val="24"/>
              </w:rPr>
              <w:t>74</w:t>
            </w:r>
          </w:p>
        </w:tc>
        <w:tc>
          <w:tcPr>
            <w:tcW w:w="850" w:type="dxa"/>
            <w:vAlign w:val="center"/>
          </w:tcPr>
          <w:p w:rsidR="001B1F64" w:rsidRPr="00F00696" w:rsidRDefault="001B1F64" w:rsidP="001205C0">
            <w:pPr>
              <w:jc w:val="center"/>
              <w:rPr>
                <w:sz w:val="24"/>
                <w:szCs w:val="24"/>
              </w:rPr>
            </w:pPr>
            <w:r w:rsidRPr="00F00696">
              <w:rPr>
                <w:sz w:val="24"/>
                <w:szCs w:val="24"/>
              </w:rPr>
              <w:t>57</w:t>
            </w:r>
          </w:p>
        </w:tc>
        <w:tc>
          <w:tcPr>
            <w:tcW w:w="851" w:type="dxa"/>
            <w:vAlign w:val="center"/>
          </w:tcPr>
          <w:p w:rsidR="001B1F64" w:rsidRPr="00F00696" w:rsidRDefault="001B1F64" w:rsidP="001205C0">
            <w:pPr>
              <w:jc w:val="center"/>
              <w:rPr>
                <w:sz w:val="24"/>
                <w:szCs w:val="24"/>
              </w:rPr>
            </w:pPr>
            <w:r w:rsidRPr="00F00696">
              <w:rPr>
                <w:sz w:val="24"/>
                <w:szCs w:val="24"/>
              </w:rPr>
              <w:t>47</w:t>
            </w:r>
          </w:p>
        </w:tc>
        <w:tc>
          <w:tcPr>
            <w:tcW w:w="2268" w:type="dxa"/>
            <w:vAlign w:val="center"/>
          </w:tcPr>
          <w:p w:rsidR="001B1F64" w:rsidRPr="00F00696" w:rsidRDefault="001B1F64" w:rsidP="001205C0">
            <w:pPr>
              <w:jc w:val="center"/>
              <w:rPr>
                <w:sz w:val="24"/>
                <w:szCs w:val="24"/>
              </w:rPr>
            </w:pPr>
            <w:r w:rsidRPr="00F00696">
              <w:rPr>
                <w:sz w:val="24"/>
                <w:szCs w:val="24"/>
              </w:rPr>
              <w:t>41</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154</w:t>
            </w:r>
          </w:p>
        </w:tc>
        <w:tc>
          <w:tcPr>
            <w:tcW w:w="851" w:type="dxa"/>
            <w:gridSpan w:val="2"/>
            <w:vAlign w:val="center"/>
          </w:tcPr>
          <w:p w:rsidR="001B1F64" w:rsidRPr="00F00696" w:rsidRDefault="001B1F64" w:rsidP="001205C0">
            <w:pPr>
              <w:jc w:val="center"/>
              <w:rPr>
                <w:sz w:val="24"/>
                <w:szCs w:val="24"/>
              </w:rPr>
            </w:pPr>
            <w:r w:rsidRPr="00F00696">
              <w:rPr>
                <w:sz w:val="24"/>
                <w:szCs w:val="24"/>
              </w:rPr>
              <w:t>95</w:t>
            </w:r>
          </w:p>
        </w:tc>
        <w:tc>
          <w:tcPr>
            <w:tcW w:w="850" w:type="dxa"/>
            <w:vAlign w:val="center"/>
          </w:tcPr>
          <w:p w:rsidR="001B1F64" w:rsidRPr="00F00696" w:rsidRDefault="001B1F64" w:rsidP="001205C0">
            <w:pPr>
              <w:jc w:val="center"/>
              <w:rPr>
                <w:sz w:val="24"/>
                <w:szCs w:val="24"/>
              </w:rPr>
            </w:pPr>
            <w:r w:rsidRPr="00F00696">
              <w:rPr>
                <w:sz w:val="24"/>
                <w:szCs w:val="24"/>
              </w:rPr>
              <w:t>74</w:t>
            </w:r>
          </w:p>
        </w:tc>
        <w:tc>
          <w:tcPr>
            <w:tcW w:w="851" w:type="dxa"/>
            <w:vAlign w:val="center"/>
          </w:tcPr>
          <w:p w:rsidR="001B1F64" w:rsidRPr="00F00696" w:rsidRDefault="001B1F64" w:rsidP="001205C0">
            <w:pPr>
              <w:jc w:val="center"/>
              <w:rPr>
                <w:sz w:val="24"/>
                <w:szCs w:val="24"/>
              </w:rPr>
            </w:pPr>
            <w:r w:rsidRPr="00F00696">
              <w:rPr>
                <w:sz w:val="24"/>
                <w:szCs w:val="24"/>
              </w:rPr>
              <w:t>60</w:t>
            </w:r>
          </w:p>
        </w:tc>
        <w:tc>
          <w:tcPr>
            <w:tcW w:w="2268" w:type="dxa"/>
            <w:vAlign w:val="center"/>
          </w:tcPr>
          <w:p w:rsidR="001B1F64" w:rsidRPr="00F00696" w:rsidRDefault="001B1F64" w:rsidP="001205C0">
            <w:pPr>
              <w:jc w:val="center"/>
              <w:rPr>
                <w:sz w:val="24"/>
                <w:szCs w:val="24"/>
              </w:rPr>
            </w:pPr>
            <w:r w:rsidRPr="00F00696">
              <w:rPr>
                <w:sz w:val="24"/>
                <w:szCs w:val="24"/>
              </w:rPr>
              <w:t>52</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174</w:t>
            </w:r>
          </w:p>
        </w:tc>
        <w:tc>
          <w:tcPr>
            <w:tcW w:w="851" w:type="dxa"/>
            <w:gridSpan w:val="2"/>
            <w:vAlign w:val="center"/>
          </w:tcPr>
          <w:p w:rsidR="001B1F64" w:rsidRPr="00F00696" w:rsidRDefault="001B1F64" w:rsidP="001205C0">
            <w:pPr>
              <w:jc w:val="center"/>
              <w:rPr>
                <w:sz w:val="24"/>
                <w:szCs w:val="24"/>
              </w:rPr>
            </w:pPr>
            <w:r w:rsidRPr="00F00696">
              <w:rPr>
                <w:sz w:val="24"/>
                <w:szCs w:val="24"/>
              </w:rPr>
              <w:t>108</w:t>
            </w:r>
          </w:p>
        </w:tc>
        <w:tc>
          <w:tcPr>
            <w:tcW w:w="850" w:type="dxa"/>
            <w:vAlign w:val="center"/>
          </w:tcPr>
          <w:p w:rsidR="001B1F64" w:rsidRPr="00F00696" w:rsidRDefault="001B1F64" w:rsidP="001205C0">
            <w:pPr>
              <w:jc w:val="center"/>
              <w:rPr>
                <w:sz w:val="24"/>
                <w:szCs w:val="24"/>
              </w:rPr>
            </w:pPr>
            <w:r w:rsidRPr="00F00696">
              <w:rPr>
                <w:sz w:val="24"/>
                <w:szCs w:val="24"/>
              </w:rPr>
              <w:t>84</w:t>
            </w:r>
          </w:p>
        </w:tc>
        <w:tc>
          <w:tcPr>
            <w:tcW w:w="851" w:type="dxa"/>
            <w:vAlign w:val="center"/>
          </w:tcPr>
          <w:p w:rsidR="001B1F64" w:rsidRPr="00F00696" w:rsidRDefault="001B1F64" w:rsidP="001205C0">
            <w:pPr>
              <w:jc w:val="center"/>
              <w:rPr>
                <w:sz w:val="24"/>
                <w:szCs w:val="24"/>
              </w:rPr>
            </w:pPr>
            <w:r w:rsidRPr="00F00696">
              <w:rPr>
                <w:sz w:val="24"/>
                <w:szCs w:val="24"/>
              </w:rPr>
              <w:t>68</w:t>
            </w:r>
          </w:p>
        </w:tc>
        <w:tc>
          <w:tcPr>
            <w:tcW w:w="2268" w:type="dxa"/>
            <w:vAlign w:val="center"/>
          </w:tcPr>
          <w:p w:rsidR="001B1F64" w:rsidRPr="00F00696" w:rsidRDefault="001B1F64" w:rsidP="001205C0">
            <w:pPr>
              <w:jc w:val="center"/>
              <w:rPr>
                <w:sz w:val="24"/>
                <w:szCs w:val="24"/>
              </w:rPr>
            </w:pPr>
            <w:r w:rsidRPr="00F00696">
              <w:rPr>
                <w:sz w:val="24"/>
                <w:szCs w:val="24"/>
              </w:rPr>
              <w:t>59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189</w:t>
            </w:r>
          </w:p>
        </w:tc>
        <w:tc>
          <w:tcPr>
            <w:tcW w:w="851" w:type="dxa"/>
            <w:gridSpan w:val="2"/>
            <w:vAlign w:val="center"/>
          </w:tcPr>
          <w:p w:rsidR="001B1F64" w:rsidRPr="00F00696" w:rsidRDefault="001B1F64" w:rsidP="001205C0">
            <w:pPr>
              <w:jc w:val="center"/>
              <w:rPr>
                <w:sz w:val="24"/>
                <w:szCs w:val="24"/>
              </w:rPr>
            </w:pPr>
            <w:r w:rsidRPr="00F00696">
              <w:rPr>
                <w:sz w:val="24"/>
                <w:szCs w:val="24"/>
              </w:rPr>
              <w:t>117</w:t>
            </w:r>
          </w:p>
        </w:tc>
        <w:tc>
          <w:tcPr>
            <w:tcW w:w="850" w:type="dxa"/>
            <w:vAlign w:val="center"/>
          </w:tcPr>
          <w:p w:rsidR="001B1F64" w:rsidRPr="00F00696" w:rsidRDefault="001B1F64" w:rsidP="001205C0">
            <w:pPr>
              <w:jc w:val="center"/>
              <w:rPr>
                <w:sz w:val="24"/>
                <w:szCs w:val="24"/>
              </w:rPr>
            </w:pPr>
            <w:r w:rsidRPr="00F00696">
              <w:rPr>
                <w:sz w:val="24"/>
                <w:szCs w:val="24"/>
              </w:rPr>
              <w:t>90</w:t>
            </w:r>
          </w:p>
        </w:tc>
        <w:tc>
          <w:tcPr>
            <w:tcW w:w="851" w:type="dxa"/>
            <w:vAlign w:val="center"/>
          </w:tcPr>
          <w:p w:rsidR="001B1F64" w:rsidRPr="00F00696" w:rsidRDefault="001B1F64" w:rsidP="001205C0">
            <w:pPr>
              <w:jc w:val="center"/>
              <w:rPr>
                <w:sz w:val="24"/>
                <w:szCs w:val="24"/>
              </w:rPr>
            </w:pPr>
            <w:r w:rsidRPr="00F00696">
              <w:rPr>
                <w:sz w:val="24"/>
                <w:szCs w:val="24"/>
              </w:rPr>
              <w:t>74</w:t>
            </w:r>
          </w:p>
        </w:tc>
        <w:tc>
          <w:tcPr>
            <w:tcW w:w="2268" w:type="dxa"/>
            <w:vAlign w:val="center"/>
          </w:tcPr>
          <w:p w:rsidR="001B1F64" w:rsidRPr="00F00696" w:rsidRDefault="001B1F64" w:rsidP="001205C0">
            <w:pPr>
              <w:jc w:val="center"/>
              <w:rPr>
                <w:sz w:val="24"/>
                <w:szCs w:val="24"/>
              </w:rPr>
            </w:pPr>
            <w:r w:rsidRPr="00F00696">
              <w:rPr>
                <w:sz w:val="24"/>
                <w:szCs w:val="24"/>
              </w:rPr>
              <w:t>64</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restart"/>
            <w:vAlign w:val="center"/>
          </w:tcPr>
          <w:p w:rsidR="001B1F64" w:rsidRPr="00F00696" w:rsidRDefault="00DA6EE1" w:rsidP="00A57CA6">
            <w:pPr>
              <w:jc w:val="center"/>
              <w:rPr>
                <w:sz w:val="24"/>
                <w:szCs w:val="24"/>
              </w:rPr>
            </w:pPr>
            <w:r w:rsidRPr="00F00696">
              <w:rPr>
                <w:sz w:val="24"/>
                <w:szCs w:val="24"/>
              </w:rPr>
              <w:t xml:space="preserve">Размер земельного участка, </w:t>
            </w:r>
            <w:r w:rsidR="001B1F64" w:rsidRPr="00F00696">
              <w:rPr>
                <w:sz w:val="24"/>
                <w:szCs w:val="24"/>
              </w:rPr>
              <w:t>м</w:t>
            </w:r>
            <w:proofErr w:type="gramStart"/>
            <w:r w:rsidRPr="00F00696">
              <w:rPr>
                <w:sz w:val="24"/>
                <w:szCs w:val="24"/>
                <w:vertAlign w:val="superscript"/>
              </w:rPr>
              <w:t>2</w:t>
            </w:r>
            <w:proofErr w:type="gramEnd"/>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z w:val="24"/>
                <w:szCs w:val="24"/>
              </w:rPr>
              <w:t xml:space="preserve">Мачтовые подстанции мощностью от 25 до 250 </w:t>
            </w:r>
            <w:proofErr w:type="spellStart"/>
            <w:r w:rsidRPr="00F00696">
              <w:rPr>
                <w:rFonts w:cs="Times New Roman"/>
                <w:sz w:val="24"/>
                <w:szCs w:val="24"/>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одним трансформатором мощностью от 25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двумя трансформаторами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Подстанции с двумя трансформаторами закрытого типа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150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наружной установки</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закрытого типа</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200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Секционирующие пункты</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1B1F64">
            <w:pPr>
              <w:jc w:val="center"/>
              <w:rPr>
                <w:sz w:val="24"/>
                <w:szCs w:val="24"/>
              </w:rPr>
            </w:pPr>
            <w:r w:rsidRPr="00F00696">
              <w:rPr>
                <w:sz w:val="24"/>
                <w:szCs w:val="24"/>
              </w:rPr>
              <w:t>Не нормируется</w:t>
            </w:r>
          </w:p>
        </w:tc>
      </w:tr>
    </w:tbl>
    <w:p w:rsidR="004A6709" w:rsidRDefault="004A6709" w:rsidP="00DA6EE1">
      <w:pPr>
        <w:spacing w:after="0" w:line="240" w:lineRule="auto"/>
        <w:ind w:firstLine="708"/>
        <w:jc w:val="both"/>
        <w:rPr>
          <w:rFonts w:eastAsia="Times New Roman" w:cs="Times New Roman"/>
          <w:szCs w:val="28"/>
          <w:lang w:eastAsia="ru-RU"/>
        </w:rPr>
      </w:pPr>
    </w:p>
    <w:p w:rsidR="0008488B" w:rsidRPr="008E6F1B" w:rsidRDefault="0008488B" w:rsidP="0008488B">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w:t>
      </w:r>
      <w:r>
        <w:rPr>
          <w:rFonts w:eastAsia="Times New Roman" w:cs="Times New Roman"/>
          <w:szCs w:val="28"/>
          <w:lang w:eastAsia="ru-RU"/>
        </w:rPr>
        <w:t xml:space="preserve"> Сельские поселения являются средними при численности населения 0,2 – 1 тыс. человек.</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p>
    <w:p w:rsidR="004A6709" w:rsidRDefault="004A6709" w:rsidP="00DA6EE1">
      <w:pPr>
        <w:spacing w:after="0" w:line="240" w:lineRule="auto"/>
        <w:ind w:firstLine="708"/>
        <w:jc w:val="both"/>
        <w:rPr>
          <w:rFonts w:eastAsia="Times New Roman" w:cs="Times New Roman"/>
          <w:szCs w:val="28"/>
          <w:lang w:eastAsia="ru-RU"/>
        </w:rPr>
      </w:pPr>
    </w:p>
    <w:p w:rsidR="001B1F64" w:rsidRPr="00F00696" w:rsidRDefault="001B1F64" w:rsidP="00DA6EE1">
      <w:pPr>
        <w:spacing w:after="0" w:line="240" w:lineRule="auto"/>
        <w:ind w:firstLine="708"/>
        <w:jc w:val="both"/>
        <w:rPr>
          <w:rFonts w:eastAsia="Times New Roman" w:cs="Times New Roman"/>
          <w:szCs w:val="28"/>
          <w:lang w:eastAsia="ru-RU"/>
        </w:rPr>
      </w:pPr>
      <w:r w:rsidRPr="0008488B">
        <w:rPr>
          <w:rFonts w:eastAsia="Times New Roman" w:cs="Times New Roman"/>
          <w:szCs w:val="28"/>
          <w:lang w:eastAsia="ru-RU"/>
        </w:rPr>
        <w:t xml:space="preserve">Расчетные показатели, устанавливаемые для объектов в </w:t>
      </w:r>
      <w:r w:rsidR="0028643E" w:rsidRPr="0008488B">
        <w:rPr>
          <w:rFonts w:eastAsia="Times New Roman" w:cs="Times New Roman"/>
          <w:szCs w:val="28"/>
          <w:lang w:eastAsia="ru-RU"/>
        </w:rPr>
        <w:t>сфере</w:t>
      </w:r>
      <w:r w:rsidRPr="0008488B">
        <w:rPr>
          <w:rFonts w:eastAsia="Times New Roman" w:cs="Times New Roman"/>
          <w:szCs w:val="28"/>
          <w:lang w:eastAsia="ru-RU"/>
        </w:rPr>
        <w:t xml:space="preserve"> газоснабжения</w:t>
      </w:r>
      <w:r w:rsidR="0021247E">
        <w:rPr>
          <w:rFonts w:eastAsia="Times New Roman" w:cs="Times New Roman"/>
          <w:szCs w:val="28"/>
          <w:lang w:eastAsia="ru-RU"/>
        </w:rPr>
        <w:t xml:space="preserve"> муниципального района, городских и сельских поселений</w:t>
      </w:r>
      <w:r w:rsidRPr="0008488B">
        <w:rPr>
          <w:rFonts w:eastAsia="Times New Roman" w:cs="Times New Roman"/>
          <w:szCs w:val="28"/>
          <w:lang w:eastAsia="ru-RU"/>
        </w:rPr>
        <w:t xml:space="preserve"> принимаются в соответствии с таблицей 1</w:t>
      </w:r>
      <w:r w:rsidR="00DA6EE1" w:rsidRPr="0008488B">
        <w:rPr>
          <w:rFonts w:eastAsia="Times New Roman" w:cs="Times New Roman"/>
          <w:szCs w:val="28"/>
          <w:lang w:eastAsia="ru-RU"/>
        </w:rPr>
        <w:t>5</w:t>
      </w:r>
      <w:r w:rsidRPr="0008488B">
        <w:rPr>
          <w:rFonts w:eastAsia="Times New Roman" w:cs="Times New Roman"/>
          <w:szCs w:val="28"/>
          <w:lang w:eastAsia="ru-RU"/>
        </w:rPr>
        <w:t>.</w:t>
      </w:r>
    </w:p>
    <w:p w:rsidR="004D3C81" w:rsidRPr="00F00696" w:rsidRDefault="004D3C81" w:rsidP="00DA6EE1">
      <w:pPr>
        <w:spacing w:after="0" w:line="240" w:lineRule="auto"/>
        <w:ind w:firstLine="708"/>
        <w:jc w:val="both"/>
        <w:rPr>
          <w:rFonts w:eastAsia="Times New Roman" w:cs="Times New Roman"/>
          <w:szCs w:val="28"/>
          <w:lang w:eastAsia="ru-RU"/>
        </w:rPr>
      </w:pPr>
    </w:p>
    <w:p w:rsidR="003B3779" w:rsidRDefault="003B3779" w:rsidP="00DA6EE1">
      <w:pPr>
        <w:spacing w:after="0" w:line="240" w:lineRule="auto"/>
        <w:jc w:val="right"/>
        <w:rPr>
          <w:rFonts w:eastAsia="Times New Roman" w:cs="Times New Roman"/>
          <w:szCs w:val="28"/>
          <w:lang w:eastAsia="ru-RU"/>
        </w:rPr>
      </w:pPr>
    </w:p>
    <w:p w:rsidR="001B1F64" w:rsidRPr="00F00696" w:rsidRDefault="001B1F64" w:rsidP="00DA6EE1">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DA6EE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676"/>
        <w:gridCol w:w="2834"/>
        <w:gridCol w:w="3686"/>
        <w:gridCol w:w="4394"/>
        <w:gridCol w:w="1843"/>
        <w:gridCol w:w="1276"/>
      </w:tblGrid>
      <w:tr w:rsidR="00460050" w:rsidRPr="00F00696" w:rsidTr="004D3C81">
        <w:trPr>
          <w:trHeight w:val="553"/>
        </w:trPr>
        <w:tc>
          <w:tcPr>
            <w:tcW w:w="676" w:type="dxa"/>
            <w:vAlign w:val="center"/>
          </w:tcPr>
          <w:p w:rsidR="00460050" w:rsidRPr="00F00696" w:rsidRDefault="00460050"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3"/>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28643E" w:rsidRPr="00F00696" w:rsidTr="004D3C81">
        <w:trPr>
          <w:trHeight w:val="325"/>
        </w:trPr>
        <w:tc>
          <w:tcPr>
            <w:tcW w:w="676"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sz w:val="24"/>
                <w:szCs w:val="24"/>
              </w:rPr>
              <w:t>Пункты редуцирования газа, резервуарные установки сжиженных углеводородных газов, газонаполнительные станции, газопровод распределительный</w:t>
            </w:r>
          </w:p>
        </w:tc>
        <w:tc>
          <w:tcPr>
            <w:tcW w:w="3686" w:type="dxa"/>
            <w:vMerge w:val="restart"/>
            <w:vAlign w:val="center"/>
          </w:tcPr>
          <w:p w:rsidR="0028643E" w:rsidRPr="00F00696" w:rsidRDefault="004A6709" w:rsidP="00B15392">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3"/>
            <w:vAlign w:val="center"/>
          </w:tcPr>
          <w:p w:rsidR="0028643E" w:rsidRPr="00F00696" w:rsidRDefault="0028643E" w:rsidP="0008488B">
            <w:pPr>
              <w:jc w:val="center"/>
              <w:rPr>
                <w:rFonts w:cs="Times New Roman"/>
                <w:spacing w:val="2"/>
                <w:sz w:val="24"/>
                <w:szCs w:val="24"/>
                <w:shd w:val="clear" w:color="auto" w:fill="FFFFFF"/>
              </w:rPr>
            </w:pPr>
            <w:r w:rsidRPr="00F00696">
              <w:rPr>
                <w:rFonts w:cs="Times New Roman"/>
                <w:spacing w:val="2"/>
                <w:sz w:val="24"/>
                <w:szCs w:val="24"/>
                <w:shd w:val="clear" w:color="auto" w:fill="FFFFFF"/>
              </w:rPr>
              <w:t>Нормативы потребления коммунальной услуги по газоснабжению</w:t>
            </w:r>
            <w:r w:rsidR="004A6709">
              <w:rPr>
                <w:rFonts w:cs="Times New Roman"/>
                <w:spacing w:val="2"/>
                <w:sz w:val="24"/>
                <w:szCs w:val="24"/>
                <w:shd w:val="clear" w:color="auto" w:fill="FFFFFF"/>
              </w:rPr>
              <w:t xml:space="preserve"> на территории </w:t>
            </w:r>
            <w:r w:rsidR="0008488B">
              <w:rPr>
                <w:rFonts w:cs="Times New Roman"/>
                <w:spacing w:val="2"/>
                <w:sz w:val="24"/>
                <w:szCs w:val="24"/>
                <w:shd w:val="clear" w:color="auto" w:fill="FFFFFF"/>
              </w:rPr>
              <w:t>муниципального района</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pStyle w:val="Default"/>
              <w:jc w:val="center"/>
              <w:rPr>
                <w:color w:val="auto"/>
              </w:rPr>
            </w:pPr>
            <w:r w:rsidRPr="00F00696">
              <w:rPr>
                <w:color w:val="auto"/>
              </w:rPr>
              <w:t>Вид потребления</w:t>
            </w:r>
          </w:p>
        </w:tc>
        <w:tc>
          <w:tcPr>
            <w:tcW w:w="3119" w:type="dxa"/>
            <w:gridSpan w:val="2"/>
            <w:vAlign w:val="center"/>
          </w:tcPr>
          <w:p w:rsidR="0028643E" w:rsidRPr="00F00696" w:rsidRDefault="0028643E" w:rsidP="00B15392">
            <w:pPr>
              <w:jc w:val="center"/>
              <w:rPr>
                <w:rFonts w:eastAsia="Times New Roman" w:cs="Times New Roman"/>
                <w:sz w:val="24"/>
                <w:szCs w:val="24"/>
                <w:lang w:eastAsia="ru-RU"/>
              </w:rPr>
            </w:pPr>
            <w:proofErr w:type="gramStart"/>
            <w:r w:rsidRPr="00F00696">
              <w:rPr>
                <w:sz w:val="24"/>
                <w:szCs w:val="24"/>
              </w:rPr>
              <w:t>кг</w:t>
            </w:r>
            <w:proofErr w:type="gramEnd"/>
            <w:r w:rsidRPr="00F00696">
              <w:rPr>
                <w:sz w:val="24"/>
                <w:szCs w:val="24"/>
              </w:rPr>
              <w:t xml:space="preserve"> на человека в месяц</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в многоквартирных и жилых домах, оборудованных газовой плитой</w:t>
            </w:r>
          </w:p>
        </w:tc>
        <w:tc>
          <w:tcPr>
            <w:tcW w:w="3119" w:type="dxa"/>
            <w:gridSpan w:val="2"/>
            <w:vAlign w:val="center"/>
          </w:tcPr>
          <w:p w:rsidR="0028643E" w:rsidRPr="00F00696" w:rsidRDefault="0028643E" w:rsidP="00B15392">
            <w:pPr>
              <w:jc w:val="center"/>
              <w:rPr>
                <w:sz w:val="24"/>
                <w:szCs w:val="24"/>
              </w:rPr>
            </w:pPr>
            <w:r w:rsidRPr="00F00696">
              <w:rPr>
                <w:sz w:val="24"/>
                <w:szCs w:val="24"/>
              </w:rPr>
              <w:t>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и подогрева воды в многоквартирных и жилых домах, оборудованных газовой плитой и газовым водонагревателем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t>16,9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и подогрева воды в многоквартирных и жилых домах, оборудованных газовой плитой и не оборудованные газовым обогревателем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t>10,5</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отопления жилых помещений в многоквартирных и жилых домах при газоснабжении сжиженным углеводородным газом, расположенных на территории:</w:t>
            </w:r>
          </w:p>
        </w:tc>
        <w:tc>
          <w:tcPr>
            <w:tcW w:w="3119" w:type="dxa"/>
            <w:gridSpan w:val="2"/>
            <w:vAlign w:val="center"/>
          </w:tcPr>
          <w:p w:rsidR="0028643E" w:rsidRPr="00F00696" w:rsidRDefault="0028643E" w:rsidP="00B15392">
            <w:pPr>
              <w:jc w:val="center"/>
              <w:rPr>
                <w:sz w:val="24"/>
                <w:szCs w:val="24"/>
              </w:rPr>
            </w:pPr>
            <w:proofErr w:type="gramStart"/>
            <w:r w:rsidRPr="00F00696">
              <w:rPr>
                <w:sz w:val="24"/>
                <w:szCs w:val="24"/>
              </w:rPr>
              <w:t>кг</w:t>
            </w:r>
            <w:proofErr w:type="gramEnd"/>
            <w:r w:rsidRPr="00F00696">
              <w:rPr>
                <w:sz w:val="24"/>
                <w:szCs w:val="24"/>
              </w:rPr>
              <w:t xml:space="preserve"> на кв. метр общей площади жилых/нежилых помещений в месяц</w:t>
            </w:r>
          </w:p>
        </w:tc>
      </w:tr>
      <w:tr w:rsidR="0008488B" w:rsidRPr="00F00696" w:rsidTr="00513C86">
        <w:trPr>
          <w:trHeight w:val="491"/>
        </w:trPr>
        <w:tc>
          <w:tcPr>
            <w:tcW w:w="676" w:type="dxa"/>
            <w:vMerge/>
            <w:vAlign w:val="center"/>
          </w:tcPr>
          <w:p w:rsidR="0008488B" w:rsidRPr="00F00696" w:rsidRDefault="0008488B" w:rsidP="00B15392">
            <w:pPr>
              <w:jc w:val="center"/>
              <w:rPr>
                <w:rFonts w:eastAsia="Times New Roman" w:cs="Times New Roman"/>
                <w:sz w:val="24"/>
                <w:szCs w:val="24"/>
                <w:lang w:eastAsia="ru-RU"/>
              </w:rPr>
            </w:pPr>
          </w:p>
        </w:tc>
        <w:tc>
          <w:tcPr>
            <w:tcW w:w="2834" w:type="dxa"/>
            <w:vMerge/>
            <w:vAlign w:val="center"/>
          </w:tcPr>
          <w:p w:rsidR="0008488B" w:rsidRPr="00F00696" w:rsidRDefault="0008488B" w:rsidP="00B15392">
            <w:pPr>
              <w:jc w:val="center"/>
              <w:rPr>
                <w:rFonts w:cs="Times New Roman"/>
                <w:sz w:val="24"/>
                <w:szCs w:val="24"/>
              </w:rPr>
            </w:pPr>
          </w:p>
        </w:tc>
        <w:tc>
          <w:tcPr>
            <w:tcW w:w="3686" w:type="dxa"/>
            <w:vMerge/>
            <w:vAlign w:val="center"/>
          </w:tcPr>
          <w:p w:rsidR="0008488B" w:rsidRPr="00F00696" w:rsidRDefault="0008488B" w:rsidP="00B15392">
            <w:pPr>
              <w:jc w:val="center"/>
              <w:rPr>
                <w:rFonts w:cs="Times New Roman"/>
                <w:sz w:val="24"/>
                <w:szCs w:val="24"/>
              </w:rPr>
            </w:pPr>
          </w:p>
        </w:tc>
        <w:tc>
          <w:tcPr>
            <w:tcW w:w="4394" w:type="dxa"/>
            <w:vAlign w:val="center"/>
          </w:tcPr>
          <w:p w:rsidR="0008488B" w:rsidRPr="00F00696" w:rsidRDefault="0008488B" w:rsidP="0008488B">
            <w:pPr>
              <w:jc w:val="both"/>
              <w:rPr>
                <w:sz w:val="24"/>
                <w:szCs w:val="24"/>
              </w:rPr>
            </w:pPr>
            <w:r>
              <w:rPr>
                <w:sz w:val="24"/>
                <w:szCs w:val="24"/>
              </w:rPr>
              <w:t>-</w:t>
            </w:r>
            <w:r w:rsidRPr="00F00696">
              <w:rPr>
                <w:sz w:val="24"/>
                <w:szCs w:val="24"/>
              </w:rPr>
              <w:t xml:space="preserve">муниципальное образование </w:t>
            </w:r>
            <w:r>
              <w:rPr>
                <w:sz w:val="24"/>
                <w:szCs w:val="24"/>
              </w:rPr>
              <w:t>«</w:t>
            </w:r>
            <w:r w:rsidRPr="00F00696">
              <w:rPr>
                <w:sz w:val="24"/>
                <w:szCs w:val="24"/>
              </w:rPr>
              <w:t>Смидовичский муниципальный район</w:t>
            </w:r>
            <w:r>
              <w:rPr>
                <w:sz w:val="24"/>
                <w:szCs w:val="24"/>
              </w:rPr>
              <w:t>»</w:t>
            </w:r>
          </w:p>
        </w:tc>
        <w:tc>
          <w:tcPr>
            <w:tcW w:w="3119" w:type="dxa"/>
            <w:gridSpan w:val="2"/>
            <w:vAlign w:val="center"/>
          </w:tcPr>
          <w:p w:rsidR="00513C86" w:rsidRDefault="00513C86" w:rsidP="00513C86">
            <w:pPr>
              <w:jc w:val="center"/>
              <w:rPr>
                <w:sz w:val="24"/>
                <w:szCs w:val="24"/>
              </w:rPr>
            </w:pPr>
          </w:p>
          <w:p w:rsidR="0008488B" w:rsidRDefault="0008488B" w:rsidP="00513C86">
            <w:pPr>
              <w:jc w:val="center"/>
              <w:rPr>
                <w:sz w:val="24"/>
                <w:szCs w:val="24"/>
              </w:rPr>
            </w:pPr>
            <w:r w:rsidRPr="00F00696">
              <w:rPr>
                <w:sz w:val="24"/>
                <w:szCs w:val="24"/>
              </w:rPr>
              <w:t>7,0</w:t>
            </w:r>
          </w:p>
          <w:p w:rsidR="00513C86" w:rsidRDefault="00513C86" w:rsidP="00513C86">
            <w:pPr>
              <w:jc w:val="center"/>
              <w:rPr>
                <w:sz w:val="24"/>
                <w:szCs w:val="24"/>
              </w:rPr>
            </w:pPr>
          </w:p>
          <w:p w:rsidR="00513C86" w:rsidRPr="00F00696" w:rsidRDefault="00513C86" w:rsidP="00513C86">
            <w:pPr>
              <w:jc w:val="center"/>
              <w:rPr>
                <w:sz w:val="24"/>
                <w:szCs w:val="24"/>
              </w:rPr>
            </w:pP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restart"/>
            <w:vAlign w:val="center"/>
          </w:tcPr>
          <w:p w:rsidR="0028643E" w:rsidRPr="00F00696" w:rsidRDefault="0028643E" w:rsidP="00B15392">
            <w:pPr>
              <w:pStyle w:val="Default"/>
              <w:jc w:val="center"/>
              <w:rPr>
                <w:color w:val="auto"/>
              </w:rPr>
            </w:pPr>
            <w:r w:rsidRPr="00F00696">
              <w:rPr>
                <w:color w:val="auto"/>
              </w:rPr>
              <w:t xml:space="preserve">Размер земельного участка </w:t>
            </w:r>
          </w:p>
        </w:tc>
        <w:tc>
          <w:tcPr>
            <w:tcW w:w="4394" w:type="dxa"/>
            <w:vAlign w:val="center"/>
          </w:tcPr>
          <w:p w:rsidR="0028643E" w:rsidRPr="00F00696" w:rsidRDefault="0028643E" w:rsidP="00B15392">
            <w:pPr>
              <w:pStyle w:val="Default"/>
              <w:jc w:val="center"/>
              <w:rPr>
                <w:color w:val="auto"/>
              </w:rPr>
            </w:pPr>
            <w:r w:rsidRPr="00F00696">
              <w:rPr>
                <w:color w:val="auto"/>
              </w:rPr>
              <w:t xml:space="preserve">Пункты редуцирования газа </w:t>
            </w:r>
          </w:p>
        </w:tc>
        <w:tc>
          <w:tcPr>
            <w:tcW w:w="3119" w:type="dxa"/>
            <w:gridSpan w:val="2"/>
            <w:vAlign w:val="center"/>
          </w:tcPr>
          <w:p w:rsidR="0028643E" w:rsidRPr="00F00696" w:rsidRDefault="0028643E" w:rsidP="00B15392">
            <w:pPr>
              <w:pStyle w:val="Default"/>
              <w:jc w:val="center"/>
              <w:rPr>
                <w:color w:val="auto"/>
              </w:rPr>
            </w:pPr>
            <w:r w:rsidRPr="00F00696">
              <w:rPr>
                <w:color w:val="auto"/>
              </w:rPr>
              <w:t xml:space="preserve">от 4 кв. м </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restart"/>
            <w:vAlign w:val="center"/>
          </w:tcPr>
          <w:p w:rsidR="0028643E" w:rsidRPr="00F00696" w:rsidRDefault="0028643E" w:rsidP="00B15392">
            <w:pPr>
              <w:pStyle w:val="Default"/>
              <w:jc w:val="center"/>
              <w:rPr>
                <w:color w:val="auto"/>
              </w:rPr>
            </w:pPr>
            <w:r w:rsidRPr="00F00696">
              <w:rPr>
                <w:color w:val="auto"/>
              </w:rPr>
              <w:t xml:space="preserve">Газонаполнительные станции </w:t>
            </w:r>
          </w:p>
        </w:tc>
        <w:tc>
          <w:tcPr>
            <w:tcW w:w="1843"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Производитель- </w:t>
            </w:r>
          </w:p>
          <w:p w:rsidR="0028643E" w:rsidRPr="00F00696" w:rsidRDefault="0028643E" w:rsidP="00B15392">
            <w:pPr>
              <w:pStyle w:val="Default"/>
              <w:jc w:val="center"/>
              <w:rPr>
                <w:color w:val="auto"/>
                <w:sz w:val="22"/>
                <w:szCs w:val="22"/>
              </w:rPr>
            </w:pPr>
            <w:r w:rsidRPr="00F00696">
              <w:rPr>
                <w:color w:val="auto"/>
                <w:sz w:val="22"/>
                <w:szCs w:val="22"/>
              </w:rPr>
              <w:t>-</w:t>
            </w:r>
            <w:proofErr w:type="spellStart"/>
            <w:r w:rsidRPr="00F00696">
              <w:rPr>
                <w:color w:val="auto"/>
                <w:sz w:val="22"/>
                <w:szCs w:val="22"/>
              </w:rPr>
              <w:t>ность</w:t>
            </w:r>
            <w:proofErr w:type="spellEnd"/>
            <w:r w:rsidRPr="00F00696">
              <w:rPr>
                <w:color w:val="auto"/>
                <w:sz w:val="22"/>
                <w:szCs w:val="22"/>
              </w:rPr>
              <w:t xml:space="preserve"> ГНС, </w:t>
            </w:r>
          </w:p>
          <w:p w:rsidR="0028643E" w:rsidRPr="00F00696" w:rsidRDefault="0028643E" w:rsidP="00B15392">
            <w:pPr>
              <w:pStyle w:val="Default"/>
              <w:jc w:val="center"/>
              <w:rPr>
                <w:color w:val="auto"/>
                <w:sz w:val="22"/>
                <w:szCs w:val="22"/>
              </w:rPr>
            </w:pPr>
            <w:r w:rsidRPr="00F00696">
              <w:rPr>
                <w:color w:val="auto"/>
                <w:sz w:val="22"/>
                <w:szCs w:val="22"/>
              </w:rPr>
              <w:t xml:space="preserve">тыс. т/год </w:t>
            </w:r>
          </w:p>
        </w:tc>
        <w:tc>
          <w:tcPr>
            <w:tcW w:w="1276"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Размер участка, </w:t>
            </w:r>
            <w:proofErr w:type="gramStart"/>
            <w:r w:rsidRPr="00F00696">
              <w:rPr>
                <w:color w:val="auto"/>
                <w:sz w:val="22"/>
                <w:szCs w:val="22"/>
              </w:rPr>
              <w:t>га</w:t>
            </w:r>
            <w:proofErr w:type="gramEnd"/>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10</w:t>
            </w:r>
          </w:p>
        </w:tc>
        <w:tc>
          <w:tcPr>
            <w:tcW w:w="1276" w:type="dxa"/>
            <w:vAlign w:val="center"/>
          </w:tcPr>
          <w:p w:rsidR="0028643E" w:rsidRPr="00F00696" w:rsidRDefault="0028643E" w:rsidP="00B15392">
            <w:pPr>
              <w:pStyle w:val="Default"/>
              <w:jc w:val="center"/>
              <w:rPr>
                <w:color w:val="auto"/>
              </w:rPr>
            </w:pPr>
            <w:r w:rsidRPr="00F00696">
              <w:rPr>
                <w:color w:val="auto"/>
              </w:rPr>
              <w:t>6</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20</w:t>
            </w:r>
          </w:p>
        </w:tc>
        <w:tc>
          <w:tcPr>
            <w:tcW w:w="1276" w:type="dxa"/>
            <w:vAlign w:val="center"/>
          </w:tcPr>
          <w:p w:rsidR="0028643E" w:rsidRPr="00F00696" w:rsidRDefault="0028643E" w:rsidP="00B15392">
            <w:pPr>
              <w:pStyle w:val="Default"/>
              <w:jc w:val="center"/>
              <w:rPr>
                <w:color w:val="auto"/>
              </w:rPr>
            </w:pPr>
            <w:r w:rsidRPr="00F00696">
              <w:rPr>
                <w:color w:val="auto"/>
              </w:rPr>
              <w:t>7</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40</w:t>
            </w:r>
          </w:p>
        </w:tc>
        <w:tc>
          <w:tcPr>
            <w:tcW w:w="1276" w:type="dxa"/>
            <w:vAlign w:val="center"/>
          </w:tcPr>
          <w:p w:rsidR="0028643E" w:rsidRPr="00F00696" w:rsidRDefault="0028643E" w:rsidP="00B15392">
            <w:pPr>
              <w:pStyle w:val="Default"/>
              <w:jc w:val="center"/>
              <w:rPr>
                <w:color w:val="auto"/>
              </w:rPr>
            </w:pPr>
            <w:r w:rsidRPr="00F00696">
              <w:rPr>
                <w:color w:val="auto"/>
              </w:rPr>
              <w:t>8</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Align w:val="center"/>
          </w:tcPr>
          <w:p w:rsidR="0028643E" w:rsidRPr="00F00696" w:rsidRDefault="0028643E" w:rsidP="00B15392">
            <w:pPr>
              <w:pStyle w:val="Default"/>
              <w:jc w:val="center"/>
              <w:rPr>
                <w:color w:val="auto"/>
              </w:rPr>
            </w:pPr>
            <w:r w:rsidRPr="00F00696">
              <w:rPr>
                <w:color w:val="auto"/>
              </w:rPr>
              <w:t xml:space="preserve">Газонаполнительных пункты и промежуточные склады баллонов </w:t>
            </w:r>
          </w:p>
        </w:tc>
        <w:tc>
          <w:tcPr>
            <w:tcW w:w="1843" w:type="dxa"/>
            <w:vAlign w:val="center"/>
          </w:tcPr>
          <w:p w:rsidR="0028643E" w:rsidRPr="00F00696" w:rsidRDefault="0028643E" w:rsidP="00B15392">
            <w:pPr>
              <w:pStyle w:val="Default"/>
              <w:jc w:val="center"/>
              <w:rPr>
                <w:color w:val="auto"/>
              </w:rPr>
            </w:pPr>
            <w:r w:rsidRPr="00F00696">
              <w:rPr>
                <w:color w:val="auto"/>
              </w:rPr>
              <w:t>-</w:t>
            </w:r>
          </w:p>
        </w:tc>
        <w:tc>
          <w:tcPr>
            <w:tcW w:w="1276" w:type="dxa"/>
            <w:vAlign w:val="center"/>
          </w:tcPr>
          <w:p w:rsidR="0028643E" w:rsidRPr="00F00696" w:rsidRDefault="0028643E" w:rsidP="00B15392">
            <w:pPr>
              <w:pStyle w:val="Default"/>
              <w:jc w:val="center"/>
              <w:rPr>
                <w:color w:val="auto"/>
              </w:rPr>
            </w:pPr>
            <w:r w:rsidRPr="00F00696">
              <w:rPr>
                <w:color w:val="auto"/>
              </w:rPr>
              <w:t>Не более 0,6</w:t>
            </w:r>
          </w:p>
        </w:tc>
      </w:tr>
      <w:tr w:rsidR="004A6709" w:rsidRPr="00F00696" w:rsidTr="004D3C81">
        <w:trPr>
          <w:trHeight w:val="244"/>
        </w:trPr>
        <w:tc>
          <w:tcPr>
            <w:tcW w:w="676" w:type="dxa"/>
            <w:vMerge/>
            <w:vAlign w:val="center"/>
          </w:tcPr>
          <w:p w:rsidR="004A6709" w:rsidRPr="00F00696" w:rsidRDefault="004A6709" w:rsidP="00B15392">
            <w:pPr>
              <w:jc w:val="center"/>
              <w:rPr>
                <w:rFonts w:eastAsia="Times New Roman" w:cs="Times New Roman"/>
                <w:sz w:val="24"/>
                <w:szCs w:val="24"/>
                <w:lang w:eastAsia="ru-RU"/>
              </w:rPr>
            </w:pPr>
          </w:p>
        </w:tc>
        <w:tc>
          <w:tcPr>
            <w:tcW w:w="2834" w:type="dxa"/>
            <w:vMerge/>
            <w:vAlign w:val="center"/>
          </w:tcPr>
          <w:p w:rsidR="004A6709" w:rsidRPr="00F00696" w:rsidRDefault="004A6709" w:rsidP="00B15392">
            <w:pPr>
              <w:jc w:val="center"/>
              <w:rPr>
                <w:rFonts w:cs="Times New Roman"/>
                <w:sz w:val="24"/>
                <w:szCs w:val="24"/>
              </w:rPr>
            </w:pPr>
          </w:p>
        </w:tc>
        <w:tc>
          <w:tcPr>
            <w:tcW w:w="3686" w:type="dxa"/>
            <w:vAlign w:val="center"/>
          </w:tcPr>
          <w:p w:rsidR="004A6709" w:rsidRPr="00F00696" w:rsidRDefault="004A6709" w:rsidP="00B15392">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3"/>
            <w:vAlign w:val="center"/>
          </w:tcPr>
          <w:p w:rsidR="004A6709" w:rsidRPr="00F00696" w:rsidRDefault="004A6709" w:rsidP="00B15392">
            <w:pPr>
              <w:pStyle w:val="Default"/>
              <w:jc w:val="center"/>
              <w:rPr>
                <w:color w:val="auto"/>
              </w:rPr>
            </w:pPr>
            <w:r w:rsidRPr="00F00696">
              <w:rPr>
                <w:color w:val="auto"/>
              </w:rPr>
              <w:t>Не нормируется</w:t>
            </w:r>
          </w:p>
        </w:tc>
      </w:tr>
    </w:tbl>
    <w:p w:rsidR="004D3C81" w:rsidRPr="00F00696" w:rsidRDefault="004D3C81" w:rsidP="00A433F4">
      <w:pPr>
        <w:spacing w:after="0" w:line="240" w:lineRule="auto"/>
        <w:ind w:firstLine="708"/>
        <w:jc w:val="both"/>
        <w:rPr>
          <w:rFonts w:eastAsia="Times New Roman" w:cs="Times New Roman"/>
          <w:szCs w:val="28"/>
          <w:lang w:eastAsia="ru-RU"/>
        </w:rPr>
      </w:pPr>
    </w:p>
    <w:p w:rsidR="004D3C81" w:rsidRPr="00F00696" w:rsidRDefault="004D3C81"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теплоснабжения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принимаются в соответствии с таблицей 1</w:t>
      </w:r>
      <w:r w:rsidR="00A433F4" w:rsidRPr="00F00696">
        <w:rPr>
          <w:rFonts w:eastAsia="Times New Roman" w:cs="Times New Roman"/>
          <w:szCs w:val="28"/>
          <w:lang w:eastAsia="ru-RU"/>
        </w:rPr>
        <w:t>6</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6</w:t>
      </w:r>
    </w:p>
    <w:tbl>
      <w:tblPr>
        <w:tblStyle w:val="a3"/>
        <w:tblW w:w="14567" w:type="dxa"/>
        <w:tblLayout w:type="fixed"/>
        <w:tblLook w:val="04A0" w:firstRow="1" w:lastRow="0" w:firstColumn="1" w:lastColumn="0" w:noHBand="0" w:noVBand="1"/>
      </w:tblPr>
      <w:tblGrid>
        <w:gridCol w:w="673"/>
        <w:gridCol w:w="2266"/>
        <w:gridCol w:w="2268"/>
        <w:gridCol w:w="1985"/>
        <w:gridCol w:w="2270"/>
        <w:gridCol w:w="2409"/>
        <w:gridCol w:w="144"/>
        <w:gridCol w:w="2552"/>
      </w:tblGrid>
      <w:tr w:rsidR="00842EE5" w:rsidRPr="00F00696" w:rsidTr="00513C86">
        <w:trPr>
          <w:trHeight w:val="553"/>
        </w:trPr>
        <w:tc>
          <w:tcPr>
            <w:tcW w:w="673" w:type="dxa"/>
            <w:vAlign w:val="center"/>
          </w:tcPr>
          <w:p w:rsidR="00842EE5" w:rsidRPr="00F00696" w:rsidRDefault="00842EE5"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6"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268"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60" w:type="dxa"/>
            <w:gridSpan w:val="5"/>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0A101B" w:rsidRPr="00F00696" w:rsidTr="00513C86">
        <w:trPr>
          <w:trHeight w:val="325"/>
        </w:trPr>
        <w:tc>
          <w:tcPr>
            <w:tcW w:w="673" w:type="dxa"/>
            <w:vMerge w:val="restart"/>
            <w:vAlign w:val="center"/>
          </w:tcPr>
          <w:p w:rsidR="000A101B" w:rsidRPr="00F00696" w:rsidRDefault="000A101B"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266" w:type="dxa"/>
            <w:vMerge w:val="restart"/>
            <w:vAlign w:val="center"/>
          </w:tcPr>
          <w:p w:rsidR="000A101B" w:rsidRPr="00F00696" w:rsidRDefault="000A101B" w:rsidP="00B15392">
            <w:pPr>
              <w:pStyle w:val="Default"/>
              <w:jc w:val="center"/>
              <w:rPr>
                <w:color w:val="auto"/>
              </w:rPr>
            </w:pPr>
            <w:r w:rsidRPr="00F00696">
              <w:rPr>
                <w:color w:val="auto"/>
              </w:rPr>
              <w:t xml:space="preserve">Котельные, тепловые перекачивающие насосные станции, ЦТП, теплопровод магистральный </w:t>
            </w:r>
          </w:p>
        </w:tc>
        <w:tc>
          <w:tcPr>
            <w:tcW w:w="2268" w:type="dxa"/>
            <w:vMerge w:val="restart"/>
            <w:vAlign w:val="center"/>
          </w:tcPr>
          <w:p w:rsidR="000A101B" w:rsidRPr="00F00696" w:rsidRDefault="00B15392" w:rsidP="00B15392">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9360" w:type="dxa"/>
            <w:gridSpan w:val="5"/>
            <w:vAlign w:val="center"/>
          </w:tcPr>
          <w:p w:rsidR="000A101B" w:rsidRPr="00F00696" w:rsidRDefault="000A101B" w:rsidP="00513C86">
            <w:pPr>
              <w:jc w:val="center"/>
              <w:rPr>
                <w:rFonts w:cs="Times New Roman"/>
                <w:spacing w:val="2"/>
                <w:sz w:val="24"/>
                <w:szCs w:val="24"/>
                <w:shd w:val="clear" w:color="auto" w:fill="FFFFFF"/>
              </w:rPr>
            </w:pPr>
            <w:r w:rsidRPr="00F00696">
              <w:rPr>
                <w:rFonts w:cs="Times New Roman"/>
                <w:spacing w:val="2"/>
                <w:sz w:val="24"/>
                <w:szCs w:val="24"/>
                <w:shd w:val="clear" w:color="auto" w:fill="FFFFFF"/>
              </w:rPr>
              <w:t xml:space="preserve">Нормативы потребления коммунальных услуг по отоплению в жилых и нежилых помещениях </w:t>
            </w:r>
            <w:r w:rsidR="00513C86">
              <w:rPr>
                <w:rFonts w:cs="Times New Roman"/>
                <w:spacing w:val="2"/>
                <w:sz w:val="24"/>
                <w:szCs w:val="24"/>
                <w:shd w:val="clear" w:color="auto" w:fill="FFFFFF"/>
              </w:rPr>
              <w:t>муниципального района</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restart"/>
            <w:vAlign w:val="center"/>
          </w:tcPr>
          <w:p w:rsidR="000A101B" w:rsidRPr="00F00696" w:rsidRDefault="000A101B" w:rsidP="00B15392">
            <w:pPr>
              <w:pStyle w:val="Default"/>
              <w:jc w:val="center"/>
              <w:rPr>
                <w:color w:val="auto"/>
              </w:rPr>
            </w:pPr>
            <w:r w:rsidRPr="00F00696">
              <w:rPr>
                <w:color w:val="auto"/>
              </w:rPr>
              <w:t>Категория многоквартирного (жилого) дома / этажность</w:t>
            </w:r>
          </w:p>
        </w:tc>
        <w:tc>
          <w:tcPr>
            <w:tcW w:w="7375" w:type="dxa"/>
            <w:gridSpan w:val="4"/>
            <w:vAlign w:val="center"/>
          </w:tcPr>
          <w:p w:rsidR="000A101B" w:rsidRPr="00F00696" w:rsidRDefault="00ED2DDE" w:rsidP="00B15392">
            <w:pPr>
              <w:jc w:val="center"/>
              <w:rPr>
                <w:rFonts w:eastAsia="Times New Roman" w:cs="Times New Roman"/>
                <w:sz w:val="24"/>
                <w:szCs w:val="24"/>
                <w:lang w:eastAsia="ru-RU"/>
              </w:rPr>
            </w:pPr>
            <w:r>
              <w:rPr>
                <w:sz w:val="24"/>
                <w:szCs w:val="24"/>
              </w:rPr>
              <w:t>Норматив отопления (Гкал/</w:t>
            </w:r>
            <w:r w:rsidR="000A101B" w:rsidRPr="00F00696">
              <w:rPr>
                <w:sz w:val="24"/>
                <w:szCs w:val="24"/>
              </w:rPr>
              <w:t>м</w:t>
            </w:r>
            <w:proofErr w:type="gramStart"/>
            <w:r>
              <w:rPr>
                <w:sz w:val="24"/>
                <w:szCs w:val="24"/>
                <w:vertAlign w:val="superscript"/>
              </w:rPr>
              <w:t>2</w:t>
            </w:r>
            <w:proofErr w:type="gramEnd"/>
            <w:r w:rsidR="000A101B" w:rsidRPr="00F00696">
              <w:rPr>
                <w:sz w:val="24"/>
                <w:szCs w:val="24"/>
              </w:rPr>
              <w:t xml:space="preserve"> общей площади жилого и нежилого помещения в месяц)</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ign w:val="center"/>
          </w:tcPr>
          <w:p w:rsidR="000A101B" w:rsidRPr="00F00696" w:rsidRDefault="000A101B" w:rsidP="00B15392">
            <w:pPr>
              <w:pStyle w:val="Default"/>
              <w:jc w:val="center"/>
              <w:rPr>
                <w:color w:val="auto"/>
              </w:rPr>
            </w:pPr>
          </w:p>
        </w:tc>
        <w:tc>
          <w:tcPr>
            <w:tcW w:w="2270" w:type="dxa"/>
            <w:vAlign w:val="center"/>
          </w:tcPr>
          <w:p w:rsidR="000A101B" w:rsidRPr="00F00696" w:rsidRDefault="000A101B" w:rsidP="00B15392">
            <w:pPr>
              <w:pStyle w:val="Default"/>
              <w:jc w:val="center"/>
              <w:rPr>
                <w:color w:val="auto"/>
              </w:rPr>
            </w:pPr>
            <w:r w:rsidRPr="00F00696">
              <w:rPr>
                <w:color w:val="auto"/>
              </w:rPr>
              <w:t>многоквартирные и жилые дома со стенами из камня, кирпича</w:t>
            </w:r>
          </w:p>
        </w:tc>
        <w:tc>
          <w:tcPr>
            <w:tcW w:w="2409" w:type="dxa"/>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панелей, блоков</w:t>
            </w:r>
          </w:p>
        </w:tc>
        <w:tc>
          <w:tcPr>
            <w:tcW w:w="2696" w:type="dxa"/>
            <w:gridSpan w:val="2"/>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дерева, смешанных и других материалов</w:t>
            </w:r>
          </w:p>
        </w:tc>
      </w:tr>
      <w:tr w:rsidR="00513C86" w:rsidRPr="00F00696" w:rsidTr="00513C86">
        <w:trPr>
          <w:trHeight w:val="224"/>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9360" w:type="dxa"/>
            <w:gridSpan w:val="5"/>
            <w:vAlign w:val="center"/>
          </w:tcPr>
          <w:p w:rsidR="00513C86" w:rsidRPr="00F00696" w:rsidRDefault="00513C86" w:rsidP="00B15392">
            <w:pPr>
              <w:pStyle w:val="formattext"/>
              <w:spacing w:before="0" w:after="0"/>
              <w:jc w:val="center"/>
            </w:pPr>
            <w:r w:rsidRPr="00F00696">
              <w:t xml:space="preserve">Муниципальное образование </w:t>
            </w:r>
            <w:r>
              <w:t>«</w:t>
            </w:r>
            <w:r w:rsidRPr="00F00696">
              <w:t>Смидовичский муниципальный район</w:t>
            </w:r>
            <w: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до 1999 года постройки включительно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1</w:t>
            </w:r>
          </w:p>
        </w:tc>
        <w:tc>
          <w:tcPr>
            <w:tcW w:w="2270" w:type="dxa"/>
            <w:vAlign w:val="center"/>
          </w:tcPr>
          <w:p w:rsidR="000A101B" w:rsidRPr="00F00696" w:rsidRDefault="000A101B" w:rsidP="00B15392">
            <w:pPr>
              <w:jc w:val="center"/>
              <w:rPr>
                <w:sz w:val="24"/>
                <w:szCs w:val="24"/>
              </w:rPr>
            </w:pPr>
            <w:r w:rsidRPr="00F00696">
              <w:rPr>
                <w:sz w:val="24"/>
                <w:szCs w:val="24"/>
              </w:rPr>
              <w:t>0,054</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0,057</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2</w:t>
            </w:r>
          </w:p>
        </w:tc>
        <w:tc>
          <w:tcPr>
            <w:tcW w:w="2270" w:type="dxa"/>
            <w:vAlign w:val="center"/>
          </w:tcPr>
          <w:p w:rsidR="000A101B" w:rsidRPr="00F00696" w:rsidRDefault="000A101B" w:rsidP="00B15392">
            <w:pPr>
              <w:jc w:val="center"/>
              <w:rPr>
                <w:sz w:val="24"/>
                <w:szCs w:val="24"/>
              </w:rPr>
            </w:pPr>
            <w:r w:rsidRPr="00F00696">
              <w:rPr>
                <w:sz w:val="24"/>
                <w:szCs w:val="24"/>
              </w:rPr>
              <w:t>0,055</w:t>
            </w:r>
          </w:p>
        </w:tc>
        <w:tc>
          <w:tcPr>
            <w:tcW w:w="2553" w:type="dxa"/>
            <w:gridSpan w:val="2"/>
            <w:vAlign w:val="center"/>
          </w:tcPr>
          <w:p w:rsidR="000A101B" w:rsidRPr="00F00696" w:rsidRDefault="000A101B" w:rsidP="00B15392">
            <w:pPr>
              <w:jc w:val="center"/>
              <w:rPr>
                <w:sz w:val="24"/>
                <w:szCs w:val="24"/>
              </w:rPr>
            </w:pPr>
            <w:r w:rsidRPr="00F00696">
              <w:rPr>
                <w:sz w:val="24"/>
                <w:szCs w:val="24"/>
              </w:rPr>
              <w:t>0,055</w:t>
            </w:r>
          </w:p>
        </w:tc>
        <w:tc>
          <w:tcPr>
            <w:tcW w:w="2552" w:type="dxa"/>
            <w:vAlign w:val="center"/>
          </w:tcPr>
          <w:p w:rsidR="000A101B" w:rsidRPr="00F00696" w:rsidRDefault="000A101B" w:rsidP="00B15392">
            <w:pPr>
              <w:jc w:val="center"/>
              <w:rPr>
                <w:sz w:val="24"/>
                <w:szCs w:val="24"/>
              </w:rPr>
            </w:pPr>
            <w:r w:rsidRPr="00F00696">
              <w:rPr>
                <w:sz w:val="24"/>
                <w:szCs w:val="24"/>
              </w:rPr>
              <w:t>0,056</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3-4</w:t>
            </w:r>
          </w:p>
        </w:tc>
        <w:tc>
          <w:tcPr>
            <w:tcW w:w="2270" w:type="dxa"/>
            <w:vAlign w:val="center"/>
          </w:tcPr>
          <w:p w:rsidR="000A101B" w:rsidRPr="00F00696" w:rsidRDefault="000A101B" w:rsidP="00B15392">
            <w:pPr>
              <w:jc w:val="center"/>
              <w:rPr>
                <w:sz w:val="24"/>
                <w:szCs w:val="24"/>
              </w:rPr>
            </w:pPr>
            <w:r w:rsidRPr="00F00696">
              <w:rPr>
                <w:sz w:val="24"/>
                <w:szCs w:val="24"/>
              </w:rPr>
              <w:t>0,035</w:t>
            </w:r>
          </w:p>
        </w:tc>
        <w:tc>
          <w:tcPr>
            <w:tcW w:w="2553" w:type="dxa"/>
            <w:gridSpan w:val="2"/>
            <w:vAlign w:val="center"/>
          </w:tcPr>
          <w:p w:rsidR="000A101B" w:rsidRPr="00F00696" w:rsidRDefault="000A101B" w:rsidP="00B15392">
            <w:pPr>
              <w:jc w:val="center"/>
              <w:rPr>
                <w:sz w:val="24"/>
                <w:szCs w:val="24"/>
              </w:rPr>
            </w:pPr>
            <w:r w:rsidRPr="00F00696">
              <w:rPr>
                <w:sz w:val="24"/>
                <w:szCs w:val="24"/>
              </w:rPr>
              <w:t>0,033</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5-9</w:t>
            </w:r>
          </w:p>
        </w:tc>
        <w:tc>
          <w:tcPr>
            <w:tcW w:w="2270" w:type="dxa"/>
            <w:vAlign w:val="center"/>
          </w:tcPr>
          <w:p w:rsidR="000A101B" w:rsidRPr="00F00696" w:rsidRDefault="000A101B" w:rsidP="00B15392">
            <w:pPr>
              <w:jc w:val="center"/>
              <w:rPr>
                <w:sz w:val="24"/>
                <w:szCs w:val="24"/>
              </w:rPr>
            </w:pPr>
            <w:r w:rsidRPr="00F00696">
              <w:rPr>
                <w:sz w:val="24"/>
                <w:szCs w:val="24"/>
              </w:rPr>
              <w:t>0,031</w:t>
            </w:r>
          </w:p>
        </w:tc>
        <w:tc>
          <w:tcPr>
            <w:tcW w:w="2553" w:type="dxa"/>
            <w:gridSpan w:val="2"/>
            <w:vAlign w:val="center"/>
          </w:tcPr>
          <w:p w:rsidR="000A101B" w:rsidRPr="00F00696" w:rsidRDefault="000A101B" w:rsidP="00B15392">
            <w:pPr>
              <w:jc w:val="center"/>
              <w:rPr>
                <w:sz w:val="24"/>
                <w:szCs w:val="24"/>
              </w:rPr>
            </w:pPr>
            <w:r w:rsidRPr="00F00696">
              <w:rPr>
                <w:sz w:val="24"/>
                <w:szCs w:val="24"/>
              </w:rPr>
              <w:t>0,031</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vAlign w:val="center"/>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после 1999 года постройки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w:t>
            </w:r>
          </w:p>
        </w:tc>
        <w:tc>
          <w:tcPr>
            <w:tcW w:w="2270" w:type="dxa"/>
            <w:vAlign w:val="center"/>
          </w:tcPr>
          <w:p w:rsidR="000A101B" w:rsidRPr="00F00696" w:rsidRDefault="000A101B" w:rsidP="00B15392">
            <w:pPr>
              <w:jc w:val="center"/>
              <w:rPr>
                <w:sz w:val="24"/>
                <w:szCs w:val="24"/>
              </w:rPr>
            </w:pPr>
            <w:r w:rsidRPr="00F00696">
              <w:rPr>
                <w:sz w:val="24"/>
                <w:szCs w:val="24"/>
              </w:rPr>
              <w:t>0,019</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513C86" w:rsidRPr="00F00696" w:rsidTr="00513C86">
        <w:trPr>
          <w:trHeight w:val="181"/>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1985" w:type="dxa"/>
            <w:vAlign w:val="center"/>
          </w:tcPr>
          <w:p w:rsidR="00513C86" w:rsidRPr="00F00696" w:rsidRDefault="00513C86" w:rsidP="00B15392">
            <w:pPr>
              <w:jc w:val="both"/>
              <w:rPr>
                <w:sz w:val="24"/>
                <w:szCs w:val="24"/>
              </w:rPr>
            </w:pPr>
            <w:r w:rsidRPr="00F00696">
              <w:rPr>
                <w:sz w:val="24"/>
                <w:szCs w:val="24"/>
              </w:rPr>
              <w:t>4-5</w:t>
            </w:r>
          </w:p>
        </w:tc>
        <w:tc>
          <w:tcPr>
            <w:tcW w:w="2270" w:type="dxa"/>
            <w:vAlign w:val="center"/>
          </w:tcPr>
          <w:p w:rsidR="00513C86" w:rsidRPr="00F00696" w:rsidRDefault="00513C86" w:rsidP="00B15392">
            <w:pPr>
              <w:jc w:val="center"/>
              <w:rPr>
                <w:sz w:val="24"/>
                <w:szCs w:val="24"/>
              </w:rPr>
            </w:pPr>
            <w:r w:rsidRPr="00F00696">
              <w:rPr>
                <w:sz w:val="24"/>
                <w:szCs w:val="24"/>
              </w:rPr>
              <w:t>0,017</w:t>
            </w:r>
          </w:p>
        </w:tc>
        <w:tc>
          <w:tcPr>
            <w:tcW w:w="2553" w:type="dxa"/>
            <w:gridSpan w:val="2"/>
            <w:vAlign w:val="center"/>
          </w:tcPr>
          <w:p w:rsidR="00513C86" w:rsidRPr="00F00696" w:rsidRDefault="00513C86" w:rsidP="00B15392">
            <w:pPr>
              <w:jc w:val="center"/>
              <w:rPr>
                <w:sz w:val="24"/>
                <w:szCs w:val="24"/>
              </w:rPr>
            </w:pPr>
            <w:r w:rsidRPr="00F00696">
              <w:rPr>
                <w:sz w:val="24"/>
                <w:szCs w:val="24"/>
              </w:rPr>
              <w:t>0,026</w:t>
            </w:r>
          </w:p>
        </w:tc>
        <w:tc>
          <w:tcPr>
            <w:tcW w:w="2552" w:type="dxa"/>
            <w:vAlign w:val="center"/>
          </w:tcPr>
          <w:p w:rsidR="00513C86" w:rsidRPr="00F00696" w:rsidRDefault="00513C86"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restart"/>
            <w:vAlign w:val="center"/>
          </w:tcPr>
          <w:p w:rsidR="000A101B" w:rsidRPr="00F00696" w:rsidRDefault="000A101B" w:rsidP="00B15392">
            <w:pPr>
              <w:pStyle w:val="Default"/>
              <w:jc w:val="center"/>
              <w:rPr>
                <w:color w:val="auto"/>
              </w:rPr>
            </w:pPr>
            <w:r w:rsidRPr="00F00696">
              <w:rPr>
                <w:color w:val="auto"/>
              </w:rPr>
              <w:t xml:space="preserve">Размер земельного участка для отдельно стоящих котельных в зависимости от мощности, </w:t>
            </w:r>
            <w:proofErr w:type="gramStart"/>
            <w:r w:rsidRPr="00F00696">
              <w:rPr>
                <w:color w:val="auto"/>
              </w:rPr>
              <w:t>га</w:t>
            </w:r>
            <w:proofErr w:type="gramEnd"/>
          </w:p>
        </w:tc>
        <w:tc>
          <w:tcPr>
            <w:tcW w:w="4255" w:type="dxa"/>
            <w:gridSpan w:val="2"/>
            <w:vAlign w:val="center"/>
          </w:tcPr>
          <w:p w:rsidR="000A101B" w:rsidRPr="00F00696" w:rsidRDefault="000A101B" w:rsidP="00B15392">
            <w:pPr>
              <w:pStyle w:val="Default"/>
              <w:jc w:val="center"/>
              <w:rPr>
                <w:color w:val="auto"/>
              </w:rPr>
            </w:pPr>
            <w:r w:rsidRPr="00F00696">
              <w:rPr>
                <w:color w:val="auto"/>
              </w:rPr>
              <w:t>Теплопроизводительность котельной, Гкал/</w:t>
            </w:r>
            <w:proofErr w:type="gramStart"/>
            <w:r w:rsidRPr="00F00696">
              <w:rPr>
                <w:color w:val="auto"/>
              </w:rPr>
              <w:t>ч</w:t>
            </w:r>
            <w:proofErr w:type="gramEnd"/>
            <w:r w:rsidRPr="00F00696">
              <w:rPr>
                <w:color w:val="auto"/>
              </w:rPr>
              <w:t xml:space="preserve"> (МВт) </w:t>
            </w:r>
          </w:p>
        </w:tc>
        <w:tc>
          <w:tcPr>
            <w:tcW w:w="2553" w:type="dxa"/>
            <w:gridSpan w:val="2"/>
            <w:vAlign w:val="center"/>
          </w:tcPr>
          <w:p w:rsidR="000A101B" w:rsidRPr="00F00696" w:rsidRDefault="000A101B" w:rsidP="00B15392">
            <w:pPr>
              <w:pStyle w:val="Default"/>
              <w:jc w:val="center"/>
              <w:rPr>
                <w:color w:val="auto"/>
              </w:rPr>
            </w:pPr>
            <w:r w:rsidRPr="00F00696">
              <w:rPr>
                <w:color w:val="auto"/>
              </w:rPr>
              <w:t xml:space="preserve">на твердом топливе </w:t>
            </w:r>
          </w:p>
        </w:tc>
        <w:tc>
          <w:tcPr>
            <w:tcW w:w="2552" w:type="dxa"/>
            <w:vAlign w:val="center"/>
          </w:tcPr>
          <w:p w:rsidR="000A101B" w:rsidRPr="00F00696" w:rsidRDefault="000A101B" w:rsidP="00B15392">
            <w:pPr>
              <w:pStyle w:val="Default"/>
              <w:jc w:val="center"/>
              <w:rPr>
                <w:color w:val="auto"/>
              </w:rPr>
            </w:pPr>
            <w:r w:rsidRPr="00F00696">
              <w:rPr>
                <w:color w:val="auto"/>
              </w:rPr>
              <w:t xml:space="preserve">на газо-мазутном топливе </w:t>
            </w:r>
          </w:p>
        </w:tc>
      </w:tr>
      <w:tr w:rsidR="000A101B" w:rsidRPr="00F00696" w:rsidTr="00513C86">
        <w:trPr>
          <w:trHeight w:val="1680"/>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pStyle w:val="Default"/>
              <w:jc w:val="center"/>
              <w:rPr>
                <w:color w:val="auto"/>
                <w:sz w:val="22"/>
                <w:szCs w:val="22"/>
              </w:rPr>
            </w:pPr>
          </w:p>
        </w:tc>
        <w:tc>
          <w:tcPr>
            <w:tcW w:w="4255" w:type="dxa"/>
            <w:gridSpan w:val="2"/>
            <w:vAlign w:val="center"/>
          </w:tcPr>
          <w:p w:rsidR="000A101B" w:rsidRPr="00F00696" w:rsidRDefault="000A101B" w:rsidP="00B15392">
            <w:pPr>
              <w:pStyle w:val="Default"/>
              <w:rPr>
                <w:color w:val="auto"/>
              </w:rPr>
            </w:pPr>
            <w:r w:rsidRPr="00F00696">
              <w:rPr>
                <w:color w:val="auto"/>
              </w:rPr>
              <w:t>До 5</w:t>
            </w:r>
          </w:p>
          <w:p w:rsidR="000A101B" w:rsidRPr="00F00696" w:rsidRDefault="000A101B" w:rsidP="00B15392">
            <w:pPr>
              <w:pStyle w:val="Default"/>
              <w:rPr>
                <w:color w:val="auto"/>
              </w:rPr>
            </w:pPr>
            <w:r w:rsidRPr="00F00696">
              <w:rPr>
                <w:color w:val="auto"/>
              </w:rPr>
              <w:t>От 5 до 10 (от 6 до 12)</w:t>
            </w:r>
          </w:p>
          <w:p w:rsidR="000A101B" w:rsidRPr="00F00696" w:rsidRDefault="000A101B" w:rsidP="00B15392">
            <w:pPr>
              <w:pStyle w:val="Default"/>
              <w:rPr>
                <w:color w:val="auto"/>
              </w:rPr>
            </w:pPr>
            <w:r w:rsidRPr="00F00696">
              <w:rPr>
                <w:color w:val="auto"/>
              </w:rPr>
              <w:t>Св. 10 до 50 (св. 12 до 58)</w:t>
            </w:r>
          </w:p>
          <w:p w:rsidR="000A101B" w:rsidRPr="00F00696" w:rsidRDefault="000A101B" w:rsidP="00B15392">
            <w:pPr>
              <w:pStyle w:val="Default"/>
              <w:rPr>
                <w:color w:val="auto"/>
              </w:rPr>
            </w:pPr>
            <w:r w:rsidRPr="00F00696">
              <w:rPr>
                <w:color w:val="auto"/>
              </w:rPr>
              <w:t>Св. 50 до 100 (св. 58 до 116)</w:t>
            </w:r>
          </w:p>
          <w:p w:rsidR="000A101B" w:rsidRPr="00F00696" w:rsidRDefault="000A101B" w:rsidP="00B15392">
            <w:pPr>
              <w:pStyle w:val="Default"/>
              <w:rPr>
                <w:color w:val="auto"/>
              </w:rPr>
            </w:pPr>
            <w:r w:rsidRPr="00F00696">
              <w:rPr>
                <w:color w:val="auto"/>
              </w:rPr>
              <w:t>Св. 100 до 200 (св. 116 до 233)</w:t>
            </w:r>
          </w:p>
          <w:p w:rsidR="000A101B" w:rsidRPr="00F00696" w:rsidRDefault="000A101B" w:rsidP="00B15392">
            <w:pPr>
              <w:pStyle w:val="Default"/>
              <w:rPr>
                <w:color w:val="auto"/>
              </w:rPr>
            </w:pPr>
            <w:r w:rsidRPr="00F00696">
              <w:rPr>
                <w:color w:val="auto"/>
              </w:rPr>
              <w:t>Св. 200 до 400 (св. 233 до 466)</w:t>
            </w:r>
          </w:p>
        </w:tc>
        <w:tc>
          <w:tcPr>
            <w:tcW w:w="2553" w:type="dxa"/>
            <w:gridSpan w:val="2"/>
            <w:vAlign w:val="center"/>
          </w:tcPr>
          <w:p w:rsidR="000A101B" w:rsidRPr="00F00696" w:rsidRDefault="000A101B" w:rsidP="00B15392">
            <w:pPr>
              <w:pStyle w:val="Default"/>
              <w:jc w:val="center"/>
              <w:rPr>
                <w:color w:val="auto"/>
              </w:rPr>
            </w:pPr>
            <w:r w:rsidRPr="00F00696">
              <w:rPr>
                <w:color w:val="auto"/>
              </w:rPr>
              <w:t>До 5</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2,0</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3,7</w:t>
            </w:r>
          </w:p>
          <w:p w:rsidR="000A101B" w:rsidRPr="00F00696" w:rsidRDefault="000A101B" w:rsidP="00B15392">
            <w:pPr>
              <w:pStyle w:val="Default"/>
              <w:jc w:val="center"/>
              <w:rPr>
                <w:color w:val="auto"/>
              </w:rPr>
            </w:pPr>
            <w:r w:rsidRPr="00F00696">
              <w:rPr>
                <w:color w:val="auto"/>
              </w:rPr>
              <w:t>4,3</w:t>
            </w:r>
          </w:p>
        </w:tc>
        <w:tc>
          <w:tcPr>
            <w:tcW w:w="2552" w:type="dxa"/>
            <w:vAlign w:val="center"/>
          </w:tcPr>
          <w:p w:rsidR="000A101B" w:rsidRPr="00F00696" w:rsidRDefault="000A101B" w:rsidP="00B15392">
            <w:pPr>
              <w:pStyle w:val="Default"/>
              <w:jc w:val="center"/>
              <w:rPr>
                <w:color w:val="auto"/>
              </w:rPr>
            </w:pPr>
            <w:r w:rsidRPr="00F00696">
              <w:rPr>
                <w:color w:val="auto"/>
              </w:rPr>
              <w:t>0,7</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1,5</w:t>
            </w:r>
          </w:p>
          <w:p w:rsidR="000A101B" w:rsidRPr="00F00696" w:rsidRDefault="000A101B" w:rsidP="00B15392">
            <w:pPr>
              <w:pStyle w:val="Default"/>
              <w:jc w:val="center"/>
              <w:rPr>
                <w:color w:val="auto"/>
              </w:rPr>
            </w:pPr>
            <w:r w:rsidRPr="00F00696">
              <w:rPr>
                <w:color w:val="auto"/>
              </w:rPr>
              <w:t>2,5</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3,5</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Align w:val="center"/>
          </w:tcPr>
          <w:tbl>
            <w:tblPr>
              <w:tblW w:w="3888" w:type="dxa"/>
              <w:tblBorders>
                <w:top w:val="nil"/>
                <w:left w:val="nil"/>
                <w:bottom w:val="nil"/>
                <w:right w:val="nil"/>
              </w:tblBorders>
              <w:tblLayout w:type="fixed"/>
              <w:tblLook w:val="0000" w:firstRow="0" w:lastRow="0" w:firstColumn="0" w:lastColumn="0" w:noHBand="0" w:noVBand="0"/>
            </w:tblPr>
            <w:tblGrid>
              <w:gridCol w:w="2160"/>
              <w:gridCol w:w="1728"/>
            </w:tblGrid>
            <w:tr w:rsidR="00B15392" w:rsidRPr="00F00696" w:rsidTr="00B15392">
              <w:trPr>
                <w:trHeight w:val="226"/>
              </w:trPr>
              <w:tc>
                <w:tcPr>
                  <w:tcW w:w="2160" w:type="dxa"/>
                  <w:vAlign w:val="center"/>
                </w:tcPr>
                <w:p w:rsidR="00B15392" w:rsidRPr="00F00696" w:rsidRDefault="00B15392" w:rsidP="00B15392">
                  <w:pPr>
                    <w:spacing w:after="0" w:line="240" w:lineRule="auto"/>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28" w:type="dxa"/>
                </w:tcPr>
                <w:p w:rsidR="00B15392" w:rsidRPr="00F00696" w:rsidRDefault="00B15392" w:rsidP="00B15392">
                  <w:pPr>
                    <w:pStyle w:val="Default"/>
                    <w:rPr>
                      <w:color w:val="auto"/>
                      <w:sz w:val="22"/>
                      <w:szCs w:val="22"/>
                    </w:rPr>
                  </w:pPr>
                </w:p>
              </w:tc>
            </w:tr>
          </w:tbl>
          <w:p w:rsidR="000A101B" w:rsidRPr="00F00696" w:rsidRDefault="000A101B" w:rsidP="00B15392">
            <w:pPr>
              <w:pStyle w:val="Default"/>
              <w:jc w:val="center"/>
              <w:rPr>
                <w:color w:val="auto"/>
              </w:rPr>
            </w:pPr>
          </w:p>
        </w:tc>
        <w:tc>
          <w:tcPr>
            <w:tcW w:w="9360" w:type="dxa"/>
            <w:gridSpan w:val="5"/>
            <w:vAlign w:val="center"/>
          </w:tcPr>
          <w:p w:rsidR="000A101B" w:rsidRPr="00F00696" w:rsidRDefault="000A101B" w:rsidP="00B15392">
            <w:pPr>
              <w:pStyle w:val="Default"/>
              <w:jc w:val="center"/>
              <w:rPr>
                <w:color w:val="auto"/>
              </w:rPr>
            </w:pPr>
            <w:r w:rsidRPr="00F00696">
              <w:rPr>
                <w:color w:val="auto"/>
              </w:rPr>
              <w:t>Не нормируется</w:t>
            </w:r>
          </w:p>
        </w:tc>
      </w:tr>
    </w:tbl>
    <w:p w:rsidR="00A433F4" w:rsidRPr="00F00696" w:rsidRDefault="00A433F4" w:rsidP="00A433F4">
      <w:pPr>
        <w:spacing w:after="0" w:line="240" w:lineRule="auto"/>
        <w:jc w:val="both"/>
        <w:rPr>
          <w:rFonts w:eastAsia="Times New Roman" w:cs="Times New Roman"/>
          <w:szCs w:val="28"/>
          <w:lang w:eastAsia="ru-RU"/>
        </w:rPr>
      </w:pPr>
    </w:p>
    <w:p w:rsidR="000E4C97" w:rsidRPr="00F00696" w:rsidRDefault="000E4C97"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водоснабжения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A433F4" w:rsidRPr="00F00696">
        <w:rPr>
          <w:rFonts w:eastAsia="Times New Roman" w:cs="Times New Roman"/>
          <w:szCs w:val="28"/>
          <w:lang w:eastAsia="ru-RU"/>
        </w:rPr>
        <w:t>7</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0E4C97" w:rsidRPr="00F00696" w:rsidRDefault="000E4C97"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7</w:t>
      </w:r>
    </w:p>
    <w:tbl>
      <w:tblPr>
        <w:tblStyle w:val="a3"/>
        <w:tblW w:w="14567" w:type="dxa"/>
        <w:tblLayout w:type="fixed"/>
        <w:tblLook w:val="04A0" w:firstRow="1" w:lastRow="0" w:firstColumn="1" w:lastColumn="0" w:noHBand="0" w:noVBand="1"/>
      </w:tblPr>
      <w:tblGrid>
        <w:gridCol w:w="671"/>
        <w:gridCol w:w="2691"/>
        <w:gridCol w:w="2692"/>
        <w:gridCol w:w="2834"/>
        <w:gridCol w:w="151"/>
        <w:gridCol w:w="1130"/>
        <w:gridCol w:w="139"/>
        <w:gridCol w:w="142"/>
        <w:gridCol w:w="1136"/>
        <w:gridCol w:w="429"/>
        <w:gridCol w:w="422"/>
        <w:gridCol w:w="425"/>
        <w:gridCol w:w="280"/>
        <w:gridCol w:w="1425"/>
      </w:tblGrid>
      <w:tr w:rsidR="000E4C97" w:rsidRPr="00F00696" w:rsidTr="002538EC">
        <w:trPr>
          <w:trHeight w:val="553"/>
        </w:trPr>
        <w:tc>
          <w:tcPr>
            <w:tcW w:w="671" w:type="dxa"/>
            <w:vAlign w:val="center"/>
          </w:tcPr>
          <w:p w:rsidR="000E4C97" w:rsidRPr="00F00696" w:rsidRDefault="000E4C97" w:rsidP="000A5FA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691"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92"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513" w:type="dxa"/>
            <w:gridSpan w:val="11"/>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B05079" w:rsidRPr="00F00696" w:rsidTr="002538EC">
        <w:trPr>
          <w:trHeight w:val="325"/>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691" w:type="dxa"/>
            <w:vMerge w:val="restart"/>
            <w:vAlign w:val="center"/>
          </w:tcPr>
          <w:p w:rsidR="00B05079" w:rsidRPr="00F00696" w:rsidRDefault="00B05079" w:rsidP="00EA7699">
            <w:pPr>
              <w:pStyle w:val="Default"/>
              <w:jc w:val="center"/>
              <w:rPr>
                <w:color w:val="auto"/>
              </w:rPr>
            </w:pPr>
            <w:r w:rsidRPr="00F00696">
              <w:rPr>
                <w:color w:val="auto"/>
              </w:rPr>
              <w:t xml:space="preserve">Водозаборы, станции водоподготовки (водопроводные очистные сооружения), насосные станции, резервуары, </w:t>
            </w:r>
            <w:r w:rsidRPr="00F00696">
              <w:rPr>
                <w:color w:val="auto"/>
              </w:rPr>
              <w:lastRenderedPageBreak/>
              <w:t xml:space="preserve">водонапорные башни, водопровод </w:t>
            </w:r>
          </w:p>
        </w:tc>
        <w:tc>
          <w:tcPr>
            <w:tcW w:w="2692" w:type="dxa"/>
            <w:vMerge w:val="restart"/>
            <w:vAlign w:val="center"/>
          </w:tcPr>
          <w:p w:rsidR="00B05079" w:rsidRPr="00F00696" w:rsidRDefault="00B05079" w:rsidP="00B05079">
            <w:pPr>
              <w:pStyle w:val="Default"/>
              <w:jc w:val="center"/>
              <w:rPr>
                <w:color w:val="auto"/>
              </w:rPr>
            </w:pPr>
            <w:r>
              <w:lastRenderedPageBreak/>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A7699">
            <w:pPr>
              <w:pStyle w:val="Default"/>
              <w:jc w:val="center"/>
              <w:rPr>
                <w:color w:val="auto"/>
              </w:rPr>
            </w:pPr>
            <w:r w:rsidRPr="00F00696">
              <w:rPr>
                <w:color w:val="auto"/>
              </w:rPr>
              <w:t xml:space="preserve">Показатель удельного водопотребления,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1 чел.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EA7699">
            <w:pPr>
              <w:pStyle w:val="Default"/>
              <w:jc w:val="center"/>
              <w:rPr>
                <w:color w:val="auto"/>
              </w:rPr>
            </w:pPr>
            <w:r w:rsidRPr="00F00696">
              <w:rPr>
                <w:color w:val="auto"/>
              </w:rPr>
              <w:t xml:space="preserve">Степень благоустройства районов жилой застройки </w:t>
            </w:r>
          </w:p>
        </w:tc>
        <w:tc>
          <w:tcPr>
            <w:tcW w:w="4259" w:type="dxa"/>
            <w:gridSpan w:val="7"/>
            <w:vAlign w:val="center"/>
          </w:tcPr>
          <w:p w:rsidR="00EF7345" w:rsidRPr="00F00696" w:rsidRDefault="00EF7345" w:rsidP="00EA7699">
            <w:pPr>
              <w:pStyle w:val="Default"/>
              <w:jc w:val="center"/>
              <w:rPr>
                <w:color w:val="auto"/>
              </w:rPr>
            </w:pPr>
            <w:r w:rsidRPr="00F00696">
              <w:rPr>
                <w:color w:val="auto"/>
              </w:rPr>
              <w:t xml:space="preserve">Минимальная норма удельного хозяйственно-питьевого водопотребления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259" w:type="dxa"/>
            <w:gridSpan w:val="7"/>
            <w:vAlign w:val="center"/>
          </w:tcPr>
          <w:p w:rsidR="00EF7345" w:rsidRPr="00F00696" w:rsidRDefault="00EF7345" w:rsidP="000A5FAF">
            <w:pPr>
              <w:jc w:val="center"/>
              <w:rPr>
                <w:sz w:val="24"/>
                <w:szCs w:val="24"/>
              </w:rPr>
            </w:pPr>
            <w:r w:rsidRPr="00F00696">
              <w:rPr>
                <w:sz w:val="24"/>
                <w:szCs w:val="24"/>
              </w:rPr>
              <w:t>125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0A5FAF">
            <w:pPr>
              <w:jc w:val="both"/>
              <w:rPr>
                <w:sz w:val="24"/>
                <w:szCs w:val="24"/>
              </w:rPr>
            </w:pPr>
            <w:r w:rsidRPr="00F00696">
              <w:rPr>
                <w:sz w:val="24"/>
                <w:szCs w:val="24"/>
              </w:rPr>
              <w:t>Застройка зданиями, оборудованными внутренним водопроводом и канализацией, с ванными и местными водонагревателями</w:t>
            </w:r>
          </w:p>
        </w:tc>
        <w:tc>
          <w:tcPr>
            <w:tcW w:w="4259" w:type="dxa"/>
            <w:gridSpan w:val="7"/>
            <w:vAlign w:val="center"/>
          </w:tcPr>
          <w:p w:rsidR="00EF7345" w:rsidRPr="00F00696" w:rsidRDefault="00EF7345" w:rsidP="000A5FAF">
            <w:pPr>
              <w:jc w:val="center"/>
              <w:rPr>
                <w:sz w:val="24"/>
                <w:szCs w:val="24"/>
              </w:rPr>
            </w:pPr>
            <w:r w:rsidRPr="00F00696">
              <w:rPr>
                <w:sz w:val="24"/>
                <w:szCs w:val="24"/>
              </w:rPr>
              <w:t>160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259" w:type="dxa"/>
            <w:gridSpan w:val="7"/>
            <w:vAlign w:val="center"/>
          </w:tcPr>
          <w:p w:rsidR="00EF7345" w:rsidRPr="00F00696" w:rsidRDefault="00EF7345" w:rsidP="000A5FAF">
            <w:pPr>
              <w:jc w:val="center"/>
              <w:rPr>
                <w:sz w:val="24"/>
                <w:szCs w:val="24"/>
              </w:rPr>
            </w:pPr>
            <w:r w:rsidRPr="00F00696">
              <w:rPr>
                <w:sz w:val="24"/>
                <w:szCs w:val="24"/>
              </w:rPr>
              <w:t>220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Для районов застройки зданиями с водопользованием из водоразборных колонок </w:t>
            </w:r>
          </w:p>
        </w:tc>
        <w:tc>
          <w:tcPr>
            <w:tcW w:w="4259" w:type="dxa"/>
            <w:gridSpan w:val="7"/>
            <w:vAlign w:val="center"/>
          </w:tcPr>
          <w:p w:rsidR="00EF7345" w:rsidRPr="00F00696" w:rsidRDefault="00EF7345" w:rsidP="000A5FAF">
            <w:pPr>
              <w:jc w:val="center"/>
              <w:rPr>
                <w:sz w:val="24"/>
                <w:szCs w:val="24"/>
              </w:rPr>
            </w:pPr>
            <w:r w:rsidRPr="00F00696">
              <w:rPr>
                <w:sz w:val="24"/>
                <w:szCs w:val="24"/>
              </w:rPr>
              <w:t>30-50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8513" w:type="dxa"/>
            <w:gridSpan w:val="11"/>
            <w:vAlign w:val="center"/>
          </w:tcPr>
          <w:p w:rsidR="00EF7345" w:rsidRPr="00F00696" w:rsidRDefault="00EF7345" w:rsidP="00A077A9">
            <w:pPr>
              <w:pStyle w:val="Default"/>
              <w:jc w:val="center"/>
              <w:rPr>
                <w:color w:val="auto"/>
              </w:rPr>
            </w:pPr>
            <w:r w:rsidRPr="00F00696">
              <w:rPr>
                <w:color w:val="auto"/>
              </w:rPr>
              <w:t xml:space="preserve">Расчетные расходы воды на противопожарные нужды принимать в соответствии </w:t>
            </w:r>
            <w:proofErr w:type="gramStart"/>
            <w:r w:rsidRPr="00F00696">
              <w:rPr>
                <w:color w:val="auto"/>
              </w:rPr>
              <w:t>с</w:t>
            </w:r>
            <w:proofErr w:type="gramEnd"/>
            <w:r w:rsidRPr="00F00696">
              <w:rPr>
                <w:color w:val="auto"/>
              </w:rPr>
              <w:t xml:space="preserve">: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Наружных систем</w:t>
            </w:r>
          </w:p>
        </w:tc>
        <w:tc>
          <w:tcPr>
            <w:tcW w:w="3549" w:type="dxa"/>
            <w:gridSpan w:val="7"/>
            <w:vAlign w:val="center"/>
          </w:tcPr>
          <w:p w:rsidR="00EF7345" w:rsidRPr="00F00696" w:rsidRDefault="00EF7345" w:rsidP="00A077A9">
            <w:pPr>
              <w:pStyle w:val="Default"/>
              <w:jc w:val="center"/>
              <w:rPr>
                <w:color w:val="auto"/>
              </w:rPr>
            </w:pPr>
            <w:r w:rsidRPr="00F00696">
              <w:rPr>
                <w:color w:val="auto"/>
              </w:rPr>
              <w:t>Внутренних систем</w:t>
            </w:r>
          </w:p>
        </w:tc>
        <w:tc>
          <w:tcPr>
            <w:tcW w:w="2130" w:type="dxa"/>
            <w:gridSpan w:val="3"/>
            <w:vAlign w:val="center"/>
          </w:tcPr>
          <w:p w:rsidR="00EF7345" w:rsidRPr="00F00696" w:rsidRDefault="00EF7345" w:rsidP="00A077A9">
            <w:pPr>
              <w:pStyle w:val="Default"/>
              <w:jc w:val="center"/>
              <w:rPr>
                <w:color w:val="auto"/>
              </w:rPr>
            </w:pPr>
            <w:r w:rsidRPr="00F00696">
              <w:rPr>
                <w:color w:val="auto"/>
              </w:rPr>
              <w:t>Автоматических</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СП 8.13130 -2009</w:t>
            </w:r>
          </w:p>
        </w:tc>
        <w:tc>
          <w:tcPr>
            <w:tcW w:w="3549" w:type="dxa"/>
            <w:gridSpan w:val="7"/>
            <w:vAlign w:val="center"/>
          </w:tcPr>
          <w:p w:rsidR="00EF7345" w:rsidRPr="00F00696" w:rsidRDefault="00EF7345" w:rsidP="00A077A9">
            <w:pPr>
              <w:pStyle w:val="Default"/>
              <w:jc w:val="center"/>
              <w:rPr>
                <w:color w:val="auto"/>
              </w:rPr>
            </w:pPr>
            <w:r w:rsidRPr="00F00696">
              <w:rPr>
                <w:color w:val="auto"/>
              </w:rPr>
              <w:t>СП 10.13130 -2009</w:t>
            </w:r>
          </w:p>
        </w:tc>
        <w:tc>
          <w:tcPr>
            <w:tcW w:w="2130" w:type="dxa"/>
            <w:gridSpan w:val="3"/>
            <w:vAlign w:val="center"/>
          </w:tcPr>
          <w:p w:rsidR="00EF7345" w:rsidRPr="00F00696" w:rsidRDefault="00EF7345" w:rsidP="00A077A9">
            <w:pPr>
              <w:pStyle w:val="Default"/>
              <w:jc w:val="center"/>
              <w:rPr>
                <w:color w:val="auto"/>
              </w:rPr>
            </w:pPr>
            <w:r w:rsidRPr="00F00696">
              <w:rPr>
                <w:color w:val="auto"/>
              </w:rPr>
              <w:t>СП 5.13130 -2009</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8513" w:type="dxa"/>
            <w:gridSpan w:val="11"/>
            <w:vAlign w:val="center"/>
          </w:tcPr>
          <w:p w:rsidR="00EF7345" w:rsidRPr="00F00696" w:rsidRDefault="00EF7345" w:rsidP="008D1A67">
            <w:pPr>
              <w:pStyle w:val="Default"/>
              <w:jc w:val="center"/>
              <w:rPr>
                <w:color w:val="auto"/>
              </w:rPr>
            </w:pPr>
            <w:r w:rsidRPr="00F00696">
              <w:rPr>
                <w:color w:val="auto"/>
              </w:rPr>
              <w:t>Расходы воды на поливку в населенных пунктах и на территории промышленных предприятий, л/м</w:t>
            </w:r>
            <w:proofErr w:type="gramStart"/>
            <w:r w:rsidRPr="00F00696">
              <w:rPr>
                <w:color w:val="auto"/>
                <w:vertAlign w:val="superscript"/>
              </w:rPr>
              <w:t>2</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мойка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1,2-1,5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поливка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0,3-0,4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вручную (из шлангов) усовершенствованных покрытий тротуаров и проездов</w:t>
            </w:r>
          </w:p>
        </w:tc>
        <w:tc>
          <w:tcPr>
            <w:tcW w:w="1425" w:type="dxa"/>
            <w:vAlign w:val="center"/>
          </w:tcPr>
          <w:p w:rsidR="00EF7345" w:rsidRPr="00F00696" w:rsidRDefault="00EF7345" w:rsidP="000A5FAF">
            <w:pPr>
              <w:pStyle w:val="Default"/>
              <w:jc w:val="center"/>
              <w:rPr>
                <w:color w:val="auto"/>
              </w:rPr>
            </w:pPr>
            <w:r w:rsidRPr="00F00696">
              <w:rPr>
                <w:color w:val="auto"/>
              </w:rPr>
              <w:t>0,4-0,5</w:t>
            </w:r>
          </w:p>
        </w:tc>
      </w:tr>
      <w:tr w:rsidR="00EF7345" w:rsidRPr="00F00696" w:rsidTr="002538EC">
        <w:trPr>
          <w:trHeight w:val="353"/>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городских зеленых насаждений</w:t>
            </w:r>
          </w:p>
        </w:tc>
        <w:tc>
          <w:tcPr>
            <w:tcW w:w="1425" w:type="dxa"/>
            <w:vAlign w:val="center"/>
          </w:tcPr>
          <w:p w:rsidR="00EF7345" w:rsidRPr="00F00696" w:rsidRDefault="00EF7345" w:rsidP="000A5FAF">
            <w:pPr>
              <w:pStyle w:val="Default"/>
              <w:jc w:val="center"/>
              <w:rPr>
                <w:color w:val="auto"/>
              </w:rPr>
            </w:pPr>
            <w:r w:rsidRPr="00F00696">
              <w:rPr>
                <w:color w:val="auto"/>
              </w:rPr>
              <w:t>3-4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газонов и цветников</w:t>
            </w:r>
          </w:p>
        </w:tc>
        <w:tc>
          <w:tcPr>
            <w:tcW w:w="1425" w:type="dxa"/>
            <w:vAlign w:val="center"/>
          </w:tcPr>
          <w:p w:rsidR="00EF7345" w:rsidRPr="00F00696" w:rsidRDefault="00EF7345" w:rsidP="000A5FAF">
            <w:pPr>
              <w:pStyle w:val="Default"/>
              <w:jc w:val="center"/>
              <w:rPr>
                <w:color w:val="auto"/>
              </w:rPr>
            </w:pPr>
            <w:r w:rsidRPr="00F00696">
              <w:rPr>
                <w:color w:val="auto"/>
              </w:rPr>
              <w:t>4-6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грунтовых зимних теплицах</w:t>
            </w:r>
          </w:p>
        </w:tc>
        <w:tc>
          <w:tcPr>
            <w:tcW w:w="1425" w:type="dxa"/>
            <w:vAlign w:val="center"/>
          </w:tcPr>
          <w:p w:rsidR="00EF7345" w:rsidRPr="00F00696" w:rsidRDefault="00EF7345" w:rsidP="000A5FAF">
            <w:pPr>
              <w:pStyle w:val="Default"/>
              <w:jc w:val="center"/>
              <w:rPr>
                <w:color w:val="auto"/>
              </w:rPr>
            </w:pPr>
            <w:r w:rsidRPr="00F00696">
              <w:rPr>
                <w:color w:val="auto"/>
              </w:rPr>
              <w:t>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стеллажных зимних и грунтовых весенних теплицах, парниках всех типов, утепленном грунте</w:t>
            </w:r>
          </w:p>
        </w:tc>
        <w:tc>
          <w:tcPr>
            <w:tcW w:w="1425" w:type="dxa"/>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овощных культур</w:t>
            </w:r>
          </w:p>
        </w:tc>
        <w:tc>
          <w:tcPr>
            <w:tcW w:w="1425" w:type="dxa"/>
            <w:vAlign w:val="center"/>
          </w:tcPr>
          <w:p w:rsidR="00EF7345" w:rsidRPr="00F00696" w:rsidRDefault="00EF7345" w:rsidP="000A5FAF">
            <w:pPr>
              <w:pStyle w:val="Default"/>
              <w:jc w:val="center"/>
              <w:rPr>
                <w:color w:val="auto"/>
              </w:rPr>
            </w:pPr>
            <w:r w:rsidRPr="00F00696">
              <w:rPr>
                <w:color w:val="auto"/>
              </w:rPr>
              <w:t>3-15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плодовых деревьев</w:t>
            </w:r>
          </w:p>
        </w:tc>
        <w:tc>
          <w:tcPr>
            <w:tcW w:w="1425" w:type="dxa"/>
            <w:vAlign w:val="center"/>
          </w:tcPr>
          <w:p w:rsidR="00EF7345" w:rsidRPr="00F00696" w:rsidRDefault="00EF7345" w:rsidP="000A5FAF">
            <w:pPr>
              <w:pStyle w:val="Default"/>
              <w:jc w:val="center"/>
              <w:rPr>
                <w:color w:val="auto"/>
              </w:rPr>
            </w:pPr>
            <w:r w:rsidRPr="00F00696">
              <w:rPr>
                <w:color w:val="auto"/>
              </w:rPr>
              <w:t>10-15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 xml:space="preserve">При отсутствии данных по площадям, требующим поливки, расчетные расходы воды на поливку следует принимать </w:t>
            </w:r>
          </w:p>
        </w:tc>
        <w:tc>
          <w:tcPr>
            <w:tcW w:w="1425" w:type="dxa"/>
            <w:vAlign w:val="center"/>
          </w:tcPr>
          <w:p w:rsidR="00EF7345" w:rsidRPr="00F00696" w:rsidRDefault="00EF7345" w:rsidP="000A5FAF">
            <w:pPr>
              <w:pStyle w:val="Default"/>
              <w:jc w:val="center"/>
              <w:rPr>
                <w:color w:val="auto"/>
              </w:rPr>
            </w:pPr>
            <w:r w:rsidRPr="00F00696">
              <w:rPr>
                <w:color w:val="auto"/>
              </w:rPr>
              <w:t>50-90 л/</w:t>
            </w:r>
            <w:proofErr w:type="spellStart"/>
            <w:r w:rsidRPr="00F00696">
              <w:rPr>
                <w:color w:val="auto"/>
              </w:rPr>
              <w:t>сут</w:t>
            </w:r>
            <w:proofErr w:type="spell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restart"/>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ED2DDE">
            <w:pPr>
              <w:pStyle w:val="Default"/>
              <w:jc w:val="center"/>
              <w:rPr>
                <w:color w:val="auto"/>
              </w:rPr>
            </w:pPr>
            <w:r w:rsidRPr="00F00696">
              <w:rPr>
                <w:color w:val="auto"/>
              </w:rPr>
              <w:t>Производительность станций водоподготовки,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117" w:type="dxa"/>
            <w:gridSpan w:val="6"/>
            <w:vAlign w:val="center"/>
          </w:tcPr>
          <w:p w:rsidR="00EF7345" w:rsidRPr="00F00696" w:rsidRDefault="00EF7345" w:rsidP="000A5FAF">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До 0,8</w:t>
            </w:r>
          </w:p>
        </w:tc>
        <w:tc>
          <w:tcPr>
            <w:tcW w:w="4117" w:type="dxa"/>
            <w:gridSpan w:val="6"/>
            <w:vAlign w:val="center"/>
          </w:tcPr>
          <w:p w:rsidR="00EF7345" w:rsidRPr="00F00696" w:rsidRDefault="00EF7345" w:rsidP="000A5FAF">
            <w:pPr>
              <w:pStyle w:val="Default"/>
              <w:jc w:val="center"/>
              <w:rPr>
                <w:color w:val="auto"/>
              </w:rPr>
            </w:pPr>
            <w:r w:rsidRPr="00F00696">
              <w:rPr>
                <w:color w:val="auto"/>
              </w:rPr>
              <w:t>1</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proofErr w:type="spellStart"/>
            <w:proofErr w:type="gramStart"/>
            <w:r w:rsidRPr="00F00696">
              <w:rPr>
                <w:color w:val="auto"/>
              </w:rPr>
              <w:t>Св</w:t>
            </w:r>
            <w:proofErr w:type="spellEnd"/>
            <w:proofErr w:type="gramEnd"/>
            <w:r w:rsidRPr="00F00696">
              <w:rPr>
                <w:color w:val="auto"/>
              </w:rPr>
              <w:t>, 0,8 до 12</w:t>
            </w:r>
          </w:p>
        </w:tc>
        <w:tc>
          <w:tcPr>
            <w:tcW w:w="4117" w:type="dxa"/>
            <w:gridSpan w:val="6"/>
            <w:vAlign w:val="center"/>
          </w:tcPr>
          <w:p w:rsidR="00EF7345" w:rsidRPr="00F00696" w:rsidRDefault="00EF7345" w:rsidP="000A5FAF">
            <w:pPr>
              <w:pStyle w:val="Default"/>
              <w:jc w:val="center"/>
              <w:rPr>
                <w:color w:val="auto"/>
              </w:rPr>
            </w:pPr>
            <w:r w:rsidRPr="00F00696">
              <w:rPr>
                <w:color w:val="auto"/>
              </w:rPr>
              <w:t>2</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Св. 12 до 32 </w:t>
            </w:r>
          </w:p>
        </w:tc>
        <w:tc>
          <w:tcPr>
            <w:tcW w:w="4117" w:type="dxa"/>
            <w:gridSpan w:val="6"/>
            <w:vAlign w:val="center"/>
          </w:tcPr>
          <w:p w:rsidR="00EF7345" w:rsidRPr="00F00696" w:rsidRDefault="00EF7345" w:rsidP="000A5FAF">
            <w:pPr>
              <w:pStyle w:val="Default"/>
              <w:jc w:val="center"/>
              <w:rPr>
                <w:color w:val="auto"/>
              </w:rPr>
            </w:pPr>
            <w:r w:rsidRPr="00F00696">
              <w:rPr>
                <w:color w:val="auto"/>
              </w:rPr>
              <w:t>3</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32 до 80</w:t>
            </w:r>
          </w:p>
        </w:tc>
        <w:tc>
          <w:tcPr>
            <w:tcW w:w="4117" w:type="dxa"/>
            <w:gridSpan w:val="6"/>
            <w:vAlign w:val="center"/>
          </w:tcPr>
          <w:p w:rsidR="00EF7345" w:rsidRPr="00F00696" w:rsidRDefault="00EF7345" w:rsidP="000A5FAF">
            <w:pPr>
              <w:pStyle w:val="Default"/>
              <w:jc w:val="center"/>
              <w:rPr>
                <w:color w:val="auto"/>
              </w:rPr>
            </w:pPr>
            <w:r w:rsidRPr="00F00696">
              <w:rPr>
                <w:color w:val="auto"/>
              </w:rPr>
              <w:t>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80 до 125</w:t>
            </w:r>
          </w:p>
        </w:tc>
        <w:tc>
          <w:tcPr>
            <w:tcW w:w="4117" w:type="dxa"/>
            <w:gridSpan w:val="6"/>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B05079">
        <w:trPr>
          <w:trHeight w:val="415"/>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125 до 250 </w:t>
            </w:r>
          </w:p>
        </w:tc>
        <w:tc>
          <w:tcPr>
            <w:tcW w:w="4117" w:type="dxa"/>
            <w:gridSpan w:val="6"/>
            <w:vAlign w:val="center"/>
          </w:tcPr>
          <w:p w:rsidR="00EF7345" w:rsidRPr="00F00696" w:rsidRDefault="00EF7345" w:rsidP="000A5FAF">
            <w:pPr>
              <w:pStyle w:val="Default"/>
              <w:jc w:val="center"/>
              <w:rPr>
                <w:color w:val="auto"/>
              </w:rPr>
            </w:pPr>
            <w:r w:rsidRPr="00F00696">
              <w:rPr>
                <w:color w:val="auto"/>
              </w:rPr>
              <w:t>12</w:t>
            </w:r>
          </w:p>
        </w:tc>
      </w:tr>
      <w:tr w:rsidR="00EF7345" w:rsidRPr="00F00696" w:rsidTr="00B05079">
        <w:trPr>
          <w:trHeight w:val="406"/>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250 до 400</w:t>
            </w:r>
          </w:p>
        </w:tc>
        <w:tc>
          <w:tcPr>
            <w:tcW w:w="4117" w:type="dxa"/>
            <w:gridSpan w:val="6"/>
            <w:vAlign w:val="center"/>
          </w:tcPr>
          <w:p w:rsidR="00EF7345" w:rsidRPr="00F00696" w:rsidRDefault="00EF7345" w:rsidP="000A5FAF">
            <w:pPr>
              <w:pStyle w:val="Default"/>
              <w:jc w:val="center"/>
              <w:rPr>
                <w:color w:val="auto"/>
              </w:rPr>
            </w:pPr>
            <w:r w:rsidRPr="00F00696">
              <w:rPr>
                <w:color w:val="auto"/>
              </w:rPr>
              <w:t>18</w:t>
            </w:r>
          </w:p>
        </w:tc>
      </w:tr>
      <w:tr w:rsidR="00EF7345" w:rsidRPr="00F00696" w:rsidTr="00B05079">
        <w:trPr>
          <w:trHeight w:val="409"/>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400 до 800</w:t>
            </w:r>
          </w:p>
        </w:tc>
        <w:tc>
          <w:tcPr>
            <w:tcW w:w="4117" w:type="dxa"/>
            <w:gridSpan w:val="6"/>
            <w:vAlign w:val="center"/>
          </w:tcPr>
          <w:p w:rsidR="00EF7345" w:rsidRPr="00F00696" w:rsidRDefault="00EF7345" w:rsidP="000A5FAF">
            <w:pPr>
              <w:pStyle w:val="Default"/>
              <w:jc w:val="center"/>
              <w:rPr>
                <w:color w:val="auto"/>
              </w:rPr>
            </w:pPr>
            <w:r w:rsidRPr="00F00696">
              <w:rPr>
                <w:color w:val="auto"/>
              </w:rPr>
              <w:t>24</w:t>
            </w:r>
          </w:p>
        </w:tc>
      </w:tr>
      <w:tr w:rsidR="00EF7345" w:rsidRPr="00F00696" w:rsidTr="00B05079">
        <w:trPr>
          <w:trHeight w:val="981"/>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Align w:val="center"/>
          </w:tcPr>
          <w:p w:rsidR="00EF7345"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EF7345" w:rsidRPr="00F00696" w:rsidRDefault="00EF7345" w:rsidP="000A5FAF">
            <w:pPr>
              <w:pStyle w:val="Default"/>
              <w:jc w:val="center"/>
              <w:rPr>
                <w:color w:val="auto"/>
              </w:rPr>
            </w:pPr>
            <w:r w:rsidRPr="00F00696">
              <w:rPr>
                <w:color w:val="auto"/>
              </w:rPr>
              <w:t>Не нормируется</w:t>
            </w:r>
          </w:p>
        </w:tc>
      </w:tr>
      <w:tr w:rsidR="00B05079" w:rsidRPr="00F00696" w:rsidTr="002538EC">
        <w:trPr>
          <w:trHeight w:val="417"/>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691" w:type="dxa"/>
            <w:vMerge w:val="restart"/>
            <w:vAlign w:val="center"/>
          </w:tcPr>
          <w:p w:rsidR="00B05079" w:rsidRPr="00F00696" w:rsidRDefault="00B05079" w:rsidP="00EF7345">
            <w:pPr>
              <w:pStyle w:val="Default"/>
              <w:jc w:val="center"/>
              <w:rPr>
                <w:color w:val="auto"/>
              </w:rPr>
            </w:pPr>
            <w:r w:rsidRPr="00F00696">
              <w:rPr>
                <w:color w:val="auto"/>
              </w:rPr>
              <w:t xml:space="preserve">Очистные сооружения, канализационные насосные станции, канализация магистральная </w:t>
            </w:r>
          </w:p>
        </w:tc>
        <w:tc>
          <w:tcPr>
            <w:tcW w:w="2692" w:type="dxa"/>
            <w:vMerge w:val="restart"/>
            <w:vAlign w:val="center"/>
          </w:tcPr>
          <w:p w:rsidR="00B05079" w:rsidRPr="00F00696" w:rsidRDefault="00B05079" w:rsidP="00B05079">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F7345">
            <w:pPr>
              <w:pStyle w:val="Default"/>
              <w:jc w:val="center"/>
              <w:rPr>
                <w:color w:val="auto"/>
              </w:rPr>
            </w:pPr>
            <w:r w:rsidRPr="00F00696">
              <w:rPr>
                <w:color w:val="auto"/>
              </w:rPr>
              <w:t xml:space="preserve">Показатель удельного водоотведения </w:t>
            </w:r>
          </w:p>
        </w:tc>
      </w:tr>
      <w:tr w:rsidR="002538EC" w:rsidRPr="00F00696" w:rsidTr="002538EC">
        <w:trPr>
          <w:trHeight w:val="1132"/>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EF7345">
            <w:pPr>
              <w:pStyle w:val="Default"/>
              <w:jc w:val="center"/>
              <w:rPr>
                <w:color w:val="auto"/>
              </w:rPr>
            </w:pPr>
            <w:r w:rsidRPr="00F00696">
              <w:rPr>
                <w:color w:val="auto"/>
              </w:rPr>
              <w:t xml:space="preserve">Степень благоустройства районов жилой застройки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Минимальная норма удельного водоотведения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2538EC" w:rsidRPr="00F00696" w:rsidTr="002538EC">
        <w:trPr>
          <w:trHeight w:val="86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398" w:type="dxa"/>
            <w:gridSpan w:val="8"/>
            <w:vAlign w:val="center"/>
          </w:tcPr>
          <w:p w:rsidR="002538EC" w:rsidRPr="00F00696" w:rsidRDefault="002538EC" w:rsidP="00B06753">
            <w:pPr>
              <w:jc w:val="center"/>
              <w:rPr>
                <w:sz w:val="24"/>
                <w:szCs w:val="24"/>
              </w:rPr>
            </w:pPr>
            <w:r w:rsidRPr="00F00696">
              <w:rPr>
                <w:sz w:val="24"/>
                <w:szCs w:val="24"/>
              </w:rPr>
              <w:t>125</w:t>
            </w:r>
          </w:p>
        </w:tc>
      </w:tr>
      <w:tr w:rsidR="002538EC" w:rsidRPr="00F00696" w:rsidTr="002538EC">
        <w:trPr>
          <w:trHeight w:val="1160"/>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jc w:val="both"/>
              <w:rPr>
                <w:sz w:val="24"/>
                <w:szCs w:val="24"/>
              </w:rPr>
            </w:pPr>
            <w:r w:rsidRPr="00F00696">
              <w:rPr>
                <w:sz w:val="24"/>
                <w:szCs w:val="24"/>
              </w:rPr>
              <w:t>Застройка зданиями, оборудованными внутренним водопроводом и канализацией, с ванными и местными водонагревателями</w:t>
            </w:r>
          </w:p>
        </w:tc>
        <w:tc>
          <w:tcPr>
            <w:tcW w:w="4398" w:type="dxa"/>
            <w:gridSpan w:val="8"/>
            <w:vAlign w:val="center"/>
          </w:tcPr>
          <w:p w:rsidR="002538EC" w:rsidRPr="00F00696" w:rsidRDefault="002538EC" w:rsidP="00B06753">
            <w:pPr>
              <w:jc w:val="center"/>
              <w:rPr>
                <w:sz w:val="24"/>
                <w:szCs w:val="24"/>
              </w:rPr>
            </w:pPr>
            <w:r w:rsidRPr="00F00696">
              <w:rPr>
                <w:sz w:val="24"/>
                <w:szCs w:val="24"/>
              </w:rPr>
              <w:t>160</w:t>
            </w:r>
          </w:p>
        </w:tc>
      </w:tr>
      <w:tr w:rsidR="002538EC" w:rsidRPr="00F00696" w:rsidTr="002538EC">
        <w:trPr>
          <w:trHeight w:val="1489"/>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398" w:type="dxa"/>
            <w:gridSpan w:val="8"/>
            <w:vAlign w:val="center"/>
          </w:tcPr>
          <w:p w:rsidR="002538EC" w:rsidRPr="00F00696" w:rsidRDefault="002538EC" w:rsidP="00B06753">
            <w:pPr>
              <w:jc w:val="center"/>
              <w:rPr>
                <w:sz w:val="24"/>
                <w:szCs w:val="24"/>
              </w:rPr>
            </w:pPr>
            <w:r w:rsidRPr="00F00696">
              <w:rPr>
                <w:sz w:val="24"/>
                <w:szCs w:val="24"/>
              </w:rPr>
              <w:t>220</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restart"/>
            <w:vAlign w:val="center"/>
          </w:tcPr>
          <w:p w:rsidR="002538EC" w:rsidRPr="00F00696" w:rsidRDefault="002538EC" w:rsidP="00EF7345">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p>
        </w:tc>
        <w:tc>
          <w:tcPr>
            <w:tcW w:w="4115" w:type="dxa"/>
            <w:gridSpan w:val="3"/>
            <w:vMerge w:val="restart"/>
            <w:vAlign w:val="center"/>
          </w:tcPr>
          <w:p w:rsidR="002538EC" w:rsidRPr="00F00696" w:rsidRDefault="002538EC" w:rsidP="00ED2DDE">
            <w:pPr>
              <w:pStyle w:val="Default"/>
              <w:jc w:val="center"/>
              <w:rPr>
                <w:color w:val="auto"/>
              </w:rPr>
            </w:pPr>
            <w:r w:rsidRPr="00F00696">
              <w:rPr>
                <w:color w:val="auto"/>
              </w:rPr>
              <w:t>Производительность канализационных очистных сооружений,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Размеры земельных участков, </w:t>
            </w:r>
            <w:proofErr w:type="gramStart"/>
            <w:r w:rsidRPr="00F00696">
              <w:rPr>
                <w:color w:val="auto"/>
              </w:rPr>
              <w:t>га</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Merge/>
            <w:vAlign w:val="center"/>
          </w:tcPr>
          <w:p w:rsidR="002538EC" w:rsidRPr="00F00696" w:rsidRDefault="002538EC" w:rsidP="000A5FAF">
            <w:pPr>
              <w:pStyle w:val="Default"/>
              <w:jc w:val="center"/>
              <w:rPr>
                <w:color w:val="auto"/>
              </w:rPr>
            </w:pPr>
          </w:p>
        </w:tc>
        <w:tc>
          <w:tcPr>
            <w:tcW w:w="1417"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Очистных сооружений </w:t>
            </w:r>
          </w:p>
        </w:tc>
        <w:tc>
          <w:tcPr>
            <w:tcW w:w="1276"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Иловых площадок </w:t>
            </w:r>
          </w:p>
        </w:tc>
        <w:tc>
          <w:tcPr>
            <w:tcW w:w="1705" w:type="dxa"/>
            <w:gridSpan w:val="2"/>
            <w:vAlign w:val="center"/>
          </w:tcPr>
          <w:p w:rsidR="002538EC" w:rsidRPr="00F00696" w:rsidRDefault="002538EC" w:rsidP="00EF7345">
            <w:pPr>
              <w:pStyle w:val="Default"/>
              <w:jc w:val="center"/>
              <w:rPr>
                <w:color w:val="auto"/>
                <w:sz w:val="22"/>
              </w:rPr>
            </w:pPr>
            <w:r w:rsidRPr="00F00696">
              <w:rPr>
                <w:color w:val="auto"/>
                <w:sz w:val="22"/>
                <w:szCs w:val="22"/>
              </w:rPr>
              <w:t xml:space="preserve">Биологических прудов глубокой очистки сточных вод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0A5FAF">
            <w:pPr>
              <w:pStyle w:val="Default"/>
              <w:jc w:val="center"/>
              <w:rPr>
                <w:color w:val="auto"/>
              </w:rPr>
            </w:pPr>
            <w:r w:rsidRPr="00F00696">
              <w:rPr>
                <w:color w:val="auto"/>
              </w:rPr>
              <w:t>До 0,1</w:t>
            </w:r>
          </w:p>
          <w:p w:rsidR="002538EC" w:rsidRPr="00F00696" w:rsidRDefault="002538EC" w:rsidP="000A5FAF">
            <w:pPr>
              <w:pStyle w:val="Default"/>
              <w:jc w:val="center"/>
              <w:rPr>
                <w:color w:val="auto"/>
              </w:rPr>
            </w:pPr>
            <w:r w:rsidRPr="00F00696">
              <w:rPr>
                <w:color w:val="auto"/>
              </w:rPr>
              <w:t>Св. 0,1 до 0,2</w:t>
            </w:r>
          </w:p>
          <w:p w:rsidR="002538EC" w:rsidRPr="00F00696" w:rsidRDefault="002538EC" w:rsidP="000A5FAF">
            <w:pPr>
              <w:pStyle w:val="Default"/>
              <w:jc w:val="center"/>
              <w:rPr>
                <w:color w:val="auto"/>
              </w:rPr>
            </w:pPr>
            <w:r w:rsidRPr="00F00696">
              <w:rPr>
                <w:color w:val="auto"/>
              </w:rPr>
              <w:t>Св. 0,2 до 0,4</w:t>
            </w:r>
          </w:p>
          <w:p w:rsidR="002538EC" w:rsidRPr="00F00696" w:rsidRDefault="002538EC" w:rsidP="000A5FAF">
            <w:pPr>
              <w:pStyle w:val="Default"/>
              <w:jc w:val="center"/>
              <w:rPr>
                <w:color w:val="auto"/>
              </w:rPr>
            </w:pPr>
            <w:r w:rsidRPr="00F00696">
              <w:rPr>
                <w:color w:val="auto"/>
              </w:rPr>
              <w:t>Св. 0,4 до 0,8</w:t>
            </w:r>
          </w:p>
          <w:p w:rsidR="002538EC" w:rsidRPr="00F00696" w:rsidRDefault="002538EC" w:rsidP="000A5FAF">
            <w:pPr>
              <w:pStyle w:val="Default"/>
              <w:jc w:val="center"/>
              <w:rPr>
                <w:color w:val="auto"/>
              </w:rPr>
            </w:pPr>
            <w:r w:rsidRPr="00F00696">
              <w:rPr>
                <w:color w:val="auto"/>
              </w:rPr>
              <w:t xml:space="preserve">Св. 0,8 до 17 </w:t>
            </w:r>
          </w:p>
          <w:p w:rsidR="002538EC" w:rsidRPr="00F00696" w:rsidRDefault="002538EC" w:rsidP="000A5FAF">
            <w:pPr>
              <w:pStyle w:val="Default"/>
              <w:jc w:val="center"/>
              <w:rPr>
                <w:color w:val="auto"/>
              </w:rPr>
            </w:pPr>
            <w:r w:rsidRPr="00F00696">
              <w:rPr>
                <w:color w:val="auto"/>
              </w:rPr>
              <w:t>Св. 17 до 40</w:t>
            </w:r>
          </w:p>
          <w:p w:rsidR="002538EC" w:rsidRPr="00F00696" w:rsidRDefault="002538EC" w:rsidP="000A5FAF">
            <w:pPr>
              <w:pStyle w:val="Default"/>
              <w:jc w:val="center"/>
              <w:rPr>
                <w:color w:val="auto"/>
              </w:rPr>
            </w:pPr>
            <w:r w:rsidRPr="00F00696">
              <w:rPr>
                <w:color w:val="auto"/>
              </w:rPr>
              <w:t xml:space="preserve">Св. 40 до 130 </w:t>
            </w:r>
          </w:p>
          <w:p w:rsidR="002538EC" w:rsidRPr="00F00696" w:rsidRDefault="002538EC" w:rsidP="000A5FAF">
            <w:pPr>
              <w:pStyle w:val="Default"/>
              <w:jc w:val="center"/>
              <w:rPr>
                <w:color w:val="auto"/>
              </w:rPr>
            </w:pPr>
            <w:r w:rsidRPr="00F00696">
              <w:rPr>
                <w:color w:val="auto"/>
              </w:rPr>
              <w:t>Св. 130 до 175</w:t>
            </w:r>
          </w:p>
          <w:p w:rsidR="002538EC" w:rsidRPr="00F00696" w:rsidRDefault="002538EC" w:rsidP="00182511">
            <w:pPr>
              <w:pStyle w:val="Default"/>
              <w:jc w:val="center"/>
              <w:rPr>
                <w:color w:val="auto"/>
              </w:rPr>
            </w:pPr>
            <w:r w:rsidRPr="00F00696">
              <w:rPr>
                <w:color w:val="auto"/>
              </w:rPr>
              <w:t>Св. 175 до 280</w:t>
            </w:r>
          </w:p>
        </w:tc>
        <w:tc>
          <w:tcPr>
            <w:tcW w:w="1417" w:type="dxa"/>
            <w:gridSpan w:val="3"/>
            <w:vAlign w:val="center"/>
          </w:tcPr>
          <w:p w:rsidR="002538EC" w:rsidRPr="00F00696" w:rsidRDefault="002538EC" w:rsidP="00EF7345">
            <w:pPr>
              <w:pStyle w:val="Default"/>
              <w:jc w:val="center"/>
              <w:rPr>
                <w:color w:val="auto"/>
              </w:rPr>
            </w:pPr>
            <w:r w:rsidRPr="00F00696">
              <w:rPr>
                <w:color w:val="auto"/>
              </w:rPr>
              <w:t>0,1</w:t>
            </w:r>
          </w:p>
          <w:p w:rsidR="002538EC" w:rsidRPr="00F00696" w:rsidRDefault="002538EC" w:rsidP="00EF7345">
            <w:pPr>
              <w:pStyle w:val="Default"/>
              <w:jc w:val="center"/>
              <w:rPr>
                <w:color w:val="auto"/>
              </w:rPr>
            </w:pPr>
            <w:r w:rsidRPr="00F00696">
              <w:rPr>
                <w:color w:val="auto"/>
              </w:rPr>
              <w:t>0,25</w:t>
            </w:r>
          </w:p>
          <w:p w:rsidR="002538EC" w:rsidRPr="00F00696" w:rsidRDefault="002538EC" w:rsidP="00EF7345">
            <w:pPr>
              <w:pStyle w:val="Default"/>
              <w:jc w:val="center"/>
              <w:rPr>
                <w:color w:val="auto"/>
              </w:rPr>
            </w:pPr>
            <w:r w:rsidRPr="00F00696">
              <w:rPr>
                <w:color w:val="auto"/>
              </w:rPr>
              <w:t>0,4</w:t>
            </w:r>
          </w:p>
          <w:p w:rsidR="002538EC" w:rsidRPr="00F00696" w:rsidRDefault="002538EC" w:rsidP="00EF7345">
            <w:pPr>
              <w:pStyle w:val="Default"/>
              <w:jc w:val="center"/>
              <w:rPr>
                <w:color w:val="auto"/>
              </w:rPr>
            </w:pPr>
            <w:r w:rsidRPr="00F00696">
              <w:rPr>
                <w:color w:val="auto"/>
              </w:rPr>
              <w:t>0,8</w:t>
            </w:r>
          </w:p>
          <w:p w:rsidR="002538EC" w:rsidRPr="00F00696" w:rsidRDefault="002538EC" w:rsidP="00EF7345">
            <w:pPr>
              <w:pStyle w:val="Default"/>
              <w:jc w:val="center"/>
              <w:rPr>
                <w:color w:val="auto"/>
              </w:rPr>
            </w:pPr>
            <w:r w:rsidRPr="00F00696">
              <w:rPr>
                <w:color w:val="auto"/>
              </w:rPr>
              <w:t>4</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12</w:t>
            </w:r>
          </w:p>
          <w:p w:rsidR="002538EC" w:rsidRPr="00F00696" w:rsidRDefault="002538EC" w:rsidP="00EF7345">
            <w:pPr>
              <w:pStyle w:val="Default"/>
              <w:jc w:val="center"/>
              <w:rPr>
                <w:color w:val="auto"/>
              </w:rPr>
            </w:pPr>
            <w:r w:rsidRPr="00F00696">
              <w:rPr>
                <w:color w:val="auto"/>
              </w:rPr>
              <w:t>14</w:t>
            </w:r>
          </w:p>
          <w:p w:rsidR="002538EC" w:rsidRPr="00F00696" w:rsidRDefault="002538EC" w:rsidP="00EF7345">
            <w:pPr>
              <w:pStyle w:val="Default"/>
              <w:jc w:val="center"/>
              <w:rPr>
                <w:color w:val="auto"/>
              </w:rPr>
            </w:pPr>
            <w:r w:rsidRPr="00F00696">
              <w:rPr>
                <w:color w:val="auto"/>
              </w:rPr>
              <w:t>18</w:t>
            </w:r>
          </w:p>
        </w:tc>
        <w:tc>
          <w:tcPr>
            <w:tcW w:w="1276" w:type="dxa"/>
            <w:gridSpan w:val="3"/>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9</w:t>
            </w:r>
          </w:p>
          <w:p w:rsidR="002538EC" w:rsidRPr="00F00696" w:rsidRDefault="002538EC" w:rsidP="00EF7345">
            <w:pPr>
              <w:pStyle w:val="Default"/>
              <w:jc w:val="center"/>
              <w:rPr>
                <w:color w:val="auto"/>
              </w:rPr>
            </w:pPr>
            <w:r w:rsidRPr="00F00696">
              <w:rPr>
                <w:color w:val="auto"/>
              </w:rPr>
              <w:t>25</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55</w:t>
            </w:r>
          </w:p>
        </w:tc>
        <w:tc>
          <w:tcPr>
            <w:tcW w:w="1705" w:type="dxa"/>
            <w:gridSpan w:val="2"/>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20</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8513" w:type="dxa"/>
            <w:gridSpan w:val="11"/>
            <w:vAlign w:val="center"/>
          </w:tcPr>
          <w:p w:rsidR="002538EC" w:rsidRPr="00F00696" w:rsidRDefault="002538EC" w:rsidP="00FC7B4A">
            <w:pPr>
              <w:pStyle w:val="Default"/>
              <w:jc w:val="center"/>
              <w:rPr>
                <w:color w:val="auto"/>
              </w:rPr>
            </w:pPr>
            <w:r w:rsidRPr="00F00696">
              <w:rPr>
                <w:color w:val="auto"/>
              </w:rPr>
              <w:t xml:space="preserve">Ориентировочные размеры участков для размещения сооружений систем водоотведения и расстояние от них до жилых и общественных зданий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jc w:val="center"/>
              <w:rPr>
                <w:color w:val="auto"/>
              </w:rPr>
            </w:pPr>
            <w:r w:rsidRPr="00F00696">
              <w:rPr>
                <w:color w:val="auto"/>
              </w:rPr>
              <w:t xml:space="preserve">Наименование объекта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Размер участка, </w:t>
            </w:r>
            <w:proofErr w:type="gramStart"/>
            <w:r w:rsidRPr="00F00696">
              <w:rPr>
                <w:color w:val="auto"/>
              </w:rPr>
              <w:t>м</w:t>
            </w:r>
            <w:proofErr w:type="gramEnd"/>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поверхностных сточных вод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в зависимости от производительности и типа сооружения </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в соответствии с таблицей 7.1.2 СанПиН 2.2.1/2.1.1.1200-03 </w:t>
            </w:r>
          </w:p>
        </w:tc>
      </w:tr>
      <w:tr w:rsidR="002538EC" w:rsidRPr="00F00696" w:rsidTr="002538EC">
        <w:trPr>
          <w:trHeight w:val="97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Внутриквартальная канализационная насосная станция </w:t>
            </w:r>
          </w:p>
        </w:tc>
        <w:tc>
          <w:tcPr>
            <w:tcW w:w="2976" w:type="dxa"/>
            <w:gridSpan w:val="5"/>
            <w:vAlign w:val="center"/>
          </w:tcPr>
          <w:p w:rsidR="002538EC" w:rsidRPr="00F00696" w:rsidRDefault="002538EC" w:rsidP="000A5FAF">
            <w:pPr>
              <w:pStyle w:val="Default"/>
              <w:jc w:val="center"/>
              <w:rPr>
                <w:color w:val="auto"/>
              </w:rPr>
            </w:pPr>
            <w:r w:rsidRPr="00F00696">
              <w:rPr>
                <w:color w:val="auto"/>
              </w:rPr>
              <w:t>10 х 10</w:t>
            </w:r>
          </w:p>
        </w:tc>
        <w:tc>
          <w:tcPr>
            <w:tcW w:w="2552" w:type="dxa"/>
            <w:gridSpan w:val="4"/>
            <w:vAlign w:val="center"/>
          </w:tcPr>
          <w:p w:rsidR="002538EC" w:rsidRPr="00F00696" w:rsidRDefault="002538EC" w:rsidP="000A5FAF">
            <w:pPr>
              <w:pStyle w:val="Default"/>
              <w:jc w:val="center"/>
              <w:rPr>
                <w:color w:val="auto"/>
              </w:rPr>
            </w:pPr>
            <w:r w:rsidRPr="00F00696">
              <w:rPr>
                <w:color w:val="auto"/>
              </w:rPr>
              <w:t>20</w:t>
            </w:r>
          </w:p>
        </w:tc>
      </w:tr>
      <w:tr w:rsidR="002538EC" w:rsidRPr="00F00696" w:rsidTr="002538EC">
        <w:trPr>
          <w:trHeight w:val="988"/>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Эксплуатационные площадки вокруг шахт тоннельных коллекторов </w:t>
            </w:r>
          </w:p>
        </w:tc>
        <w:tc>
          <w:tcPr>
            <w:tcW w:w="2976" w:type="dxa"/>
            <w:gridSpan w:val="5"/>
            <w:vAlign w:val="center"/>
          </w:tcPr>
          <w:p w:rsidR="002538EC" w:rsidRPr="00F00696" w:rsidRDefault="002538EC" w:rsidP="000A5FAF">
            <w:pPr>
              <w:pStyle w:val="Default"/>
              <w:jc w:val="center"/>
              <w:rPr>
                <w:color w:val="auto"/>
              </w:rPr>
            </w:pPr>
            <w:r w:rsidRPr="00F00696">
              <w:rPr>
                <w:color w:val="auto"/>
              </w:rPr>
              <w:t>20 х 20</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не менее 15 (от оси коллекторов) </w:t>
            </w:r>
          </w:p>
        </w:tc>
      </w:tr>
      <w:tr w:rsidR="002538EC" w:rsidRPr="00F00696" w:rsidTr="00B06753">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локальных систем канализации </w:t>
            </w:r>
          </w:p>
        </w:tc>
        <w:tc>
          <w:tcPr>
            <w:tcW w:w="5528" w:type="dxa"/>
            <w:gridSpan w:val="9"/>
            <w:vAlign w:val="center"/>
          </w:tcPr>
          <w:p w:rsidR="002538EC" w:rsidRPr="00F00696" w:rsidRDefault="002538EC" w:rsidP="002538EC">
            <w:pPr>
              <w:pStyle w:val="Default"/>
              <w:jc w:val="center"/>
              <w:rPr>
                <w:color w:val="auto"/>
              </w:rPr>
            </w:pPr>
            <w:r w:rsidRPr="00F00696">
              <w:rPr>
                <w:color w:val="auto"/>
              </w:rPr>
              <w:t xml:space="preserve">следует принимать в зависимости от грунтовых условий и количества сточных вод, но не более 0,25 га </w:t>
            </w:r>
          </w:p>
        </w:tc>
      </w:tr>
      <w:tr w:rsidR="00B05079" w:rsidRPr="00F00696" w:rsidTr="002538EC">
        <w:trPr>
          <w:trHeight w:val="244"/>
        </w:trPr>
        <w:tc>
          <w:tcPr>
            <w:tcW w:w="671" w:type="dxa"/>
            <w:vMerge/>
            <w:vAlign w:val="center"/>
          </w:tcPr>
          <w:p w:rsidR="00B05079" w:rsidRPr="00F00696" w:rsidRDefault="00B05079" w:rsidP="000A5FAF">
            <w:pPr>
              <w:jc w:val="center"/>
              <w:rPr>
                <w:rFonts w:eastAsia="Times New Roman" w:cs="Times New Roman"/>
                <w:sz w:val="24"/>
                <w:szCs w:val="24"/>
                <w:lang w:eastAsia="ru-RU"/>
              </w:rPr>
            </w:pPr>
          </w:p>
        </w:tc>
        <w:tc>
          <w:tcPr>
            <w:tcW w:w="2691" w:type="dxa"/>
            <w:vMerge/>
            <w:vAlign w:val="center"/>
          </w:tcPr>
          <w:p w:rsidR="00B05079" w:rsidRPr="00F00696" w:rsidRDefault="00B05079" w:rsidP="000A5FAF">
            <w:pPr>
              <w:jc w:val="center"/>
              <w:rPr>
                <w:rFonts w:cs="Times New Roman"/>
                <w:sz w:val="24"/>
                <w:szCs w:val="24"/>
              </w:rPr>
            </w:pPr>
          </w:p>
        </w:tc>
        <w:tc>
          <w:tcPr>
            <w:tcW w:w="2692" w:type="dxa"/>
            <w:vAlign w:val="center"/>
          </w:tcPr>
          <w:p w:rsidR="00B05079"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B05079" w:rsidRPr="00F00696" w:rsidRDefault="00B05079" w:rsidP="000A5FAF">
            <w:pPr>
              <w:pStyle w:val="Default"/>
              <w:jc w:val="center"/>
              <w:rPr>
                <w:color w:val="auto"/>
              </w:rPr>
            </w:pPr>
            <w:r w:rsidRPr="00F00696">
              <w:rPr>
                <w:color w:val="auto"/>
              </w:rPr>
              <w:t>Не нормируется</w:t>
            </w:r>
          </w:p>
        </w:tc>
      </w:tr>
    </w:tbl>
    <w:p w:rsidR="00426AD7" w:rsidRPr="00F00696" w:rsidRDefault="00426AD7" w:rsidP="00426AD7">
      <w:pPr>
        <w:spacing w:after="0" w:line="240" w:lineRule="auto"/>
        <w:jc w:val="both"/>
        <w:rPr>
          <w:szCs w:val="28"/>
        </w:rPr>
      </w:pPr>
    </w:p>
    <w:p w:rsidR="004D3C81" w:rsidRPr="00F00696" w:rsidRDefault="004D3C81" w:rsidP="00426AD7">
      <w:pPr>
        <w:spacing w:after="0" w:line="240" w:lineRule="auto"/>
        <w:ind w:firstLine="708"/>
        <w:jc w:val="both"/>
        <w:rPr>
          <w:szCs w:val="28"/>
        </w:rPr>
      </w:pPr>
    </w:p>
    <w:p w:rsidR="00E13590" w:rsidRPr="00F00696" w:rsidRDefault="00D55FCC" w:rsidP="00426AD7">
      <w:pPr>
        <w:spacing w:after="0" w:line="240" w:lineRule="auto"/>
        <w:ind w:firstLine="708"/>
        <w:jc w:val="both"/>
        <w:rPr>
          <w:rFonts w:eastAsia="Times New Roman" w:cs="Times New Roman"/>
          <w:szCs w:val="28"/>
          <w:lang w:eastAsia="ru-RU"/>
        </w:rPr>
      </w:pPr>
      <w:r w:rsidRPr="00F00696">
        <w:rPr>
          <w:szCs w:val="28"/>
        </w:rPr>
        <w:t>1.</w:t>
      </w:r>
      <w:r w:rsidR="00B05079">
        <w:rPr>
          <w:szCs w:val="28"/>
        </w:rPr>
        <w:t>4</w:t>
      </w:r>
      <w:r w:rsidRPr="00F00696">
        <w:rPr>
          <w:szCs w:val="28"/>
        </w:rPr>
        <w:t>.1</w:t>
      </w:r>
      <w:r w:rsidR="00426AD7" w:rsidRPr="00F00696">
        <w:rPr>
          <w:szCs w:val="28"/>
        </w:rPr>
        <w:t>4.</w:t>
      </w:r>
      <w:r w:rsidR="002324B6" w:rsidRPr="00F00696">
        <w:rPr>
          <w:rFonts w:eastAsia="Times New Roman" w:cs="Times New Roman"/>
          <w:szCs w:val="28"/>
          <w:lang w:eastAsia="ru-RU"/>
        </w:rPr>
        <w:t>Расчетные показатели, устанавливаемые для объектов м</w:t>
      </w:r>
      <w:r w:rsidR="00513C86">
        <w:rPr>
          <w:rFonts w:eastAsia="Times New Roman" w:cs="Times New Roman"/>
          <w:szCs w:val="28"/>
          <w:lang w:eastAsia="ru-RU"/>
        </w:rPr>
        <w:t>естного значения</w:t>
      </w:r>
      <w:r w:rsidR="002324B6" w:rsidRPr="00F00696">
        <w:rPr>
          <w:rFonts w:eastAsia="Times New Roman" w:cs="Times New Roman"/>
          <w:szCs w:val="28"/>
          <w:lang w:eastAsia="ru-RU"/>
        </w:rPr>
        <w:t xml:space="preserve"> в сфере предупреждения и ликвидации последствий чрезвычайных ситуаций.</w:t>
      </w:r>
    </w:p>
    <w:p w:rsidR="007645D8"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сфере предупреждения и ликвидации последствий чрезвычайных ситуаций </w:t>
      </w:r>
      <w:r w:rsidR="00513C86">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sidRPr="009A126D">
        <w:rPr>
          <w:rFonts w:eastAsia="Times New Roman" w:cs="Times New Roman"/>
          <w:szCs w:val="28"/>
          <w:lang w:eastAsia="ru-RU"/>
        </w:rPr>
        <w:t xml:space="preserve"> </w:t>
      </w:r>
      <w:r w:rsidR="009A126D">
        <w:rPr>
          <w:rFonts w:eastAsia="Times New Roman" w:cs="Times New Roman"/>
          <w:szCs w:val="28"/>
          <w:lang w:eastAsia="ru-RU"/>
        </w:rPr>
        <w:t>городских и сельских поселений</w:t>
      </w:r>
      <w:r w:rsidRPr="00F00696">
        <w:rPr>
          <w:rFonts w:eastAsia="Times New Roman" w:cs="Times New Roman"/>
          <w:szCs w:val="28"/>
          <w:lang w:eastAsia="ru-RU"/>
        </w:rPr>
        <w:t xml:space="preserve"> принимаются в соответствии с</w:t>
      </w:r>
      <w:r w:rsidR="009A126D">
        <w:rPr>
          <w:rFonts w:eastAsia="Times New Roman" w:cs="Times New Roman"/>
          <w:szCs w:val="28"/>
          <w:lang w:eastAsia="ru-RU"/>
        </w:rPr>
        <w:t xml:space="preserve"> </w:t>
      </w:r>
      <w:r w:rsidR="007645D8" w:rsidRPr="00F00696">
        <w:rPr>
          <w:rFonts w:eastAsia="Times New Roman" w:cs="Times New Roman"/>
          <w:szCs w:val="28"/>
          <w:lang w:eastAsia="ru-RU"/>
        </w:rPr>
        <w:t>таблицей 1</w:t>
      </w:r>
      <w:r w:rsidR="00426AD7" w:rsidRPr="00F00696">
        <w:rPr>
          <w:rFonts w:eastAsia="Times New Roman" w:cs="Times New Roman"/>
          <w:szCs w:val="28"/>
          <w:lang w:eastAsia="ru-RU"/>
        </w:rPr>
        <w:t>8</w:t>
      </w:r>
      <w:r w:rsidR="007645D8"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7645D8" w:rsidRPr="00F00696" w:rsidRDefault="007645D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6"/>
        <w:gridCol w:w="2551"/>
        <w:gridCol w:w="1984"/>
        <w:gridCol w:w="142"/>
        <w:gridCol w:w="1843"/>
        <w:gridCol w:w="3685"/>
        <w:gridCol w:w="3828"/>
      </w:tblGrid>
      <w:tr w:rsidR="00702D8C" w:rsidRPr="00F00696" w:rsidTr="00702D8C">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3"/>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513C86" w:rsidRPr="00F00696" w:rsidTr="00347E17">
        <w:trPr>
          <w:trHeight w:val="351"/>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7513" w:type="dxa"/>
            <w:gridSpan w:val="2"/>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513C86" w:rsidRPr="00F00696" w:rsidTr="00513C86">
        <w:trPr>
          <w:trHeight w:val="350"/>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3685" w:type="dxa"/>
            <w:vAlign w:val="center"/>
          </w:tcPr>
          <w:p w:rsidR="00513C86" w:rsidRPr="00F00696" w:rsidRDefault="00513C86" w:rsidP="00702D8C">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828" w:type="dxa"/>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02D8C" w:rsidRPr="00F00696" w:rsidTr="00702D8C">
        <w:trPr>
          <w:trHeight w:val="1617"/>
        </w:trPr>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Убежища ГО</w:t>
            </w:r>
          </w:p>
        </w:tc>
        <w:tc>
          <w:tcPr>
            <w:tcW w:w="3969" w:type="dxa"/>
            <w:gridSpan w:val="3"/>
            <w:vAlign w:val="center"/>
          </w:tcPr>
          <w:p w:rsidR="00702D8C" w:rsidRDefault="00702D8C" w:rsidP="00B05079">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sidRPr="00F00696">
              <w:rPr>
                <w:rFonts w:eastAsia="Times New Roman" w:cs="Times New Roman"/>
                <w:sz w:val="24"/>
                <w:szCs w:val="24"/>
                <w:lang w:eastAsia="ru-RU"/>
              </w:rPr>
              <w:t xml:space="preserve">, площадь пола помещений, </w:t>
            </w:r>
          </w:p>
          <w:p w:rsidR="00702D8C" w:rsidRPr="00F00696" w:rsidRDefault="00702D8C" w:rsidP="00B05079">
            <w:pPr>
              <w:jc w:val="center"/>
              <w:rPr>
                <w:rFonts w:eastAsia="Times New Roman" w:cs="Times New Roman"/>
                <w:sz w:val="24"/>
                <w:szCs w:val="24"/>
                <w:lang w:eastAsia="ru-RU"/>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укрываемого:</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110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cs="Times New Roman"/>
                <w:sz w:val="24"/>
                <w:szCs w:val="24"/>
              </w:rPr>
            </w:pPr>
          </w:p>
        </w:tc>
        <w:tc>
          <w:tcPr>
            <w:tcW w:w="2126" w:type="dxa"/>
            <w:gridSpan w:val="2"/>
            <w:vAlign w:val="center"/>
          </w:tcPr>
          <w:p w:rsidR="00702D8C" w:rsidRPr="00B05079" w:rsidRDefault="00702D8C"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702D8C" w:rsidRPr="00B05079"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Пешеходная доступность</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B835CA" w:rsidRPr="00F00696" w:rsidTr="00702D8C">
        <w:trPr>
          <w:trHeight w:val="244"/>
        </w:trPr>
        <w:tc>
          <w:tcPr>
            <w:tcW w:w="676" w:type="dxa"/>
            <w:vMerge w:val="restart"/>
            <w:vAlign w:val="center"/>
          </w:tcPr>
          <w:p w:rsidR="00B835CA" w:rsidRPr="00F00696" w:rsidRDefault="00B835CA" w:rsidP="00B05079">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51" w:type="dxa"/>
            <w:vMerge w:val="restart"/>
            <w:vAlign w:val="center"/>
          </w:tcPr>
          <w:p w:rsidR="00B835CA" w:rsidRPr="00F00696" w:rsidRDefault="00B835CA" w:rsidP="00B05079">
            <w:pPr>
              <w:jc w:val="center"/>
              <w:rPr>
                <w:rFonts w:cs="Times New Roman"/>
                <w:sz w:val="24"/>
                <w:szCs w:val="24"/>
              </w:rPr>
            </w:pPr>
            <w:r w:rsidRPr="00F00696">
              <w:rPr>
                <w:rFonts w:eastAsia="Times New Roman" w:cs="Times New Roman"/>
                <w:sz w:val="24"/>
                <w:szCs w:val="24"/>
                <w:lang w:eastAsia="ru-RU"/>
              </w:rPr>
              <w:t>Укрытия</w:t>
            </w:r>
          </w:p>
        </w:tc>
        <w:tc>
          <w:tcPr>
            <w:tcW w:w="3969" w:type="dxa"/>
            <w:gridSpan w:val="3"/>
            <w:vAlign w:val="center"/>
          </w:tcPr>
          <w:p w:rsidR="00702D8C" w:rsidRDefault="00702D8C"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00B835CA" w:rsidRPr="00F00696">
              <w:rPr>
                <w:rFonts w:eastAsia="Times New Roman" w:cs="Times New Roman"/>
                <w:sz w:val="24"/>
                <w:szCs w:val="24"/>
                <w:lang w:eastAsia="ru-RU"/>
              </w:rPr>
              <w:t xml:space="preserve">ровень обеспеченности, площадь пола помещений, </w:t>
            </w:r>
          </w:p>
          <w:p w:rsidR="00B835CA" w:rsidRPr="00F00696" w:rsidRDefault="00702D8C" w:rsidP="00702D8C">
            <w:pPr>
              <w:jc w:val="center"/>
              <w:rPr>
                <w:rFonts w:cs="Times New Roman"/>
                <w:sz w:val="24"/>
                <w:szCs w:val="24"/>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Pr>
                <w:rFonts w:eastAsia="Times New Roman" w:cs="Times New Roman"/>
                <w:sz w:val="24"/>
                <w:szCs w:val="24"/>
                <w:vertAlign w:val="superscript"/>
                <w:lang w:eastAsia="ru-RU"/>
              </w:rPr>
              <w:t xml:space="preserve"> </w:t>
            </w:r>
            <w:r w:rsidR="00B835CA" w:rsidRPr="00F00696">
              <w:rPr>
                <w:rFonts w:eastAsia="Times New Roman" w:cs="Times New Roman"/>
                <w:sz w:val="24"/>
                <w:szCs w:val="24"/>
                <w:lang w:eastAsia="ru-RU"/>
              </w:rPr>
              <w:t>на одного укрываемого</w:t>
            </w:r>
          </w:p>
        </w:tc>
        <w:tc>
          <w:tcPr>
            <w:tcW w:w="7513" w:type="dxa"/>
            <w:gridSpan w:val="2"/>
            <w:vAlign w:val="center"/>
          </w:tcPr>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w:t>
            </w:r>
            <w:r w:rsidRPr="00F00696">
              <w:rPr>
                <w:rFonts w:eastAsia="Times New Roman" w:cs="Times New Roman"/>
                <w:sz w:val="24"/>
                <w:szCs w:val="24"/>
                <w:lang w:eastAsia="ru-RU"/>
              </w:rPr>
              <w:t>ешеходная доступность, метров</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ign w:val="center"/>
          </w:tcPr>
          <w:p w:rsidR="00702D8C" w:rsidRPr="00F00696" w:rsidRDefault="00702D8C" w:rsidP="00B05079">
            <w:pPr>
              <w:jc w:val="center"/>
              <w:rPr>
                <w:rFonts w:eastAsia="Times New Roman" w:cs="Times New Roman"/>
                <w:sz w:val="24"/>
                <w:szCs w:val="24"/>
                <w:lang w:eastAsia="ru-RU"/>
              </w:rPr>
            </w:pP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километров</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При подвозе укрываемых автотранспортом радиус сбора укрываемых в противорадиационные укрытия д</w:t>
            </w:r>
            <w:r w:rsidR="0049274B">
              <w:rPr>
                <w:rFonts w:cs="Times New Roman"/>
                <w:spacing w:val="2"/>
                <w:sz w:val="24"/>
                <w:szCs w:val="24"/>
                <w:shd w:val="clear" w:color="auto" w:fill="FFFFFF"/>
              </w:rPr>
              <w:t>опускается увеличивать до 20 км</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51" w:type="dxa"/>
            <w:vMerge w:val="restart"/>
            <w:vAlign w:val="center"/>
          </w:tcPr>
          <w:p w:rsidR="00BC0460" w:rsidRPr="00F00696" w:rsidRDefault="00BC0460" w:rsidP="00BC0460">
            <w:pPr>
              <w:jc w:val="center"/>
              <w:rPr>
                <w:rFonts w:eastAsia="Times New Roman" w:cs="Times New Roman"/>
                <w:sz w:val="24"/>
                <w:szCs w:val="24"/>
                <w:lang w:eastAsia="ru-RU"/>
              </w:rPr>
            </w:pPr>
            <w:r w:rsidRPr="00F00696">
              <w:rPr>
                <w:rFonts w:eastAsia="Times New Roman" w:cs="Times New Roman"/>
                <w:sz w:val="24"/>
                <w:szCs w:val="24"/>
                <w:lang w:eastAsia="ru-RU"/>
              </w:rPr>
              <w:t xml:space="preserve">Гидротехнические </w:t>
            </w:r>
            <w:r>
              <w:rPr>
                <w:rFonts w:eastAsia="Times New Roman" w:cs="Times New Roman"/>
                <w:sz w:val="24"/>
                <w:szCs w:val="24"/>
                <w:lang w:eastAsia="ru-RU"/>
              </w:rPr>
              <w:t>сооружения (</w:t>
            </w:r>
            <w:proofErr w:type="spellStart"/>
            <w:r>
              <w:rPr>
                <w:rFonts w:eastAsia="Times New Roman" w:cs="Times New Roman"/>
                <w:sz w:val="24"/>
                <w:szCs w:val="24"/>
                <w:lang w:eastAsia="ru-RU"/>
              </w:rPr>
              <w:t>противопаводковые</w:t>
            </w:r>
            <w:proofErr w:type="spellEnd"/>
            <w:r>
              <w:rPr>
                <w:rFonts w:eastAsia="Times New Roman" w:cs="Times New Roman"/>
                <w:sz w:val="24"/>
                <w:szCs w:val="24"/>
                <w:lang w:eastAsia="ru-RU"/>
              </w:rPr>
              <w:t xml:space="preserve"> </w:t>
            </w:r>
            <w:r w:rsidRPr="00F00696">
              <w:rPr>
                <w:rFonts w:eastAsia="Times New Roman" w:cs="Times New Roman"/>
                <w:sz w:val="24"/>
                <w:szCs w:val="24"/>
                <w:lang w:eastAsia="ru-RU"/>
              </w:rPr>
              <w:t>дамбы)</w:t>
            </w:r>
          </w:p>
        </w:tc>
        <w:tc>
          <w:tcPr>
            <w:tcW w:w="3969" w:type="dxa"/>
            <w:gridSpan w:val="3"/>
            <w:vAlign w:val="center"/>
          </w:tcPr>
          <w:p w:rsidR="00BC0460" w:rsidRPr="00F00696" w:rsidRDefault="00BC0460"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ширина и высота гребня дамбы, метров</w:t>
            </w:r>
          </w:p>
        </w:tc>
        <w:tc>
          <w:tcPr>
            <w:tcW w:w="7513" w:type="dxa"/>
            <w:gridSpan w:val="2"/>
            <w:vAlign w:val="center"/>
          </w:tcPr>
          <w:p w:rsidR="00BC0460" w:rsidRPr="00D600D0" w:rsidRDefault="00BC0460" w:rsidP="00B05079">
            <w:pPr>
              <w:jc w:val="both"/>
              <w:rPr>
                <w:rFonts w:eastAsia="Times New Roman" w:cs="Times New Roman"/>
                <w:sz w:val="24"/>
                <w:szCs w:val="24"/>
                <w:u w:val="single"/>
                <w:lang w:eastAsia="ru-RU"/>
              </w:rPr>
            </w:pPr>
            <w:r w:rsidRPr="00F00696">
              <w:rPr>
                <w:rFonts w:eastAsia="Times New Roman" w:cs="Times New Roman"/>
                <w:sz w:val="24"/>
                <w:szCs w:val="24"/>
                <w:lang w:eastAsia="ru-RU"/>
              </w:rPr>
              <w:t>Противопаводковые дамбы*: показатели для грунтовых плотин устанавливаются в соответствии с</w:t>
            </w:r>
            <w:r>
              <w:rPr>
                <w:rFonts w:eastAsia="Times New Roman" w:cs="Times New Roman"/>
                <w:sz w:val="24"/>
                <w:szCs w:val="24"/>
                <w:lang w:eastAsia="ru-RU"/>
              </w:rPr>
              <w:t xml:space="preserve"> пунктами 5.11 и 5.12 СП 39.13330.2012 «Плотины из грунтовых материалов».</w:t>
            </w:r>
          </w:p>
          <w:p w:rsidR="00BC0460" w:rsidRPr="00BC0460" w:rsidRDefault="00BC0460" w:rsidP="00B05079">
            <w:pPr>
              <w:jc w:val="both"/>
              <w:rPr>
                <w:rFonts w:eastAsia="Times New Roman" w:cs="Times New Roman"/>
                <w:sz w:val="24"/>
                <w:szCs w:val="24"/>
                <w:lang w:eastAsia="ru-RU"/>
              </w:rPr>
            </w:pPr>
            <w:r w:rsidRPr="00F00696">
              <w:rPr>
                <w:rFonts w:eastAsia="Times New Roman" w:cs="Times New Roman"/>
                <w:sz w:val="24"/>
                <w:szCs w:val="24"/>
                <w:lang w:eastAsia="ru-RU"/>
              </w:rPr>
              <w:t>Показатели для бетонной или железобетонной плотины следует устанавливать в соответствии с</w:t>
            </w:r>
            <w:r>
              <w:rPr>
                <w:rFonts w:eastAsia="Times New Roman" w:cs="Times New Roman"/>
                <w:sz w:val="24"/>
                <w:szCs w:val="24"/>
                <w:lang w:eastAsia="ru-RU"/>
              </w:rPr>
              <w:t xml:space="preserve"> разделом 6 СП 40.13330.2012 «Плотины бетонные и железо</w:t>
            </w:r>
            <w:r w:rsidR="0049274B">
              <w:rPr>
                <w:rFonts w:eastAsia="Times New Roman" w:cs="Times New Roman"/>
                <w:sz w:val="24"/>
                <w:szCs w:val="24"/>
                <w:lang w:eastAsia="ru-RU"/>
              </w:rPr>
              <w:t xml:space="preserve">бетонные» </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BC0460" w:rsidRPr="00F00696" w:rsidRDefault="00BC0460" w:rsidP="00BC0460">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551"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Объекты размещения аварийно-спасательной службы, объекты поисково-спасательных формирований</w:t>
            </w:r>
          </w:p>
        </w:tc>
        <w:tc>
          <w:tcPr>
            <w:tcW w:w="3969" w:type="dxa"/>
            <w:gridSpan w:val="3"/>
            <w:vAlign w:val="center"/>
          </w:tcPr>
          <w:p w:rsidR="00BC0460" w:rsidRPr="00F00696" w:rsidRDefault="00BC0460" w:rsidP="00BC0460">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количество, единиц на муниципальное образование</w:t>
            </w:r>
          </w:p>
        </w:tc>
        <w:tc>
          <w:tcPr>
            <w:tcW w:w="7513" w:type="dxa"/>
            <w:gridSpan w:val="2"/>
            <w:vAlign w:val="center"/>
          </w:tcPr>
          <w:p w:rsidR="00BC0460" w:rsidRPr="00F00696" w:rsidRDefault="00BC0460" w:rsidP="00B05079">
            <w:pPr>
              <w:jc w:val="center"/>
              <w:rPr>
                <w:rFonts w:cs="Times New Roman"/>
                <w:spacing w:val="2"/>
                <w:sz w:val="24"/>
                <w:szCs w:val="24"/>
                <w:shd w:val="clear" w:color="auto" w:fill="FFFFFF"/>
              </w:rPr>
            </w:pPr>
            <w:r w:rsidRPr="00F00696">
              <w:rPr>
                <w:rFonts w:cs="Times New Roman"/>
                <w:spacing w:val="2"/>
                <w:sz w:val="24"/>
                <w:szCs w:val="24"/>
                <w:shd w:val="clear" w:color="auto" w:fill="FFFFFF"/>
              </w:rPr>
              <w:t>1</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BC0460" w:rsidRPr="00F00696" w:rsidRDefault="00BC0460"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26AD7" w:rsidRPr="00F00696" w:rsidRDefault="00426AD7" w:rsidP="00426AD7">
      <w:pPr>
        <w:spacing w:after="0" w:line="240" w:lineRule="auto"/>
        <w:jc w:val="both"/>
        <w:rPr>
          <w:rFonts w:eastAsia="Times New Roman" w:cs="Times New Roman"/>
          <w:szCs w:val="28"/>
          <w:lang w:eastAsia="ru-RU"/>
        </w:rPr>
      </w:pPr>
      <w:r w:rsidRPr="00F00696">
        <w:rPr>
          <w:rFonts w:eastAsia="Times New Roman" w:cs="Times New Roman"/>
          <w:szCs w:val="28"/>
          <w:lang w:eastAsia="ru-RU"/>
        </w:rPr>
        <w:lastRenderedPageBreak/>
        <w:tab/>
        <w:t>__________</w:t>
      </w: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территорий подверж</w:t>
      </w:r>
      <w:r w:rsidR="00426AD7" w:rsidRPr="00F00696">
        <w:rPr>
          <w:rFonts w:eastAsia="Times New Roman" w:cs="Times New Roman"/>
          <w:szCs w:val="28"/>
          <w:lang w:eastAsia="ru-RU"/>
        </w:rPr>
        <w:t>енных затоплению (подтоплению).</w:t>
      </w:r>
    </w:p>
    <w:p w:rsidR="004D3C81" w:rsidRPr="00F00696" w:rsidRDefault="004D3C81" w:rsidP="00426AD7">
      <w:pPr>
        <w:spacing w:after="0" w:line="240" w:lineRule="auto"/>
        <w:ind w:firstLine="708"/>
        <w:jc w:val="both"/>
        <w:rPr>
          <w:rFonts w:eastAsia="Times New Roman" w:cs="Times New Roman"/>
          <w:szCs w:val="28"/>
          <w:lang w:eastAsia="ru-RU"/>
        </w:rPr>
      </w:pPr>
    </w:p>
    <w:p w:rsidR="003D433A"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9A126D">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E13590" w:rsidRPr="00F00696">
        <w:rPr>
          <w:rFonts w:eastAsia="Times New Roman" w:cs="Times New Roman"/>
          <w:szCs w:val="28"/>
          <w:lang w:eastAsia="ru-RU"/>
        </w:rPr>
        <w:t>сфере</w:t>
      </w:r>
      <w:r w:rsidRPr="00F00696">
        <w:rPr>
          <w:rFonts w:eastAsia="Times New Roman" w:cs="Times New Roman"/>
          <w:szCs w:val="28"/>
          <w:lang w:eastAsia="ru-RU"/>
        </w:rPr>
        <w:t xml:space="preserve"> пожарной безопасности </w:t>
      </w:r>
      <w:r w:rsidR="009A126D">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3D433A" w:rsidRPr="00F00696">
        <w:rPr>
          <w:rFonts w:eastAsia="Times New Roman" w:cs="Times New Roman"/>
          <w:szCs w:val="28"/>
          <w:lang w:eastAsia="ru-RU"/>
        </w:rPr>
        <w:t xml:space="preserve"> таблицей 1</w:t>
      </w:r>
      <w:r w:rsidR="00426AD7" w:rsidRPr="00F00696">
        <w:rPr>
          <w:rFonts w:eastAsia="Times New Roman" w:cs="Times New Roman"/>
          <w:szCs w:val="28"/>
          <w:lang w:eastAsia="ru-RU"/>
        </w:rPr>
        <w:t>9</w:t>
      </w:r>
      <w:r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3D433A" w:rsidRPr="00F00696" w:rsidRDefault="003D433A"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9</w:t>
      </w:r>
    </w:p>
    <w:tbl>
      <w:tblPr>
        <w:tblStyle w:val="a3"/>
        <w:tblW w:w="14567" w:type="dxa"/>
        <w:tblLayout w:type="fixed"/>
        <w:tblLook w:val="04A0" w:firstRow="1" w:lastRow="0" w:firstColumn="1" w:lastColumn="0" w:noHBand="0" w:noVBand="1"/>
      </w:tblPr>
      <w:tblGrid>
        <w:gridCol w:w="676"/>
        <w:gridCol w:w="2551"/>
        <w:gridCol w:w="2126"/>
        <w:gridCol w:w="1843"/>
        <w:gridCol w:w="3685"/>
        <w:gridCol w:w="3686"/>
      </w:tblGrid>
      <w:tr w:rsidR="00BC0460" w:rsidRPr="00F00696" w:rsidTr="00BC0460">
        <w:tc>
          <w:tcPr>
            <w:tcW w:w="676"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2"/>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371" w:type="dxa"/>
            <w:gridSpan w:val="2"/>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351"/>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7371"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350"/>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3685" w:type="dxa"/>
            <w:vAlign w:val="center"/>
          </w:tcPr>
          <w:p w:rsidR="009A126D" w:rsidRPr="00F00696" w:rsidRDefault="009A126D" w:rsidP="00A71BBD">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3D433A" w:rsidRPr="00F00696" w:rsidTr="00BC0460">
        <w:trPr>
          <w:trHeight w:val="1407"/>
        </w:trPr>
        <w:tc>
          <w:tcPr>
            <w:tcW w:w="676"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Пожарные депо</w:t>
            </w:r>
          </w:p>
        </w:tc>
        <w:tc>
          <w:tcPr>
            <w:tcW w:w="3969" w:type="dxa"/>
            <w:gridSpan w:val="2"/>
            <w:vAlign w:val="center"/>
          </w:tcPr>
          <w:p w:rsidR="003D433A" w:rsidRPr="00F00696" w:rsidRDefault="00BC0460" w:rsidP="00A71BBD">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003D433A" w:rsidRPr="00F00696">
              <w:rPr>
                <w:rFonts w:eastAsia="Times New Roman" w:cs="Times New Roman"/>
                <w:sz w:val="24"/>
                <w:szCs w:val="24"/>
                <w:lang w:eastAsia="ru-RU"/>
              </w:rPr>
              <w:t>уровень обеспеченности, объектов</w:t>
            </w:r>
          </w:p>
        </w:tc>
        <w:tc>
          <w:tcPr>
            <w:tcW w:w="7371" w:type="dxa"/>
            <w:gridSpan w:val="2"/>
            <w:vAlign w:val="center"/>
          </w:tcPr>
          <w:p w:rsidR="003D433A" w:rsidRPr="00F00696" w:rsidRDefault="00BC0460" w:rsidP="00D600D0">
            <w:pPr>
              <w:jc w:val="both"/>
              <w:rPr>
                <w:rFonts w:cs="Times New Roman"/>
                <w:spacing w:val="2"/>
                <w:sz w:val="24"/>
                <w:szCs w:val="24"/>
                <w:shd w:val="clear" w:color="auto" w:fill="FFFFFF"/>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Pr="00F00696">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 xml:space="preserve">следует определять </w:t>
            </w:r>
            <w:r w:rsidR="003D433A" w:rsidRPr="00F00696">
              <w:rPr>
                <w:rFonts w:eastAsia="Times New Roman" w:cs="Times New Roman"/>
                <w:sz w:val="24"/>
                <w:szCs w:val="24"/>
                <w:lang w:eastAsia="ru-RU"/>
              </w:rPr>
              <w:t>в соответствии с</w:t>
            </w:r>
            <w:r w:rsidR="00D600D0">
              <w:rPr>
                <w:rFonts w:eastAsia="Times New Roman" w:cs="Times New Roman"/>
                <w:sz w:val="24"/>
                <w:szCs w:val="24"/>
                <w:lang w:eastAsia="ru-RU"/>
              </w:rPr>
              <w:t xml:space="preserve"> приложением № 7 </w:t>
            </w:r>
            <w:r w:rsidR="003D433A" w:rsidRPr="00F00696">
              <w:rPr>
                <w:rFonts w:eastAsia="Times New Roman" w:cs="Times New Roman"/>
                <w:sz w:val="24"/>
                <w:szCs w:val="24"/>
                <w:lang w:eastAsia="ru-RU"/>
              </w:rPr>
              <w:t>НПБ 101-95. Нормы проектирования объектов пожарной охраны, введенные в действие приказом Главного управления Государственной противопожарной службы Министерства внутренних дел Российской Федерации от 30 декабря 1994 г. N 36</w:t>
            </w:r>
          </w:p>
        </w:tc>
      </w:tr>
      <w:tr w:rsidR="009A126D" w:rsidRPr="00F00696" w:rsidTr="009A126D">
        <w:trPr>
          <w:trHeight w:val="244"/>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cs="Times New Roman"/>
                <w:sz w:val="24"/>
                <w:szCs w:val="24"/>
              </w:rPr>
            </w:pPr>
          </w:p>
        </w:tc>
        <w:tc>
          <w:tcPr>
            <w:tcW w:w="2126" w:type="dxa"/>
            <w:vAlign w:val="center"/>
          </w:tcPr>
          <w:p w:rsidR="009A126D" w:rsidRPr="00F00696" w:rsidRDefault="009A126D"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9A126D" w:rsidRPr="00F00696" w:rsidRDefault="009A126D" w:rsidP="00E77C15">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минут в одну сторону</w:t>
            </w:r>
          </w:p>
        </w:tc>
        <w:tc>
          <w:tcPr>
            <w:tcW w:w="3685"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10</w:t>
            </w:r>
          </w:p>
        </w:tc>
        <w:tc>
          <w:tcPr>
            <w:tcW w:w="3686"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20</w:t>
            </w:r>
          </w:p>
        </w:tc>
      </w:tr>
    </w:tbl>
    <w:p w:rsidR="00426AD7" w:rsidRPr="00F00696" w:rsidRDefault="00426AD7" w:rsidP="00426AD7">
      <w:pPr>
        <w:spacing w:after="0" w:line="240" w:lineRule="auto"/>
        <w:jc w:val="both"/>
        <w:rPr>
          <w:rFonts w:eastAsia="Times New Roman" w:cs="Times New Roman"/>
          <w:szCs w:val="28"/>
          <w:lang w:eastAsia="ru-RU"/>
        </w:rPr>
      </w:pPr>
    </w:p>
    <w:p w:rsidR="00CD3002" w:rsidRPr="00F00696" w:rsidRDefault="00CD3002" w:rsidP="00426AD7">
      <w:pPr>
        <w:spacing w:after="0" w:line="240" w:lineRule="auto"/>
        <w:ind w:firstLine="708"/>
        <w:jc w:val="both"/>
        <w:rPr>
          <w:rFonts w:eastAsia="Times New Roman" w:cs="Times New Roman"/>
          <w:szCs w:val="28"/>
          <w:lang w:eastAsia="ru-RU"/>
        </w:rPr>
      </w:pPr>
    </w:p>
    <w:p w:rsidR="00E13590" w:rsidRPr="00F00696" w:rsidRDefault="00E13590"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5</w:t>
      </w:r>
      <w:r w:rsidRPr="00F00696">
        <w:rPr>
          <w:rFonts w:eastAsia="Times New Roman" w:cs="Times New Roman"/>
          <w:szCs w:val="28"/>
          <w:lang w:eastAsia="ru-RU"/>
        </w:rPr>
        <w:t xml:space="preserve">. </w:t>
      </w:r>
      <w:r w:rsidR="00B06753" w:rsidRPr="00F00696">
        <w:rPr>
          <w:rFonts w:eastAsia="Times New Roman" w:cs="Times New Roman"/>
          <w:szCs w:val="28"/>
          <w:lang w:eastAsia="ru-RU"/>
        </w:rPr>
        <w:t xml:space="preserve">Расчетные показатели, устанавливаемые для объектов местного значения в </w:t>
      </w:r>
      <w:r w:rsidRPr="00F00696">
        <w:rPr>
          <w:rFonts w:eastAsia="Times New Roman" w:cs="Times New Roman"/>
          <w:szCs w:val="28"/>
          <w:lang w:eastAsia="ru-RU"/>
        </w:rPr>
        <w:t>сфере</w:t>
      </w:r>
      <w:r w:rsidR="00B06753" w:rsidRPr="00F00696">
        <w:rPr>
          <w:rFonts w:eastAsia="Times New Roman" w:cs="Times New Roman"/>
          <w:szCs w:val="28"/>
          <w:lang w:eastAsia="ru-RU"/>
        </w:rPr>
        <w:t xml:space="preserve"> организации ритуальных услуг и содержания мест захоронения</w:t>
      </w:r>
      <w:r w:rsidRPr="00F00696">
        <w:rPr>
          <w:rFonts w:eastAsia="Times New Roman" w:cs="Times New Roman"/>
          <w:szCs w:val="28"/>
          <w:lang w:eastAsia="ru-RU"/>
        </w:rPr>
        <w:t>.</w:t>
      </w:r>
    </w:p>
    <w:p w:rsidR="008D75F7" w:rsidRPr="00F00696" w:rsidRDefault="00B06753" w:rsidP="00426AD7">
      <w:pPr>
        <w:spacing w:after="0" w:line="240" w:lineRule="auto"/>
        <w:ind w:firstLine="708"/>
        <w:jc w:val="both"/>
        <w:rPr>
          <w:szCs w:val="28"/>
          <w:lang w:eastAsia="ru-RU"/>
        </w:rPr>
      </w:pPr>
      <w:r w:rsidRPr="00F00696">
        <w:rPr>
          <w:szCs w:val="28"/>
          <w:lang w:eastAsia="ru-RU"/>
        </w:rPr>
        <w:t xml:space="preserve">Расчетные показатели, устанавливаемые для объектов местного значения в </w:t>
      </w:r>
      <w:r w:rsidR="00426AD7" w:rsidRPr="00F00696">
        <w:rPr>
          <w:szCs w:val="28"/>
          <w:lang w:eastAsia="ru-RU"/>
        </w:rPr>
        <w:t>сфере</w:t>
      </w:r>
      <w:r w:rsidRPr="00F00696">
        <w:rPr>
          <w:szCs w:val="28"/>
          <w:lang w:eastAsia="ru-RU"/>
        </w:rPr>
        <w:t xml:space="preserve"> организации ритуальных услуг и содержания мест захоронения </w:t>
      </w:r>
      <w:r w:rsidR="009A126D">
        <w:rPr>
          <w:szCs w:val="28"/>
          <w:lang w:eastAsia="ru-RU"/>
        </w:rPr>
        <w:t>муниципального района</w:t>
      </w:r>
      <w:r w:rsidRPr="00F00696">
        <w:rPr>
          <w:szCs w:val="28"/>
          <w:lang w:eastAsia="ru-RU"/>
        </w:rPr>
        <w:t>,</w:t>
      </w:r>
      <w:r w:rsidR="009A126D">
        <w:rPr>
          <w:szCs w:val="28"/>
          <w:lang w:eastAsia="ru-RU"/>
        </w:rPr>
        <w:t xml:space="preserve"> городских и сельских поселений</w:t>
      </w:r>
      <w:r w:rsidRPr="00F00696">
        <w:rPr>
          <w:szCs w:val="28"/>
          <w:lang w:eastAsia="ru-RU"/>
        </w:rPr>
        <w:t xml:space="preserve"> принимаются в соответствии с</w:t>
      </w:r>
      <w:r w:rsidR="00C41AB8">
        <w:rPr>
          <w:szCs w:val="28"/>
          <w:lang w:eastAsia="ru-RU"/>
        </w:rPr>
        <w:t xml:space="preserve"> </w:t>
      </w:r>
      <w:r w:rsidR="00426AD7" w:rsidRPr="00F00696">
        <w:rPr>
          <w:szCs w:val="28"/>
          <w:lang w:eastAsia="ru-RU"/>
        </w:rPr>
        <w:t>таблицей 20</w:t>
      </w:r>
      <w:r w:rsidR="00E13590" w:rsidRPr="00F00696">
        <w:rPr>
          <w:szCs w:val="28"/>
          <w:lang w:eastAsia="ru-RU"/>
        </w:rPr>
        <w:t>.</w:t>
      </w:r>
    </w:p>
    <w:p w:rsidR="00426AD7" w:rsidRPr="00F00696" w:rsidRDefault="00426AD7" w:rsidP="00426AD7">
      <w:pPr>
        <w:spacing w:after="0" w:line="240" w:lineRule="auto"/>
        <w:ind w:firstLine="708"/>
        <w:jc w:val="both"/>
        <w:rPr>
          <w:szCs w:val="28"/>
          <w:lang w:eastAsia="ru-RU"/>
        </w:rPr>
      </w:pPr>
    </w:p>
    <w:p w:rsidR="009A126D" w:rsidRDefault="009A126D" w:rsidP="00426AD7">
      <w:pPr>
        <w:tabs>
          <w:tab w:val="left" w:pos="2676"/>
        </w:tabs>
        <w:spacing w:after="0" w:line="240" w:lineRule="auto"/>
        <w:jc w:val="right"/>
        <w:rPr>
          <w:szCs w:val="28"/>
          <w:lang w:eastAsia="ru-RU"/>
        </w:rPr>
      </w:pPr>
    </w:p>
    <w:p w:rsidR="00E13590" w:rsidRPr="00F00696" w:rsidRDefault="00426AD7" w:rsidP="00426AD7">
      <w:pPr>
        <w:tabs>
          <w:tab w:val="left" w:pos="2676"/>
        </w:tabs>
        <w:spacing w:after="0" w:line="240" w:lineRule="auto"/>
        <w:jc w:val="right"/>
        <w:rPr>
          <w:szCs w:val="28"/>
          <w:lang w:eastAsia="ru-RU"/>
        </w:rPr>
      </w:pPr>
      <w:r w:rsidRPr="00F00696">
        <w:rPr>
          <w:szCs w:val="28"/>
          <w:lang w:eastAsia="ru-RU"/>
        </w:rPr>
        <w:lastRenderedPageBreak/>
        <w:t>Таблица 20</w:t>
      </w:r>
    </w:p>
    <w:tbl>
      <w:tblPr>
        <w:tblStyle w:val="a3"/>
        <w:tblW w:w="14709" w:type="dxa"/>
        <w:tblLayout w:type="fixed"/>
        <w:tblLook w:val="04A0" w:firstRow="1" w:lastRow="0" w:firstColumn="1" w:lastColumn="0" w:noHBand="0" w:noVBand="1"/>
      </w:tblPr>
      <w:tblGrid>
        <w:gridCol w:w="676"/>
        <w:gridCol w:w="1417"/>
        <w:gridCol w:w="3260"/>
        <w:gridCol w:w="2977"/>
        <w:gridCol w:w="3260"/>
        <w:gridCol w:w="1843"/>
        <w:gridCol w:w="1276"/>
      </w:tblGrid>
      <w:tr w:rsidR="00C41AB8" w:rsidRPr="00F00696" w:rsidTr="004D3C81">
        <w:trPr>
          <w:trHeight w:val="557"/>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1417"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2"/>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379" w:type="dxa"/>
            <w:gridSpan w:val="3"/>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232"/>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6379" w:type="dxa"/>
            <w:gridSpan w:val="3"/>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231"/>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3260" w:type="dxa"/>
            <w:vAlign w:val="center"/>
          </w:tcPr>
          <w:p w:rsidR="009A126D" w:rsidRPr="00F00696" w:rsidRDefault="009A126D" w:rsidP="008D75F7">
            <w:pPr>
              <w:jc w:val="center"/>
              <w:rPr>
                <w:rFonts w:cs="Times New Roman"/>
                <w:sz w:val="24"/>
                <w:szCs w:val="24"/>
              </w:rPr>
            </w:pPr>
            <w:r>
              <w:rPr>
                <w:rFonts w:eastAsia="Times New Roman" w:cs="Times New Roman"/>
                <w:sz w:val="24"/>
                <w:szCs w:val="24"/>
                <w:lang w:eastAsia="ru-RU"/>
              </w:rPr>
              <w:t>Городские поселения</w:t>
            </w:r>
          </w:p>
        </w:tc>
        <w:tc>
          <w:tcPr>
            <w:tcW w:w="3119"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C41AB8" w:rsidRPr="00F00696" w:rsidTr="004D3C81">
        <w:trPr>
          <w:trHeight w:val="639"/>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417" w:type="dxa"/>
            <w:vMerge w:val="restart"/>
            <w:vAlign w:val="center"/>
          </w:tcPr>
          <w:p w:rsidR="00C41AB8" w:rsidRPr="00F00696" w:rsidRDefault="00C41AB8" w:rsidP="008D75F7">
            <w:pPr>
              <w:pStyle w:val="Default"/>
              <w:jc w:val="center"/>
              <w:rPr>
                <w:color w:val="auto"/>
              </w:rPr>
            </w:pPr>
            <w:r w:rsidRPr="00F00696">
              <w:rPr>
                <w:color w:val="auto"/>
              </w:rPr>
              <w:t xml:space="preserve">Места погребения </w:t>
            </w:r>
          </w:p>
        </w:tc>
        <w:tc>
          <w:tcPr>
            <w:tcW w:w="3260" w:type="dxa"/>
            <w:vMerge w:val="restart"/>
            <w:vAlign w:val="center"/>
          </w:tcPr>
          <w:p w:rsidR="00C41AB8" w:rsidRPr="00F00696" w:rsidRDefault="00C41AB8" w:rsidP="00C41AB8">
            <w:pPr>
              <w:pStyle w:val="Default"/>
              <w:jc w:val="center"/>
              <w:rPr>
                <w:color w:val="auto"/>
              </w:rPr>
            </w:pPr>
            <w:r>
              <w:rPr>
                <w:color w:val="auto"/>
              </w:rPr>
              <w:t>М</w:t>
            </w:r>
            <w:r w:rsidRPr="00F00696">
              <w:rPr>
                <w:color w:val="auto"/>
              </w:rPr>
              <w:t>инимальн</w:t>
            </w:r>
            <w:r>
              <w:rPr>
                <w:color w:val="auto"/>
              </w:rPr>
              <w:t>ый</w:t>
            </w:r>
            <w:r w:rsidRPr="00F00696">
              <w:rPr>
                <w:color w:val="auto"/>
              </w:rPr>
              <w:t xml:space="preserve"> </w:t>
            </w:r>
            <w:r>
              <w:rPr>
                <w:color w:val="auto"/>
              </w:rPr>
              <w:t>уровень</w:t>
            </w:r>
            <w:r w:rsidRPr="00F00696">
              <w:rPr>
                <w:color w:val="auto"/>
              </w:rPr>
              <w:t xml:space="preserve"> обеспеченности </w:t>
            </w:r>
          </w:p>
        </w:tc>
        <w:tc>
          <w:tcPr>
            <w:tcW w:w="2977" w:type="dxa"/>
            <w:vMerge w:val="restart"/>
            <w:vAlign w:val="center"/>
          </w:tcPr>
          <w:p w:rsidR="00C41AB8" w:rsidRPr="00F00696" w:rsidRDefault="00C41AB8" w:rsidP="008D75F7">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r w:rsidRPr="00F00696">
              <w:rPr>
                <w:color w:val="auto"/>
              </w:rPr>
              <w:t xml:space="preserve"> на 1 тыс. чел.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0,24</w:t>
            </w:r>
          </w:p>
        </w:tc>
      </w:tr>
      <w:tr w:rsidR="00C41AB8" w:rsidRPr="00F00696" w:rsidTr="004D3C81">
        <w:trPr>
          <w:trHeight w:val="638"/>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pStyle w:val="Default"/>
              <w:jc w:val="center"/>
              <w:rPr>
                <w:color w:val="auto"/>
                <w:sz w:val="22"/>
                <w:szCs w:val="22"/>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для погребения после кремации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0,02</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2977"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6379" w:type="dxa"/>
            <w:gridSpan w:val="3"/>
            <w:vAlign w:val="center"/>
          </w:tcPr>
          <w:p w:rsidR="00C41AB8" w:rsidRPr="00F00696" w:rsidRDefault="00C41AB8" w:rsidP="00E13590">
            <w:pPr>
              <w:jc w:val="both"/>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restart"/>
            <w:vAlign w:val="center"/>
          </w:tcPr>
          <w:p w:rsidR="00C41AB8" w:rsidRPr="00F00696" w:rsidRDefault="00C41AB8" w:rsidP="008D75F7">
            <w:pPr>
              <w:pStyle w:val="Default"/>
              <w:jc w:val="center"/>
              <w:rPr>
                <w:color w:val="auto"/>
              </w:rPr>
            </w:pPr>
            <w:r w:rsidRPr="00F00696">
              <w:rPr>
                <w:color w:val="auto"/>
              </w:rPr>
              <w:t xml:space="preserve">Минимальные расстояния, </w:t>
            </w:r>
            <w:proofErr w:type="gramStart"/>
            <w:r w:rsidRPr="00F00696">
              <w:rPr>
                <w:color w:val="auto"/>
              </w:rPr>
              <w:t>м</w:t>
            </w:r>
            <w:proofErr w:type="gramEnd"/>
          </w:p>
        </w:tc>
        <w:tc>
          <w:tcPr>
            <w:tcW w:w="2977" w:type="dxa"/>
            <w:vMerge w:val="restart"/>
            <w:vAlign w:val="center"/>
          </w:tcPr>
          <w:p w:rsidR="00C41AB8" w:rsidRPr="00F00696" w:rsidRDefault="00C41AB8" w:rsidP="008D75F7">
            <w:pPr>
              <w:pStyle w:val="Default"/>
              <w:jc w:val="center"/>
              <w:rPr>
                <w:color w:val="auto"/>
              </w:rPr>
            </w:pPr>
            <w:r>
              <w:rPr>
                <w:color w:val="auto"/>
              </w:rPr>
              <w:t>Д</w:t>
            </w:r>
            <w:r w:rsidRPr="00F00696">
              <w:rPr>
                <w:color w:val="auto"/>
              </w:rPr>
              <w:t xml:space="preserve">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Мемориальные комплексы, кладбища с погребением после кремации, колумбарии, закрытые, сельские кладбища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при площади: </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10 га и менее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10 до 20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20 до 40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A63082">
            <w:pPr>
              <w:pStyle w:val="Default"/>
              <w:jc w:val="both"/>
              <w:rPr>
                <w:color w:val="auto"/>
              </w:rPr>
            </w:pPr>
            <w:r w:rsidRPr="00F00696">
              <w:rPr>
                <w:color w:val="auto"/>
              </w:rPr>
              <w:t>Крематории:</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без подготовительных и обрядовых процессов с одной однокамерной печью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при количестве печей более одной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Align w:val="center"/>
          </w:tcPr>
          <w:p w:rsidR="00C41AB8" w:rsidRPr="00F00696" w:rsidRDefault="00C41AB8"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9356" w:type="dxa"/>
            <w:gridSpan w:val="4"/>
            <w:vAlign w:val="center"/>
          </w:tcPr>
          <w:p w:rsidR="00C41AB8" w:rsidRPr="00F00696" w:rsidRDefault="00C41AB8" w:rsidP="00E13590">
            <w:pPr>
              <w:jc w:val="center"/>
              <w:rPr>
                <w:rFonts w:eastAsia="Times New Roman" w:cs="Times New Roman"/>
                <w:sz w:val="24"/>
                <w:szCs w:val="24"/>
                <w:lang w:eastAsia="ru-RU"/>
              </w:rPr>
            </w:pPr>
            <w:r w:rsidRPr="00F00696">
              <w:rPr>
                <w:rFonts w:eastAsia="Times New Roman" w:cs="Times New Roman"/>
                <w:sz w:val="24"/>
                <w:szCs w:val="24"/>
                <w:lang w:eastAsia="ru-RU"/>
              </w:rPr>
              <w:t>Не нормируется</w:t>
            </w:r>
          </w:p>
        </w:tc>
      </w:tr>
    </w:tbl>
    <w:p w:rsidR="00CD3002" w:rsidRPr="00F00696" w:rsidRDefault="00CD3002" w:rsidP="00426AD7">
      <w:pPr>
        <w:spacing w:after="0" w:line="240" w:lineRule="auto"/>
        <w:ind w:firstLine="708"/>
        <w:jc w:val="both"/>
        <w:rPr>
          <w:rFonts w:eastAsia="Times New Roman" w:cs="Times New Roman"/>
          <w:szCs w:val="28"/>
          <w:lang w:eastAsia="ru-RU"/>
        </w:rPr>
      </w:pPr>
    </w:p>
    <w:p w:rsidR="00C41AB8" w:rsidRDefault="00C41AB8" w:rsidP="00426AD7">
      <w:pPr>
        <w:spacing w:after="0" w:line="240" w:lineRule="auto"/>
        <w:ind w:firstLine="708"/>
        <w:jc w:val="both"/>
        <w:rPr>
          <w:rFonts w:eastAsia="Times New Roman" w:cs="Times New Roman"/>
          <w:szCs w:val="28"/>
          <w:lang w:eastAsia="ru-RU"/>
        </w:rPr>
      </w:pPr>
    </w:p>
    <w:p w:rsidR="002324B6"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6</w:t>
      </w:r>
      <w:r w:rsidRPr="00F00696">
        <w:rPr>
          <w:rFonts w:eastAsia="Times New Roman" w:cs="Times New Roman"/>
          <w:szCs w:val="28"/>
          <w:lang w:eastAsia="ru-RU"/>
        </w:rPr>
        <w:t>. Расчетные показатели, устанавливаемые для иных объектов, необходимых для подготовки документов территориального планирования, документации по планировке территории.</w:t>
      </w:r>
    </w:p>
    <w:p w:rsidR="00370F18"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торговли, общественного питания, бытового и коммунального обслуживания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426AD7" w:rsidRPr="00F00696">
        <w:rPr>
          <w:rFonts w:eastAsia="Times New Roman" w:cs="Times New Roman"/>
          <w:szCs w:val="28"/>
          <w:lang w:eastAsia="ru-RU"/>
        </w:rPr>
        <w:t>2</w:t>
      </w:r>
      <w:r w:rsidRPr="00F00696">
        <w:rPr>
          <w:rFonts w:eastAsia="Times New Roman" w:cs="Times New Roman"/>
          <w:szCs w:val="28"/>
          <w:lang w:eastAsia="ru-RU"/>
        </w:rPr>
        <w:t>1.</w:t>
      </w:r>
    </w:p>
    <w:p w:rsidR="00426AD7" w:rsidRPr="00F00696" w:rsidRDefault="00426AD7" w:rsidP="00426AD7">
      <w:pPr>
        <w:spacing w:after="0" w:line="240" w:lineRule="auto"/>
        <w:jc w:val="both"/>
        <w:rPr>
          <w:rFonts w:eastAsia="Times New Roman" w:cs="Times New Roman"/>
          <w:szCs w:val="28"/>
          <w:lang w:eastAsia="ru-RU"/>
        </w:rPr>
      </w:pPr>
    </w:p>
    <w:p w:rsidR="00370F18" w:rsidRPr="00F00696" w:rsidRDefault="00370F1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26AD7" w:rsidRPr="00F00696">
        <w:rPr>
          <w:rFonts w:eastAsia="Times New Roman" w:cs="Times New Roman"/>
          <w:szCs w:val="28"/>
          <w:lang w:eastAsia="ru-RU"/>
        </w:rPr>
        <w:t>2</w:t>
      </w:r>
      <w:r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540"/>
        <w:gridCol w:w="2545"/>
        <w:gridCol w:w="3969"/>
        <w:gridCol w:w="2268"/>
        <w:gridCol w:w="1276"/>
        <w:gridCol w:w="4111"/>
      </w:tblGrid>
      <w:tr w:rsidR="008B7DEC" w:rsidRPr="00C41AB8" w:rsidTr="004D3C81">
        <w:tc>
          <w:tcPr>
            <w:tcW w:w="540"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п</w:t>
            </w:r>
            <w:proofErr w:type="gramEnd"/>
            <w:r w:rsidRPr="00C41AB8">
              <w:rPr>
                <w:rFonts w:eastAsia="Times New Roman" w:cs="Times New Roman"/>
                <w:sz w:val="24"/>
                <w:szCs w:val="24"/>
                <w:lang w:eastAsia="ru-RU"/>
              </w:rPr>
              <w:t>/п</w:t>
            </w:r>
          </w:p>
        </w:tc>
        <w:tc>
          <w:tcPr>
            <w:tcW w:w="2545"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вида объекта</w:t>
            </w:r>
          </w:p>
        </w:tc>
        <w:tc>
          <w:tcPr>
            <w:tcW w:w="3969"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нормируемого расчетного показателя, единица измерения</w:t>
            </w:r>
          </w:p>
        </w:tc>
        <w:tc>
          <w:tcPr>
            <w:tcW w:w="3544" w:type="dxa"/>
            <w:gridSpan w:val="2"/>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Значение расчетного показателя</w:t>
            </w:r>
          </w:p>
        </w:tc>
        <w:tc>
          <w:tcPr>
            <w:tcW w:w="4111"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Примечание</w:t>
            </w:r>
          </w:p>
        </w:tc>
      </w:tr>
      <w:tr w:rsidR="00321795" w:rsidRPr="00C41AB8" w:rsidTr="004D3C81">
        <w:trPr>
          <w:trHeight w:val="893"/>
        </w:trPr>
        <w:tc>
          <w:tcPr>
            <w:tcW w:w="540" w:type="dxa"/>
            <w:vMerge/>
            <w:vAlign w:val="center"/>
          </w:tcPr>
          <w:p w:rsidR="00321795" w:rsidRPr="00C41AB8" w:rsidRDefault="00321795" w:rsidP="0040590A">
            <w:pPr>
              <w:jc w:val="center"/>
              <w:rPr>
                <w:rFonts w:eastAsia="Times New Roman" w:cs="Times New Roman"/>
                <w:sz w:val="24"/>
                <w:szCs w:val="24"/>
                <w:lang w:eastAsia="ru-RU"/>
              </w:rPr>
            </w:pPr>
          </w:p>
        </w:tc>
        <w:tc>
          <w:tcPr>
            <w:tcW w:w="2545" w:type="dxa"/>
            <w:vMerge/>
            <w:vAlign w:val="center"/>
          </w:tcPr>
          <w:p w:rsidR="00321795" w:rsidRPr="00C41AB8" w:rsidRDefault="00321795" w:rsidP="0040590A">
            <w:pPr>
              <w:jc w:val="center"/>
              <w:rPr>
                <w:rFonts w:eastAsia="Times New Roman" w:cs="Times New Roman"/>
                <w:sz w:val="24"/>
                <w:szCs w:val="24"/>
                <w:lang w:eastAsia="ru-RU"/>
              </w:rPr>
            </w:pPr>
          </w:p>
        </w:tc>
        <w:tc>
          <w:tcPr>
            <w:tcW w:w="3969" w:type="dxa"/>
            <w:vMerge/>
            <w:vAlign w:val="center"/>
          </w:tcPr>
          <w:p w:rsidR="00321795" w:rsidRPr="00C41AB8" w:rsidRDefault="00321795" w:rsidP="0040590A">
            <w:pPr>
              <w:jc w:val="center"/>
              <w:rPr>
                <w:rFonts w:eastAsia="Times New Roman" w:cs="Times New Roman"/>
                <w:sz w:val="24"/>
                <w:szCs w:val="24"/>
                <w:lang w:eastAsia="ru-RU"/>
              </w:rPr>
            </w:pPr>
          </w:p>
        </w:tc>
        <w:tc>
          <w:tcPr>
            <w:tcW w:w="2268" w:type="dxa"/>
            <w:vAlign w:val="center"/>
          </w:tcPr>
          <w:p w:rsidR="00321795" w:rsidRPr="00C41AB8" w:rsidRDefault="006858D5" w:rsidP="0040590A">
            <w:pPr>
              <w:jc w:val="center"/>
              <w:rPr>
                <w:rFonts w:eastAsia="Times New Roman" w:cs="Times New Roman"/>
                <w:sz w:val="24"/>
                <w:szCs w:val="24"/>
                <w:lang w:eastAsia="ru-RU"/>
              </w:rPr>
            </w:pPr>
            <w:r>
              <w:rPr>
                <w:rFonts w:eastAsia="Times New Roman" w:cs="Times New Roman"/>
                <w:sz w:val="24"/>
                <w:szCs w:val="24"/>
                <w:lang w:eastAsia="ru-RU"/>
              </w:rPr>
              <w:t>Г</w:t>
            </w:r>
            <w:r w:rsidR="00321795" w:rsidRPr="00C41AB8">
              <w:rPr>
                <w:rFonts w:eastAsia="Times New Roman" w:cs="Times New Roman"/>
                <w:sz w:val="24"/>
                <w:szCs w:val="24"/>
                <w:lang w:eastAsia="ru-RU"/>
              </w:rPr>
              <w:t>ородские поселения</w:t>
            </w:r>
          </w:p>
        </w:tc>
        <w:tc>
          <w:tcPr>
            <w:tcW w:w="1276" w:type="dxa"/>
            <w:vAlign w:val="center"/>
          </w:tcPr>
          <w:p w:rsidR="00321795" w:rsidRPr="00C41AB8" w:rsidRDefault="00D600D0"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С</w:t>
            </w:r>
            <w:r w:rsidR="00321795" w:rsidRPr="00C41AB8">
              <w:rPr>
                <w:rFonts w:eastAsia="Times New Roman" w:cs="Times New Roman"/>
                <w:sz w:val="24"/>
                <w:szCs w:val="24"/>
                <w:lang w:eastAsia="ru-RU"/>
              </w:rPr>
              <w:t>ельские поселения</w:t>
            </w:r>
          </w:p>
        </w:tc>
        <w:tc>
          <w:tcPr>
            <w:tcW w:w="4111" w:type="dxa"/>
            <w:vMerge/>
          </w:tcPr>
          <w:p w:rsidR="00321795" w:rsidRPr="00C41AB8" w:rsidRDefault="00321795" w:rsidP="0040590A">
            <w:pPr>
              <w:jc w:val="center"/>
              <w:rPr>
                <w:rFonts w:eastAsia="Times New Roman" w:cs="Times New Roman"/>
                <w:sz w:val="24"/>
                <w:szCs w:val="24"/>
                <w:lang w:eastAsia="ru-RU"/>
              </w:rPr>
            </w:pPr>
          </w:p>
        </w:tc>
      </w:tr>
      <w:tr w:rsidR="00C41AB8" w:rsidRPr="00C41AB8" w:rsidTr="004D3C81">
        <w:trPr>
          <w:trHeight w:val="893"/>
        </w:trPr>
        <w:tc>
          <w:tcPr>
            <w:tcW w:w="540" w:type="dxa"/>
            <w:vMerge w:val="restart"/>
          </w:tcPr>
          <w:p w:rsidR="00C41AB8" w:rsidRPr="00C41AB8" w:rsidRDefault="00C41AB8" w:rsidP="00C5696A">
            <w:pPr>
              <w:jc w:val="center"/>
              <w:rPr>
                <w:rFonts w:eastAsia="Times New Roman" w:cs="Times New Roman"/>
                <w:sz w:val="24"/>
                <w:szCs w:val="24"/>
                <w:lang w:eastAsia="ru-RU"/>
              </w:rPr>
            </w:pPr>
          </w:p>
          <w:p w:rsidR="00C41AB8" w:rsidRPr="00C41AB8" w:rsidRDefault="00C41AB8" w:rsidP="00C5696A">
            <w:pPr>
              <w:jc w:val="center"/>
              <w:rPr>
                <w:rFonts w:eastAsia="Times New Roman" w:cs="Times New Roman"/>
                <w:sz w:val="24"/>
                <w:szCs w:val="24"/>
                <w:lang w:eastAsia="ru-RU"/>
              </w:rPr>
            </w:pPr>
            <w:r w:rsidRPr="00C41AB8">
              <w:rPr>
                <w:rFonts w:eastAsia="Times New Roman" w:cs="Times New Roman"/>
                <w:sz w:val="24"/>
                <w:szCs w:val="24"/>
                <w:lang w:eastAsia="ru-RU"/>
              </w:rPr>
              <w:t>1</w:t>
            </w: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Торговые центры, в том числе:</w:t>
            </w: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 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280 (100 – для микрорайонов и жилых районов)</w:t>
            </w:r>
          </w:p>
        </w:tc>
        <w:tc>
          <w:tcPr>
            <w:tcW w:w="1276" w:type="dxa"/>
            <w:vAlign w:val="center"/>
          </w:tcPr>
          <w:p w:rsidR="00C41AB8" w:rsidRPr="00C41AB8" w:rsidRDefault="00C41AB8"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300</w:t>
            </w:r>
          </w:p>
        </w:tc>
        <w:tc>
          <w:tcPr>
            <w:tcW w:w="4111" w:type="dxa"/>
            <w:vMerge w:val="restart"/>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В норму расчета магазинов непродовольственных товаров в </w:t>
            </w:r>
            <w:r w:rsidR="006858D5">
              <w:rPr>
                <w:rFonts w:eastAsia="Times New Roman" w:cs="Times New Roman"/>
                <w:sz w:val="24"/>
                <w:szCs w:val="24"/>
                <w:lang w:eastAsia="ru-RU"/>
              </w:rPr>
              <w:t>городских и сельских поселениях</w:t>
            </w:r>
            <w:r w:rsidRPr="00C41AB8">
              <w:rPr>
                <w:rFonts w:eastAsia="Times New Roman" w:cs="Times New Roman"/>
                <w:sz w:val="24"/>
                <w:szCs w:val="24"/>
                <w:lang w:eastAsia="ru-RU"/>
              </w:rPr>
              <w:t xml:space="preserve"> входят комиссионные магазины из расчета 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В поселках садоводческих товариществ продовольственные магазины следует предусматривать из расчета 80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На промышленных предприятиях и в других местах приложения труда следует предусматривать пункты </w:t>
            </w:r>
            <w:r w:rsidRPr="00C41AB8">
              <w:rPr>
                <w:rFonts w:eastAsia="Times New Roman" w:cs="Times New Roman"/>
                <w:sz w:val="24"/>
                <w:szCs w:val="24"/>
                <w:lang w:eastAsia="ru-RU"/>
              </w:rPr>
              <w:lastRenderedPageBreak/>
              <w:t>выдачи продовольственных заказов из расчёта,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нормируемой площади на 1 тыс. работающих:</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60 – при удаленном размещении промышленных предприятий от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36 – при размещении промышленных предприятий у границ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24 –при размещении мест приложения труда в пределах селитебной территории (на площади магазинов и в отдельных объектах)</w:t>
            </w: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продовольственных товаров</w:t>
            </w:r>
          </w:p>
        </w:tc>
        <w:tc>
          <w:tcPr>
            <w:tcW w:w="3969" w:type="dxa"/>
            <w:vMerge w:val="restart"/>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 (70 -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непродовольственных товаров</w:t>
            </w:r>
          </w:p>
        </w:tc>
        <w:tc>
          <w:tcPr>
            <w:tcW w:w="3969" w:type="dxa"/>
            <w:vMerge/>
            <w:vAlign w:val="center"/>
          </w:tcPr>
          <w:p w:rsidR="00C41AB8" w:rsidRPr="00C41AB8" w:rsidRDefault="00C41AB8" w:rsidP="0040590A">
            <w:pPr>
              <w:jc w:val="center"/>
              <w:rPr>
                <w:rFonts w:eastAsia="Times New Roman" w:cs="Times New Roman"/>
                <w:sz w:val="24"/>
                <w:szCs w:val="24"/>
                <w:lang w:eastAsia="ru-RU"/>
              </w:rPr>
            </w:pP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180 (30 -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C41AB8">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Merge w:val="restart"/>
            <w:vAlign w:val="center"/>
          </w:tcPr>
          <w:p w:rsidR="00C41AB8" w:rsidRPr="00C41AB8" w:rsidRDefault="00C41AB8" w:rsidP="0040590A">
            <w:pPr>
              <w:jc w:val="center"/>
              <w:rPr>
                <w:rFonts w:eastAsia="Times New Roman" w:cs="Times New Roman"/>
                <w:sz w:val="24"/>
                <w:szCs w:val="24"/>
                <w:lang w:eastAsia="ru-RU"/>
              </w:rPr>
            </w:pP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Торговые центры местного назначения с числом обслуживаемого населения,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4 до 6 – 0,4-0,6 га на объект</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10 – 0,6-0,8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10 до 15 – 0,8-1,1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 до 20 – 1,1-1,3 га</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Торговые центры </w:t>
            </w:r>
            <w:r w:rsidR="006858D5">
              <w:rPr>
                <w:rFonts w:eastAsia="Times New Roman" w:cs="Times New Roman"/>
                <w:sz w:val="24"/>
                <w:szCs w:val="24"/>
                <w:lang w:eastAsia="ru-RU"/>
              </w:rPr>
              <w:t>городских</w:t>
            </w:r>
            <w:r w:rsidRPr="00C41AB8">
              <w:rPr>
                <w:rFonts w:eastAsia="Times New Roman" w:cs="Times New Roman"/>
                <w:sz w:val="24"/>
                <w:szCs w:val="24"/>
                <w:lang w:eastAsia="ru-RU"/>
              </w:rPr>
              <w:t xml:space="preserve"> и сельских поселений с числом жителей,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До 1 – 0,1-0,2 </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 до 3 – 0,2-0,4</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Св. 3 до 4 – 0,4-0,6</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6 – 0,6-1,0</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7 до 10 – 1,0-1,2</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Предприятия торговли,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До 250 – 0,08 га на 100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250 до 650 – 0,08-0,06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650 до 1500 – 0,06-0,04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1500 до 3500 – 0,04-0,02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3500 – 0,02 га</w:t>
            </w:r>
          </w:p>
        </w:tc>
        <w:tc>
          <w:tcPr>
            <w:tcW w:w="4111" w:type="dxa"/>
            <w:vMerge/>
          </w:tcPr>
          <w:p w:rsidR="00C41AB8" w:rsidRPr="00C41AB8" w:rsidRDefault="00C41AB8"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Рыночные комплексы</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24 - 40</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рыночного комплекса на одно торговое место следует принимать 6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7 до 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рыночного комплекса в зависимости от вместимости:</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при торговой площади до 600 м</w:t>
            </w:r>
            <w:r w:rsidRPr="00C41AB8">
              <w:rPr>
                <w:rFonts w:eastAsia="Times New Roman" w:cs="Times New Roman"/>
                <w:sz w:val="24"/>
                <w:szCs w:val="24"/>
                <w:vertAlign w:val="superscript"/>
                <w:lang w:eastAsia="ru-RU"/>
              </w:rPr>
              <w:t>2</w:t>
            </w:r>
            <w:r w:rsidRPr="00C41AB8">
              <w:rPr>
                <w:rFonts w:eastAsia="Times New Roman" w:cs="Times New Roman"/>
                <w:sz w:val="24"/>
                <w:szCs w:val="24"/>
                <w:lang w:eastAsia="ru-RU"/>
              </w:rPr>
              <w:t>;</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св. 3000 м</w:t>
            </w:r>
            <w:r w:rsidRPr="00C41AB8">
              <w:rPr>
                <w:rFonts w:eastAsia="Times New Roman" w:cs="Times New Roman"/>
                <w:sz w:val="24"/>
                <w:szCs w:val="24"/>
                <w:vertAlign w:val="superscript"/>
                <w:lang w:eastAsia="ru-RU"/>
              </w:rPr>
              <w:t>2</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общественного питания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 (8 -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w:t>
            </w:r>
            <w:r w:rsidRPr="00C41AB8">
              <w:rPr>
                <w:rFonts w:eastAsia="Times New Roman" w:cs="Times New Roman"/>
                <w:sz w:val="24"/>
                <w:szCs w:val="24"/>
                <w:lang w:eastAsia="ru-RU"/>
              </w:rPr>
              <w:lastRenderedPageBreak/>
              <w:t>(учащихся) в максимальную смену.</w:t>
            </w:r>
          </w:p>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w:t>
            </w:r>
            <w:r w:rsidR="0049274B">
              <w:rPr>
                <w:rFonts w:eastAsia="Times New Roman" w:cs="Times New Roman"/>
                <w:sz w:val="24"/>
                <w:szCs w:val="24"/>
                <w:lang w:eastAsia="ru-RU"/>
              </w:rPr>
              <w:t>аботающих в максимальную смену</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кулинарии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 (3 -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Заготовочные предприятия общественного питания рассчитываются по норме 300 кг в сутки на 1 тыс. чел.  </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2545"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бытового обслуживания</w:t>
            </w:r>
          </w:p>
        </w:tc>
        <w:tc>
          <w:tcPr>
            <w:tcW w:w="3969" w:type="dxa"/>
            <w:vMerge w:val="restart"/>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рабочих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9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непосредственного обслуживания населения</w:t>
            </w:r>
          </w:p>
        </w:tc>
        <w:tc>
          <w:tcPr>
            <w:tcW w:w="3969" w:type="dxa"/>
            <w:vMerge/>
          </w:tcPr>
          <w:p w:rsidR="00E77C15" w:rsidRPr="00C41AB8" w:rsidRDefault="00E77C15" w:rsidP="0040590A">
            <w:pPr>
              <w:jc w:val="center"/>
              <w:rPr>
                <w:rFonts w:eastAsia="Times New Roman" w:cs="Times New Roman"/>
                <w:sz w:val="24"/>
                <w:szCs w:val="24"/>
                <w:lang w:eastAsia="ru-RU"/>
              </w:rPr>
            </w:pP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На 10 рабочих мест для предприятий мощностью, рабочих мест:</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0,1 – 0,2 га – 10-50;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0,05 – 0,08 – 50-150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0,03 – 0,04 – св. 150</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Производственные </w:t>
            </w:r>
            <w:r w:rsidRPr="00C41AB8">
              <w:rPr>
                <w:rFonts w:eastAsia="Times New Roman" w:cs="Times New Roman"/>
                <w:sz w:val="24"/>
                <w:szCs w:val="24"/>
                <w:lang w:eastAsia="ru-RU"/>
              </w:rPr>
              <w:lastRenderedPageBreak/>
              <w:t>предприятия централизованного выполнения заказов</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lastRenderedPageBreak/>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 xml:space="preserve">ровень </w:t>
            </w:r>
            <w:r w:rsidRPr="00C41AB8">
              <w:rPr>
                <w:rFonts w:eastAsia="Times New Roman" w:cs="Times New Roman"/>
                <w:sz w:val="24"/>
                <w:szCs w:val="24"/>
                <w:lang w:eastAsia="ru-RU"/>
              </w:rPr>
              <w:lastRenderedPageBreak/>
              <w:t>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4</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0,52 – 1,2 га</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restart"/>
          </w:tcPr>
          <w:p w:rsidR="00E77C15" w:rsidRPr="00C41AB8" w:rsidRDefault="00E77C15" w:rsidP="00D81A82">
            <w:pPr>
              <w:jc w:val="center"/>
              <w:rPr>
                <w:rFonts w:eastAsia="Times New Roman" w:cs="Times New Roman"/>
                <w:sz w:val="24"/>
                <w:szCs w:val="24"/>
                <w:lang w:eastAsia="ru-RU"/>
              </w:rPr>
            </w:pPr>
          </w:p>
          <w:p w:rsidR="00E77C15" w:rsidRPr="00C41AB8" w:rsidRDefault="00E77C15" w:rsidP="00D81A82">
            <w:pPr>
              <w:jc w:val="center"/>
              <w:rPr>
                <w:rFonts w:eastAsia="Times New Roman" w:cs="Times New Roman"/>
                <w:sz w:val="24"/>
                <w:szCs w:val="24"/>
                <w:lang w:eastAsia="ru-RU"/>
              </w:rPr>
            </w:pPr>
            <w:r w:rsidRPr="00C41AB8">
              <w:rPr>
                <w:rFonts w:eastAsia="Times New Roman" w:cs="Times New Roman"/>
                <w:sz w:val="24"/>
                <w:szCs w:val="24"/>
                <w:lang w:eastAsia="ru-RU"/>
              </w:rPr>
              <w:t>6</w:t>
            </w:r>
          </w:p>
        </w:tc>
        <w:tc>
          <w:tcPr>
            <w:tcW w:w="14169" w:type="dxa"/>
            <w:gridSpan w:val="5"/>
            <w:vAlign w:val="center"/>
          </w:tcPr>
          <w:p w:rsidR="00E77C15" w:rsidRPr="00C41AB8" w:rsidRDefault="00E77C15" w:rsidP="0040590A">
            <w:pPr>
              <w:rPr>
                <w:rFonts w:eastAsia="Times New Roman" w:cs="Times New Roman"/>
                <w:sz w:val="24"/>
                <w:szCs w:val="24"/>
                <w:lang w:eastAsia="ru-RU"/>
              </w:rPr>
            </w:pPr>
            <w:r w:rsidRPr="00C41AB8">
              <w:rPr>
                <w:rFonts w:eastAsia="Times New Roman" w:cs="Times New Roman"/>
                <w:sz w:val="24"/>
                <w:szCs w:val="24"/>
                <w:lang w:eastAsia="ru-RU"/>
              </w:rPr>
              <w:t>Предприятия коммунального обслуживания</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Прачечные </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белья в смену на 1 тыс. чел.</w:t>
            </w:r>
          </w:p>
        </w:tc>
        <w:tc>
          <w:tcPr>
            <w:tcW w:w="2268" w:type="dxa"/>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120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60</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прачечные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20</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 - прачечные</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110</w:t>
            </w:r>
          </w:p>
        </w:tc>
        <w:tc>
          <w:tcPr>
            <w:tcW w:w="1276"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vMerge w:val="restart"/>
          </w:tcPr>
          <w:p w:rsidR="00E77C15" w:rsidRPr="00C41AB8" w:rsidRDefault="00E77C15" w:rsidP="00000390">
            <w:pPr>
              <w:jc w:val="both"/>
              <w:rPr>
                <w:rFonts w:eastAsia="Times New Roman" w:cs="Times New Roman"/>
                <w:sz w:val="24"/>
                <w:szCs w:val="24"/>
                <w:lang w:eastAsia="ru-RU"/>
              </w:rPr>
            </w:pPr>
            <w:r w:rsidRPr="00C41AB8">
              <w:rPr>
                <w:rFonts w:eastAsia="Times New Roman" w:cs="Times New Roman"/>
                <w:sz w:val="24"/>
                <w:szCs w:val="24"/>
                <w:lang w:eastAsia="ru-RU"/>
              </w:rPr>
              <w:t>Показатель расчета фабрик-прачечных дан с учетом обслуживания общественного сектора до 40 кг белья в смену</w:t>
            </w: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000390">
            <w:pPr>
              <w:jc w:val="both"/>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0,5 – 1,0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Химчистки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вещей в смену на 1 тыс. чел.</w:t>
            </w:r>
          </w:p>
        </w:tc>
        <w:tc>
          <w:tcPr>
            <w:tcW w:w="2268" w:type="dxa"/>
            <w:vAlign w:val="center"/>
          </w:tcPr>
          <w:p w:rsidR="00E77C15" w:rsidRPr="00C41AB8" w:rsidRDefault="00E77C15" w:rsidP="0001398A">
            <w:pPr>
              <w:jc w:val="center"/>
              <w:rPr>
                <w:rFonts w:eastAsia="Times New Roman" w:cs="Times New Roman"/>
                <w:sz w:val="24"/>
                <w:szCs w:val="24"/>
                <w:lang w:eastAsia="ru-RU"/>
              </w:rPr>
            </w:pPr>
            <w:r w:rsidRPr="00C41AB8">
              <w:rPr>
                <w:rFonts w:eastAsia="Times New Roman" w:cs="Times New Roman"/>
                <w:sz w:val="24"/>
                <w:szCs w:val="24"/>
                <w:lang w:eastAsia="ru-RU"/>
              </w:rPr>
              <w:t>11,4 (4,0 - для микрорайонов и 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3,5</w:t>
            </w:r>
          </w:p>
        </w:tc>
        <w:tc>
          <w:tcPr>
            <w:tcW w:w="4111" w:type="dxa"/>
            <w:vMerge w:val="restart"/>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химчистки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4,0 (4,0 - для микрорайонов и 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1,2</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абрики-химчистки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7,4</w:t>
            </w:r>
          </w:p>
        </w:tc>
        <w:tc>
          <w:tcPr>
            <w:tcW w:w="1276"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2,3</w:t>
            </w:r>
          </w:p>
        </w:tc>
        <w:tc>
          <w:tcPr>
            <w:tcW w:w="4111" w:type="dxa"/>
            <w:vMerge/>
          </w:tcPr>
          <w:p w:rsidR="00E77C15" w:rsidRPr="00C41AB8" w:rsidRDefault="00E77C15" w:rsidP="00185A96">
            <w:pPr>
              <w:rPr>
                <w:rFonts w:eastAsia="Times New Roman" w:cs="Times New Roman"/>
                <w:sz w:val="24"/>
                <w:szCs w:val="24"/>
                <w:lang w:eastAsia="ru-RU"/>
              </w:rPr>
            </w:pP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0,5 – 0,14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Бани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1276"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7202C8">
            <w:pPr>
              <w:jc w:val="both"/>
              <w:rPr>
                <w:rFonts w:eastAsia="Times New Roman" w:cs="Times New Roman"/>
                <w:sz w:val="24"/>
                <w:szCs w:val="24"/>
                <w:lang w:eastAsia="ru-RU"/>
              </w:rPr>
            </w:pPr>
            <w:r w:rsidRPr="00C41AB8">
              <w:rPr>
                <w:rFonts w:eastAsia="Times New Roman" w:cs="Times New Roman"/>
                <w:sz w:val="24"/>
                <w:szCs w:val="24"/>
                <w:lang w:eastAsia="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w:t>
            </w: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7202C8">
            <w:pPr>
              <w:jc w:val="both"/>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0,2 – 0,4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bl>
    <w:p w:rsidR="00C5696A" w:rsidRDefault="00C5696A"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B9116F" w:rsidRPr="00F00696" w:rsidRDefault="00B9116F" w:rsidP="00C5696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организаций и учреждений управления, проектных организаций, </w:t>
      </w:r>
      <w:r w:rsidR="006B6CFB" w:rsidRPr="00F00696">
        <w:rPr>
          <w:rFonts w:eastAsia="Times New Roman" w:cs="Times New Roman"/>
          <w:szCs w:val="28"/>
          <w:lang w:eastAsia="ru-RU"/>
        </w:rPr>
        <w:t>кредитно</w:t>
      </w:r>
      <w:r w:rsidRPr="00F00696">
        <w:rPr>
          <w:rFonts w:eastAsia="Times New Roman" w:cs="Times New Roman"/>
          <w:szCs w:val="28"/>
          <w:lang w:eastAsia="ru-RU"/>
        </w:rPr>
        <w:t xml:space="preserve">-финансовых учреждений и предприятий связи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22</w:t>
      </w:r>
      <w:r w:rsidRPr="00F00696">
        <w:rPr>
          <w:rFonts w:eastAsia="Times New Roman" w:cs="Times New Roman"/>
          <w:szCs w:val="28"/>
          <w:lang w:eastAsia="ru-RU"/>
        </w:rPr>
        <w:t>.</w:t>
      </w:r>
    </w:p>
    <w:p w:rsidR="00C5696A" w:rsidRPr="00F00696" w:rsidRDefault="00C5696A" w:rsidP="00C5696A">
      <w:pPr>
        <w:spacing w:after="0" w:line="240" w:lineRule="auto"/>
        <w:jc w:val="both"/>
        <w:rPr>
          <w:rFonts w:eastAsia="Times New Roman" w:cs="Times New Roman"/>
          <w:szCs w:val="28"/>
          <w:lang w:eastAsia="ru-RU"/>
        </w:rPr>
      </w:pPr>
    </w:p>
    <w:p w:rsidR="00B9116F" w:rsidRPr="00F00696" w:rsidRDefault="00C5696A" w:rsidP="00C5696A">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22</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214A81" w:rsidRPr="00F00696" w:rsidTr="00214A81">
        <w:trPr>
          <w:trHeight w:val="46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6858D5" w:rsidRPr="00F00696" w:rsidTr="00F36F28">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7371" w:type="dxa"/>
            <w:gridSpan w:val="2"/>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6858D5" w:rsidRPr="00F00696" w:rsidTr="006858D5">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3685" w:type="dxa"/>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6858D5" w:rsidRPr="00F00696" w:rsidRDefault="006858D5" w:rsidP="00214A81">
            <w:pPr>
              <w:jc w:val="center"/>
              <w:rPr>
                <w:rFonts w:cs="Times New Roman"/>
                <w:sz w:val="24"/>
                <w:szCs w:val="24"/>
              </w:rPr>
            </w:pPr>
            <w:r>
              <w:rPr>
                <w:rFonts w:cs="Times New Roman"/>
                <w:sz w:val="24"/>
                <w:szCs w:val="24"/>
              </w:rPr>
              <w:t>Сельские поселения</w:t>
            </w:r>
          </w:p>
        </w:tc>
      </w:tr>
      <w:tr w:rsidR="00214A81" w:rsidRPr="00F00696" w:rsidTr="00051E44">
        <w:trPr>
          <w:trHeight w:val="89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Отделения связи</w:t>
            </w: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214A81" w:rsidRPr="00F00696" w:rsidRDefault="00214A81" w:rsidP="006858D5">
            <w:pPr>
              <w:jc w:val="both"/>
              <w:rPr>
                <w:rFonts w:eastAsia="Times New Roman" w:cs="Times New Roman"/>
                <w:sz w:val="24"/>
                <w:szCs w:val="24"/>
                <w:lang w:eastAsia="ru-RU"/>
              </w:rPr>
            </w:pPr>
            <w:r w:rsidRPr="00F00696">
              <w:rPr>
                <w:rFonts w:eastAsia="Times New Roman" w:cs="Times New Roman"/>
                <w:sz w:val="24"/>
                <w:szCs w:val="24"/>
                <w:lang w:eastAsia="ru-RU"/>
              </w:rPr>
              <w:t>Размещение отделений связи, укрупнённых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следует принимать по нормам и правилам министе</w:t>
            </w:r>
            <w:proofErr w:type="gramStart"/>
            <w:r w:rsidRPr="00F00696">
              <w:rPr>
                <w:rFonts w:eastAsia="Times New Roman" w:cs="Times New Roman"/>
                <w:sz w:val="24"/>
                <w:szCs w:val="24"/>
                <w:lang w:eastAsia="ru-RU"/>
              </w:rPr>
              <w:t>рств</w:t>
            </w:r>
            <w:r w:rsidR="006858D5">
              <w:rPr>
                <w:rFonts w:eastAsia="Times New Roman" w:cs="Times New Roman"/>
                <w:sz w:val="24"/>
                <w:szCs w:val="24"/>
                <w:lang w:eastAsia="ru-RU"/>
              </w:rPr>
              <w:t xml:space="preserve"> </w:t>
            </w:r>
            <w:r w:rsidRPr="00F00696">
              <w:rPr>
                <w:rFonts w:eastAsia="Times New Roman" w:cs="Times New Roman"/>
                <w:sz w:val="24"/>
                <w:szCs w:val="24"/>
                <w:lang w:eastAsia="ru-RU"/>
              </w:rPr>
              <w:t>св</w:t>
            </w:r>
            <w:proofErr w:type="gramEnd"/>
            <w:r w:rsidRPr="00F00696">
              <w:rPr>
                <w:rFonts w:eastAsia="Times New Roman" w:cs="Times New Roman"/>
                <w:sz w:val="24"/>
                <w:szCs w:val="24"/>
                <w:lang w:eastAsia="ru-RU"/>
              </w:rPr>
              <w:t xml:space="preserve">язи Российской </w:t>
            </w:r>
            <w:r w:rsidR="0049274B">
              <w:rPr>
                <w:rFonts w:eastAsia="Times New Roman" w:cs="Times New Roman"/>
                <w:sz w:val="24"/>
                <w:szCs w:val="24"/>
                <w:lang w:eastAsia="ru-RU"/>
              </w:rPr>
              <w:t>Федерации и субъектов федерации</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t xml:space="preserve">Отделения связи микрорайона, жилого района,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IV</w:t>
            </w:r>
            <w:r w:rsidRPr="00F00696">
              <w:rPr>
                <w:rFonts w:eastAsia="Times New Roman" w:cs="Times New Roman"/>
                <w:sz w:val="24"/>
                <w:szCs w:val="24"/>
                <w:lang w:eastAsia="ru-RU"/>
              </w:rPr>
              <w:t>-</w:t>
            </w:r>
            <w:r w:rsidRPr="00F00696">
              <w:rPr>
                <w:rFonts w:eastAsia="Times New Roman" w:cs="Times New Roman"/>
                <w:sz w:val="24"/>
                <w:szCs w:val="24"/>
                <w:lang w:val="en-US" w:eastAsia="ru-RU"/>
              </w:rPr>
              <w:t>V</w:t>
            </w:r>
            <w:r w:rsidRPr="00F00696">
              <w:rPr>
                <w:rFonts w:eastAsia="Times New Roman" w:cs="Times New Roman"/>
                <w:sz w:val="24"/>
                <w:szCs w:val="24"/>
                <w:lang w:eastAsia="ru-RU"/>
              </w:rPr>
              <w:t xml:space="preserve"> (до </w:t>
            </w:r>
            <w:r w:rsidR="006858D5">
              <w:rPr>
                <w:rFonts w:eastAsia="Times New Roman" w:cs="Times New Roman"/>
                <w:sz w:val="24"/>
                <w:szCs w:val="24"/>
                <w:lang w:eastAsia="ru-RU"/>
              </w:rPr>
              <w:t>9</w:t>
            </w:r>
            <w:r w:rsidRPr="00F00696">
              <w:rPr>
                <w:rFonts w:eastAsia="Times New Roman" w:cs="Times New Roman"/>
                <w:sz w:val="24"/>
                <w:szCs w:val="24"/>
                <w:lang w:eastAsia="ru-RU"/>
              </w:rPr>
              <w:t xml:space="preserve"> тыс. чел.) – 0,07-0,08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(9-18 тыс. чел) – 0,09-0,1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(20-25 тыс. чел.) – 0,11-0,12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Отделения связи поселка, </w:t>
            </w:r>
            <w:r w:rsidR="002600FC">
              <w:rPr>
                <w:rFonts w:eastAsia="Times New Roman" w:cs="Times New Roman"/>
                <w:sz w:val="24"/>
                <w:szCs w:val="24"/>
                <w:lang w:eastAsia="ru-RU"/>
              </w:rPr>
              <w:t xml:space="preserve">городского и </w:t>
            </w:r>
            <w:r w:rsidRPr="00F00696">
              <w:rPr>
                <w:rFonts w:eastAsia="Times New Roman" w:cs="Times New Roman"/>
                <w:sz w:val="24"/>
                <w:szCs w:val="24"/>
                <w:lang w:eastAsia="ru-RU"/>
              </w:rPr>
              <w:t>сельского поселения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V</w:t>
            </w:r>
            <w:r w:rsidRPr="00F00696">
              <w:rPr>
                <w:rFonts w:eastAsia="Times New Roman" w:cs="Times New Roman"/>
                <w:sz w:val="24"/>
                <w:szCs w:val="24"/>
                <w:lang w:eastAsia="ru-RU"/>
              </w:rPr>
              <w:t>-</w:t>
            </w:r>
            <w:r w:rsidRPr="00F00696">
              <w:rPr>
                <w:rFonts w:eastAsia="Times New Roman" w:cs="Times New Roman"/>
                <w:sz w:val="24"/>
                <w:szCs w:val="24"/>
                <w:lang w:val="en-US" w:eastAsia="ru-RU"/>
              </w:rPr>
              <w:t>VI</w:t>
            </w:r>
            <w:r w:rsidRPr="00F00696">
              <w:rPr>
                <w:rFonts w:eastAsia="Times New Roman" w:cs="Times New Roman"/>
                <w:sz w:val="24"/>
                <w:szCs w:val="24"/>
                <w:lang w:eastAsia="ru-RU"/>
              </w:rPr>
              <w:t xml:space="preserve"> (0</w:t>
            </w:r>
            <w:proofErr w:type="gramStart"/>
            <w:r w:rsidRPr="00F00696">
              <w:rPr>
                <w:rFonts w:eastAsia="Times New Roman" w:cs="Times New Roman"/>
                <w:sz w:val="24"/>
                <w:szCs w:val="24"/>
                <w:lang w:eastAsia="ru-RU"/>
              </w:rPr>
              <w:t>,5</w:t>
            </w:r>
            <w:proofErr w:type="gramEnd"/>
            <w:r w:rsidRPr="00F00696">
              <w:rPr>
                <w:rFonts w:eastAsia="Times New Roman" w:cs="Times New Roman"/>
                <w:sz w:val="24"/>
                <w:szCs w:val="24"/>
                <w:lang w:eastAsia="ru-RU"/>
              </w:rPr>
              <w:t>-2 тыс. чел.) – 0,3-0,35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(2-6 тыс. чел.) – 0,4-0,45 га.</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214A81" w:rsidRPr="00F00696" w:rsidTr="00051E44">
        <w:trPr>
          <w:trHeight w:val="562"/>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Отделения банков </w:t>
            </w:r>
          </w:p>
        </w:tc>
        <w:tc>
          <w:tcPr>
            <w:tcW w:w="4536" w:type="dxa"/>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касс на 1 тыс. чел.</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0,033</w:t>
            </w:r>
          </w:p>
        </w:tc>
      </w:tr>
      <w:tr w:rsidR="00214A81" w:rsidRPr="00F00696" w:rsidTr="00051E44">
        <w:trPr>
          <w:trHeight w:val="254"/>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214A81" w:rsidRPr="00214A81" w:rsidRDefault="00214A81" w:rsidP="00214A81">
            <w:pPr>
              <w:rPr>
                <w:rFonts w:eastAsia="Times New Roman" w:cs="Times New Roman"/>
                <w:sz w:val="23"/>
                <w:szCs w:val="23"/>
                <w:lang w:eastAsia="ru-RU"/>
              </w:rPr>
            </w:pPr>
            <w:r w:rsidRPr="00214A81">
              <w:rPr>
                <w:rFonts w:eastAsia="Times New Roman" w:cs="Times New Roman"/>
                <w:sz w:val="23"/>
                <w:szCs w:val="23"/>
                <w:lang w:eastAsia="ru-RU"/>
              </w:rPr>
              <w:t>0,2 га - при 2 операционных кассах; 0,5 га - при 7 операционных кассах</w:t>
            </w:r>
          </w:p>
        </w:tc>
      </w:tr>
      <w:tr w:rsidR="00214A81" w:rsidRPr="00F00696" w:rsidTr="00051E44">
        <w:trPr>
          <w:trHeight w:val="243"/>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262" w:type="dxa"/>
            <w:vMerge w:val="restart"/>
            <w:vAlign w:val="center"/>
          </w:tcPr>
          <w:p w:rsidR="00964DC1" w:rsidRPr="00F00696" w:rsidRDefault="00964DC1" w:rsidP="00214A81">
            <w:pPr>
              <w:jc w:val="center"/>
              <w:rPr>
                <w:rFonts w:eastAsia="Times New Roman" w:cs="Times New Roman"/>
                <w:sz w:val="24"/>
                <w:szCs w:val="24"/>
                <w:lang w:eastAsia="ru-RU"/>
              </w:rPr>
            </w:pPr>
            <w:r>
              <w:rPr>
                <w:rFonts w:eastAsia="Times New Roman" w:cs="Times New Roman"/>
                <w:sz w:val="24"/>
                <w:szCs w:val="24"/>
                <w:lang w:eastAsia="ru-RU"/>
              </w:rPr>
              <w:t>Отделения и филиалы банка</w:t>
            </w:r>
          </w:p>
        </w:tc>
        <w:tc>
          <w:tcPr>
            <w:tcW w:w="4536" w:type="dxa"/>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мест на 1 тыс. чел.</w:t>
            </w:r>
          </w:p>
        </w:tc>
        <w:tc>
          <w:tcPr>
            <w:tcW w:w="3685"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0,33</w:t>
            </w:r>
          </w:p>
        </w:tc>
        <w:tc>
          <w:tcPr>
            <w:tcW w:w="3686"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0,5</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0,05 га – при 3 операционных местах;</w:t>
            </w:r>
            <w:r>
              <w:rPr>
                <w:rFonts w:eastAsia="Times New Roman" w:cs="Times New Roman"/>
                <w:sz w:val="24"/>
                <w:szCs w:val="24"/>
                <w:lang w:eastAsia="ru-RU"/>
              </w:rPr>
              <w:t xml:space="preserve"> </w:t>
            </w:r>
            <w:r w:rsidRPr="00F00696">
              <w:rPr>
                <w:rFonts w:eastAsia="Times New Roman" w:cs="Times New Roman"/>
                <w:sz w:val="24"/>
                <w:szCs w:val="24"/>
                <w:lang w:eastAsia="ru-RU"/>
              </w:rPr>
              <w:t>0,4 га – при 20 и более операционных мест</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051E44">
        <w:trPr>
          <w:trHeight w:val="848"/>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и учреждения управления</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44 – 18,5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13,5 – 11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964DC1" w:rsidP="00051E44">
            <w:pPr>
              <w:jc w:val="both"/>
              <w:rPr>
                <w:rFonts w:eastAsia="Times New Roman" w:cs="Times New Roman"/>
                <w:sz w:val="24"/>
                <w:szCs w:val="24"/>
                <w:lang w:eastAsia="ru-RU"/>
              </w:rPr>
            </w:pPr>
            <w:r>
              <w:rPr>
                <w:rFonts w:eastAsia="Times New Roman" w:cs="Times New Roman"/>
                <w:sz w:val="24"/>
                <w:szCs w:val="24"/>
                <w:lang w:eastAsia="ru-RU"/>
              </w:rPr>
              <w:t>Р</w:t>
            </w:r>
            <w:r w:rsidR="00777878" w:rsidRPr="00F00696">
              <w:rPr>
                <w:rFonts w:eastAsia="Times New Roman" w:cs="Times New Roman"/>
                <w:sz w:val="24"/>
                <w:szCs w:val="24"/>
                <w:lang w:eastAsia="ru-RU"/>
              </w:rPr>
              <w:t>айонных органов власти, м</w:t>
            </w:r>
            <w:proofErr w:type="gramStart"/>
            <w:r w:rsidR="00777878" w:rsidRPr="00F00696">
              <w:rPr>
                <w:rFonts w:eastAsia="Times New Roman" w:cs="Times New Roman"/>
                <w:sz w:val="24"/>
                <w:szCs w:val="24"/>
                <w:vertAlign w:val="superscript"/>
                <w:lang w:eastAsia="ru-RU"/>
              </w:rPr>
              <w:t>2</w:t>
            </w:r>
            <w:proofErr w:type="gramEnd"/>
            <w:r w:rsidR="00777878"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54 – 30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 – 12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Поселковых и сельских органов власти, м</w:t>
            </w:r>
            <w:proofErr w:type="gramStart"/>
            <w:r w:rsidRPr="00F00696">
              <w:rPr>
                <w:rFonts w:eastAsia="Times New Roman" w:cs="Times New Roman"/>
                <w:sz w:val="24"/>
                <w:szCs w:val="24"/>
                <w:vertAlign w:val="superscript"/>
                <w:lang w:eastAsia="ru-RU"/>
              </w:rPr>
              <w:t>2</w:t>
            </w:r>
            <w:proofErr w:type="gramEnd"/>
            <w:r w:rsidR="0049274B">
              <w:rPr>
                <w:rFonts w:eastAsia="Times New Roman" w:cs="Times New Roman"/>
                <w:sz w:val="24"/>
                <w:szCs w:val="24"/>
                <w:lang w:eastAsia="ru-RU"/>
              </w:rPr>
              <w:t xml:space="preserve"> на одного сотрудника</w:t>
            </w:r>
          </w:p>
          <w:p w:rsidR="00777878" w:rsidRPr="00F00696" w:rsidRDefault="0049274B" w:rsidP="00051E44">
            <w:pPr>
              <w:jc w:val="both"/>
              <w:rPr>
                <w:rFonts w:eastAsia="Times New Roman" w:cs="Times New Roman"/>
                <w:sz w:val="24"/>
                <w:szCs w:val="24"/>
                <w:lang w:eastAsia="ru-RU"/>
              </w:rPr>
            </w:pPr>
            <w:r>
              <w:rPr>
                <w:rFonts w:eastAsia="Times New Roman" w:cs="Times New Roman"/>
                <w:sz w:val="24"/>
                <w:szCs w:val="24"/>
                <w:lang w:eastAsia="ru-RU"/>
              </w:rPr>
              <w:t>60 – 40 при этажности 2-3</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777878">
        <w:trPr>
          <w:trHeight w:val="575"/>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5</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Проектные организации и конструкторские бюро</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30 – 15 при этажности 2-5;</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9,5 – 8,5 при этажности9-12;</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7 при этажности 16 и более.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rPr>
          <w:trHeight w:val="351"/>
        </w:trPr>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262" w:type="dxa"/>
            <w:vAlign w:val="center"/>
          </w:tcPr>
          <w:p w:rsidR="00964DC1" w:rsidRPr="00F00696" w:rsidRDefault="00964DC1" w:rsidP="00964DC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Районные </w:t>
            </w:r>
            <w:r>
              <w:rPr>
                <w:rFonts w:eastAsia="Times New Roman" w:cs="Times New Roman"/>
                <w:sz w:val="24"/>
                <w:szCs w:val="24"/>
                <w:lang w:eastAsia="ru-RU"/>
              </w:rPr>
              <w:t>суды</w:t>
            </w:r>
          </w:p>
        </w:tc>
        <w:tc>
          <w:tcPr>
            <w:tcW w:w="4536" w:type="dxa"/>
            <w:vMerge w:val="restart"/>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рабочих мест</w:t>
            </w:r>
          </w:p>
        </w:tc>
        <w:tc>
          <w:tcPr>
            <w:tcW w:w="7371" w:type="dxa"/>
            <w:gridSpan w:val="2"/>
            <w:vAlign w:val="center"/>
          </w:tcPr>
          <w:p w:rsidR="00964DC1" w:rsidRPr="00F00696" w:rsidRDefault="00964DC1" w:rsidP="00EE1DA9">
            <w:pPr>
              <w:jc w:val="center"/>
              <w:rPr>
                <w:rFonts w:eastAsia="Times New Roman" w:cs="Times New Roman"/>
                <w:sz w:val="24"/>
                <w:szCs w:val="24"/>
                <w:lang w:eastAsia="ru-RU"/>
              </w:rPr>
            </w:pPr>
            <w:r w:rsidRPr="00F00696">
              <w:rPr>
                <w:rFonts w:eastAsia="Times New Roman" w:cs="Times New Roman"/>
                <w:sz w:val="24"/>
                <w:szCs w:val="24"/>
                <w:lang w:eastAsia="ru-RU"/>
              </w:rPr>
              <w:t>Один судья на 30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Юридические консультации </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юрист-адвокат на 10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Нотариальная контора</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нотариус на 30 тыс. чел.</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0,15 га на объект – при 1 судье;</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0,4 га – при 5 судьях;</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0,3 га – при 10 членах суда;</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0,5 га – при 25 членах суда.</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C5696A" w:rsidRPr="00F00696" w:rsidRDefault="00C5696A" w:rsidP="00C5696A">
      <w:pPr>
        <w:spacing w:after="0" w:line="240" w:lineRule="auto"/>
        <w:ind w:firstLine="709"/>
        <w:rPr>
          <w:rFonts w:eastAsia="Times New Roman" w:cs="Times New Roman"/>
          <w:szCs w:val="28"/>
          <w:lang w:eastAsia="ru-RU"/>
        </w:rPr>
      </w:pPr>
    </w:p>
    <w:p w:rsidR="004D3C81" w:rsidRPr="00F00696" w:rsidRDefault="004D3C81" w:rsidP="0021247E">
      <w:pPr>
        <w:spacing w:after="0" w:line="240" w:lineRule="auto"/>
        <w:ind w:firstLine="709"/>
        <w:jc w:val="both"/>
        <w:rPr>
          <w:rFonts w:eastAsia="Times New Roman" w:cs="Times New Roman"/>
          <w:szCs w:val="28"/>
          <w:lang w:eastAsia="ru-RU"/>
        </w:rPr>
      </w:pPr>
    </w:p>
    <w:p w:rsidR="00997EDC" w:rsidRDefault="006A6D56" w:rsidP="0021247E">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жилищно-коммунального хозяйства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23</w:t>
      </w:r>
      <w:r w:rsidRPr="00F00696">
        <w:rPr>
          <w:rFonts w:eastAsia="Times New Roman" w:cs="Times New Roman"/>
          <w:szCs w:val="28"/>
          <w:lang w:eastAsia="ru-RU"/>
        </w:rPr>
        <w:t>.</w:t>
      </w:r>
    </w:p>
    <w:p w:rsidR="00997EDC" w:rsidRDefault="00997EDC" w:rsidP="00997EDC">
      <w:pPr>
        <w:spacing w:after="0" w:line="240" w:lineRule="auto"/>
        <w:ind w:firstLine="709"/>
        <w:jc w:val="right"/>
        <w:rPr>
          <w:rFonts w:eastAsia="Times New Roman" w:cs="Times New Roman"/>
          <w:szCs w:val="28"/>
          <w:lang w:eastAsia="ru-RU"/>
        </w:rPr>
      </w:pPr>
    </w:p>
    <w:p w:rsidR="00997EDC" w:rsidRDefault="00997EDC" w:rsidP="00997EDC">
      <w:pPr>
        <w:spacing w:after="0" w:line="240" w:lineRule="auto"/>
        <w:ind w:firstLine="709"/>
        <w:jc w:val="right"/>
        <w:rPr>
          <w:rFonts w:eastAsia="Times New Roman" w:cs="Times New Roman"/>
          <w:szCs w:val="28"/>
          <w:lang w:eastAsia="ru-RU"/>
        </w:rPr>
      </w:pPr>
      <w:r w:rsidRPr="00997EDC">
        <w:rPr>
          <w:rFonts w:eastAsia="Times New Roman" w:cs="Times New Roman"/>
          <w:szCs w:val="28"/>
          <w:lang w:eastAsia="ru-RU"/>
        </w:rPr>
        <w:t xml:space="preserve"> </w:t>
      </w:r>
      <w:r w:rsidRPr="00F00696">
        <w:rPr>
          <w:rFonts w:eastAsia="Times New Roman" w:cs="Times New Roman"/>
          <w:szCs w:val="28"/>
          <w:lang w:eastAsia="ru-RU"/>
        </w:rPr>
        <w:t>Таблица 23</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EE1DA9" w:rsidRPr="00F00696" w:rsidTr="00997EDC">
        <w:trPr>
          <w:trHeight w:val="355"/>
        </w:trPr>
        <w:tc>
          <w:tcPr>
            <w:tcW w:w="540"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964DC1" w:rsidRPr="00F00696" w:rsidTr="00F36F28">
        <w:trPr>
          <w:trHeight w:val="169"/>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7371" w:type="dxa"/>
            <w:gridSpan w:val="2"/>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64DC1" w:rsidRPr="00F00696" w:rsidTr="00964DC1">
        <w:trPr>
          <w:trHeight w:val="426"/>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3685" w:type="dxa"/>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64DC1" w:rsidRPr="00F00696" w:rsidRDefault="00964DC1" w:rsidP="00051E44">
            <w:pPr>
              <w:jc w:val="center"/>
              <w:rPr>
                <w:rFonts w:cs="Times New Roman"/>
                <w:sz w:val="24"/>
                <w:szCs w:val="24"/>
              </w:rPr>
            </w:pPr>
            <w:r>
              <w:rPr>
                <w:rFonts w:cs="Times New Roman"/>
                <w:sz w:val="24"/>
                <w:szCs w:val="24"/>
              </w:rPr>
              <w:t>Сельские поселения</w:t>
            </w:r>
          </w:p>
        </w:tc>
      </w:tr>
      <w:tr w:rsidR="00997EDC" w:rsidRPr="00F00696" w:rsidTr="00051E44">
        <w:trPr>
          <w:trHeight w:val="169"/>
        </w:trPr>
        <w:tc>
          <w:tcPr>
            <w:tcW w:w="540"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c>
          <w:tcPr>
            <w:tcW w:w="14169" w:type="dxa"/>
            <w:gridSpan w:val="4"/>
            <w:vAlign w:val="center"/>
          </w:tcPr>
          <w:p w:rsidR="00997EDC" w:rsidRDefault="00997EDC" w:rsidP="00EE1DA9">
            <w:pPr>
              <w:rPr>
                <w:rFonts w:cs="Times New Roman"/>
                <w:sz w:val="24"/>
                <w:szCs w:val="24"/>
              </w:rPr>
            </w:pPr>
            <w:r w:rsidRPr="00F00696">
              <w:rPr>
                <w:rFonts w:eastAsia="Times New Roman" w:cs="Times New Roman"/>
                <w:sz w:val="24"/>
                <w:szCs w:val="24"/>
                <w:lang w:eastAsia="ru-RU"/>
              </w:rPr>
              <w:t>Жилищно-эксплуатационные организации</w:t>
            </w:r>
            <w:r>
              <w:rPr>
                <w:rFonts w:eastAsia="Times New Roman" w:cs="Times New Roman"/>
                <w:sz w:val="24"/>
                <w:szCs w:val="24"/>
                <w:lang w:eastAsia="ru-RU"/>
              </w:rPr>
              <w:t>:</w:t>
            </w:r>
          </w:p>
        </w:tc>
      </w:tr>
      <w:tr w:rsidR="00997EDC" w:rsidRPr="00F00696" w:rsidTr="00051E44">
        <w:trPr>
          <w:trHeight w:val="311"/>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М</w:t>
            </w:r>
            <w:r w:rsidRPr="00F00696">
              <w:rPr>
                <w:rFonts w:eastAsia="Times New Roman" w:cs="Times New Roman"/>
                <w:sz w:val="24"/>
                <w:szCs w:val="24"/>
                <w:lang w:eastAsia="ru-RU"/>
              </w:rPr>
              <w:t>икрорайона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0,3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Ж</w:t>
            </w:r>
            <w:r w:rsidRPr="00F00696">
              <w:rPr>
                <w:rFonts w:eastAsia="Times New Roman" w:cs="Times New Roman"/>
                <w:sz w:val="24"/>
                <w:szCs w:val="24"/>
                <w:lang w:eastAsia="ru-RU"/>
              </w:rPr>
              <w:t>илого 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жилой район с населением до 80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2</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Пункт приема вторичного сырья</w:t>
            </w: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0,01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3</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Гостиницы</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мест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6</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При числе мест гостинцы,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место:</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От 25 до 100 – 55</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 до 500 – 30</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500 до 1000 – 20</w:t>
            </w:r>
          </w:p>
          <w:p w:rsidR="00997EDC"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1000 до 2000 - 15</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4</w:t>
            </w:r>
          </w:p>
        </w:tc>
        <w:tc>
          <w:tcPr>
            <w:tcW w:w="2262"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Общественные уборные</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приборов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p>
        </w:tc>
        <w:tc>
          <w:tcPr>
            <w:tcW w:w="2262" w:type="dxa"/>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D3C81" w:rsidRPr="00F00696" w:rsidRDefault="004D3C81" w:rsidP="00964DC1">
      <w:pPr>
        <w:spacing w:after="0" w:line="240" w:lineRule="auto"/>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997EDC" w:rsidRDefault="00997EDC" w:rsidP="00C5696A">
      <w:pPr>
        <w:spacing w:after="0" w:line="240" w:lineRule="auto"/>
        <w:ind w:firstLine="709"/>
        <w:jc w:val="both"/>
        <w:rPr>
          <w:rFonts w:eastAsia="Times New Roman" w:cs="Times New Roman"/>
          <w:szCs w:val="28"/>
          <w:lang w:eastAsia="ru-RU"/>
        </w:rPr>
      </w:pPr>
    </w:p>
    <w:p w:rsidR="00C5696A" w:rsidRPr="00F00696" w:rsidRDefault="00C5696A" w:rsidP="00C5696A">
      <w:pPr>
        <w:spacing w:after="0" w:line="240" w:lineRule="auto"/>
        <w:jc w:val="both"/>
        <w:rPr>
          <w:rFonts w:eastAsia="Times New Roman" w:cs="Times New Roman"/>
          <w:szCs w:val="28"/>
          <w:lang w:eastAsia="ru-RU"/>
        </w:rPr>
      </w:pPr>
    </w:p>
    <w:p w:rsidR="00077973" w:rsidRPr="00F00696" w:rsidRDefault="00077973" w:rsidP="00077973">
      <w:pPr>
        <w:pStyle w:val="Default"/>
        <w:rPr>
          <w:b/>
          <w:bCs/>
          <w:color w:val="auto"/>
          <w:sz w:val="23"/>
          <w:szCs w:val="23"/>
        </w:rPr>
      </w:pPr>
    </w:p>
    <w:p w:rsidR="004D3C81" w:rsidRPr="00F00696" w:rsidRDefault="004D3C81" w:rsidP="004D3C81">
      <w:pPr>
        <w:pStyle w:val="Default"/>
        <w:jc w:val="both"/>
        <w:rPr>
          <w:b/>
          <w:bCs/>
          <w:color w:val="auto"/>
          <w:sz w:val="23"/>
          <w:szCs w:val="23"/>
        </w:rPr>
        <w:sectPr w:rsidR="004D3C81" w:rsidRPr="00F00696" w:rsidSect="0084465A">
          <w:headerReference w:type="first" r:id="rId11"/>
          <w:pgSz w:w="16839" w:h="11907" w:orient="landscape" w:code="9"/>
          <w:pgMar w:top="1134" w:right="850" w:bottom="1134" w:left="1701" w:header="709" w:footer="709" w:gutter="0"/>
          <w:cols w:space="708"/>
          <w:titlePg/>
          <w:docGrid w:linePitch="381"/>
        </w:sectPr>
      </w:pPr>
    </w:p>
    <w:p w:rsidR="00A95615" w:rsidRPr="00F00696" w:rsidRDefault="00077973" w:rsidP="00022581">
      <w:pPr>
        <w:pStyle w:val="Default"/>
        <w:ind w:firstLine="709"/>
        <w:jc w:val="both"/>
        <w:rPr>
          <w:bCs/>
          <w:color w:val="auto"/>
          <w:sz w:val="28"/>
          <w:szCs w:val="28"/>
        </w:rPr>
      </w:pPr>
      <w:r w:rsidRPr="005604CD">
        <w:rPr>
          <w:bCs/>
          <w:color w:val="auto"/>
          <w:sz w:val="28"/>
          <w:szCs w:val="28"/>
        </w:rPr>
        <w:lastRenderedPageBreak/>
        <w:t>1.</w:t>
      </w:r>
      <w:r w:rsidR="00B7708E" w:rsidRPr="005604CD">
        <w:rPr>
          <w:bCs/>
          <w:color w:val="auto"/>
          <w:sz w:val="28"/>
          <w:szCs w:val="28"/>
        </w:rPr>
        <w:t>4</w:t>
      </w:r>
      <w:r w:rsidRPr="005604CD">
        <w:rPr>
          <w:bCs/>
          <w:color w:val="auto"/>
          <w:sz w:val="28"/>
          <w:szCs w:val="28"/>
        </w:rPr>
        <w:t>.</w:t>
      </w:r>
      <w:r w:rsidR="00022581" w:rsidRPr="005604CD">
        <w:rPr>
          <w:bCs/>
          <w:color w:val="auto"/>
          <w:sz w:val="28"/>
          <w:szCs w:val="28"/>
        </w:rPr>
        <w:t>17</w:t>
      </w:r>
      <w:r w:rsidRPr="005604CD">
        <w:rPr>
          <w:bCs/>
          <w:color w:val="auto"/>
          <w:sz w:val="28"/>
          <w:szCs w:val="28"/>
        </w:rPr>
        <w:t>. Нормативные параметры застройки жилых зон</w:t>
      </w:r>
    </w:p>
    <w:p w:rsidR="00840CDB" w:rsidRPr="00F00696" w:rsidRDefault="00840CDB" w:rsidP="00022581">
      <w:pPr>
        <w:pStyle w:val="Default"/>
        <w:ind w:firstLine="709"/>
        <w:jc w:val="both"/>
        <w:rPr>
          <w:b/>
          <w:bCs/>
          <w:color w:val="auto"/>
          <w:sz w:val="28"/>
          <w:szCs w:val="28"/>
        </w:rPr>
      </w:pPr>
    </w:p>
    <w:p w:rsidR="0022671C" w:rsidRPr="00F00696" w:rsidRDefault="00767A03" w:rsidP="00022581">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997EDC">
        <w:rPr>
          <w:color w:val="auto"/>
          <w:sz w:val="28"/>
          <w:szCs w:val="28"/>
        </w:rPr>
        <w:t>1</w:t>
      </w:r>
      <w:r w:rsidRPr="00F00696">
        <w:rPr>
          <w:color w:val="auto"/>
          <w:sz w:val="28"/>
          <w:szCs w:val="28"/>
        </w:rPr>
        <w:t xml:space="preserve">. </w:t>
      </w:r>
      <w:r w:rsidR="0022671C" w:rsidRPr="00F00696">
        <w:rPr>
          <w:color w:val="auto"/>
          <w:sz w:val="28"/>
          <w:szCs w:val="28"/>
        </w:rPr>
        <w:t>Состав жилых зон</w:t>
      </w:r>
    </w:p>
    <w:p w:rsidR="0022671C" w:rsidRPr="00F00696" w:rsidRDefault="0022671C" w:rsidP="00022581">
      <w:pPr>
        <w:pStyle w:val="Default"/>
        <w:ind w:firstLine="708"/>
        <w:jc w:val="both"/>
        <w:rPr>
          <w:color w:val="auto"/>
          <w:sz w:val="28"/>
          <w:szCs w:val="28"/>
        </w:rPr>
      </w:pPr>
    </w:p>
    <w:p w:rsidR="00077973" w:rsidRPr="00F00696" w:rsidRDefault="00077973" w:rsidP="00022581">
      <w:pPr>
        <w:pStyle w:val="Default"/>
        <w:ind w:firstLine="708"/>
        <w:jc w:val="both"/>
        <w:rPr>
          <w:color w:val="auto"/>
          <w:sz w:val="28"/>
          <w:szCs w:val="28"/>
        </w:rPr>
      </w:pPr>
      <w:r w:rsidRPr="00F00696">
        <w:rPr>
          <w:color w:val="auto"/>
          <w:sz w:val="28"/>
          <w:szCs w:val="28"/>
        </w:rPr>
        <w:t xml:space="preserve">В составе жилых зон могут быть выделены следующие зоны: </w:t>
      </w:r>
    </w:p>
    <w:p w:rsidR="00116D51" w:rsidRPr="00F00696" w:rsidRDefault="00116D51" w:rsidP="00022581">
      <w:pPr>
        <w:pStyle w:val="Default"/>
        <w:jc w:val="both"/>
        <w:rPr>
          <w:color w:val="auto"/>
          <w:sz w:val="28"/>
          <w:szCs w:val="28"/>
        </w:rPr>
      </w:pP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многоэтажными жилыми домами (9 этажей и более);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w:t>
      </w:r>
      <w:proofErr w:type="spellStart"/>
      <w:r w:rsidR="00077973" w:rsidRPr="00F00696">
        <w:rPr>
          <w:color w:val="auto"/>
          <w:sz w:val="28"/>
          <w:szCs w:val="28"/>
        </w:rPr>
        <w:t>среднеэтажными</w:t>
      </w:r>
      <w:proofErr w:type="spellEnd"/>
      <w:r w:rsidR="00077973" w:rsidRPr="00F00696">
        <w:rPr>
          <w:color w:val="auto"/>
          <w:sz w:val="28"/>
          <w:szCs w:val="28"/>
        </w:rPr>
        <w:t xml:space="preserve"> жилыми домами (от 5-8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малоэтажными многоквартирными жилыми домами (до 4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блокированными жилыми домами (до 3 этажей);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индивидуальными отдельно стоящими жилыми домами (до 3 этажей) с приусадебными земельными участками. </w:t>
      </w:r>
    </w:p>
    <w:p w:rsidR="00894F1A" w:rsidRPr="00F00696" w:rsidRDefault="00894F1A" w:rsidP="00022581">
      <w:pPr>
        <w:pStyle w:val="Default"/>
        <w:jc w:val="both"/>
        <w:rPr>
          <w:color w:val="auto"/>
          <w:sz w:val="28"/>
          <w:szCs w:val="28"/>
        </w:rPr>
      </w:pPr>
    </w:p>
    <w:p w:rsidR="0022671C" w:rsidRPr="00F00696" w:rsidRDefault="00767A03" w:rsidP="00022581">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2</w:t>
      </w:r>
      <w:r w:rsidRPr="00F00696">
        <w:rPr>
          <w:color w:val="auto"/>
          <w:sz w:val="28"/>
          <w:szCs w:val="28"/>
        </w:rPr>
        <w:t xml:space="preserve">. </w:t>
      </w:r>
      <w:r w:rsidR="0022671C" w:rsidRPr="00F00696">
        <w:rPr>
          <w:color w:val="auto"/>
          <w:sz w:val="28"/>
          <w:szCs w:val="28"/>
        </w:rPr>
        <w:t>Структурные элементы жилых зон</w:t>
      </w:r>
    </w:p>
    <w:p w:rsidR="0022671C" w:rsidRPr="00F00696" w:rsidRDefault="0022671C" w:rsidP="00022581">
      <w:pPr>
        <w:pStyle w:val="Default"/>
        <w:ind w:firstLine="708"/>
        <w:jc w:val="both"/>
        <w:rPr>
          <w:color w:val="auto"/>
          <w:sz w:val="28"/>
          <w:szCs w:val="28"/>
        </w:rPr>
      </w:pPr>
    </w:p>
    <w:p w:rsidR="00894F1A" w:rsidRPr="00F00696" w:rsidRDefault="00077973" w:rsidP="00022581">
      <w:pPr>
        <w:pStyle w:val="Default"/>
        <w:ind w:firstLine="708"/>
        <w:jc w:val="both"/>
        <w:rPr>
          <w:color w:val="auto"/>
          <w:sz w:val="28"/>
          <w:szCs w:val="28"/>
        </w:rPr>
      </w:pPr>
      <w:r w:rsidRPr="00F00696">
        <w:rPr>
          <w:color w:val="auto"/>
          <w:sz w:val="28"/>
          <w:szCs w:val="28"/>
        </w:rPr>
        <w:t>В жилых зонах выделяются с</w:t>
      </w:r>
      <w:r w:rsidR="00894F1A" w:rsidRPr="00F00696">
        <w:rPr>
          <w:color w:val="auto"/>
          <w:sz w:val="28"/>
          <w:szCs w:val="28"/>
        </w:rPr>
        <w:t xml:space="preserve">ледующие структурные элементы: </w:t>
      </w:r>
    </w:p>
    <w:p w:rsidR="00077973" w:rsidRPr="00F00696" w:rsidRDefault="00077973" w:rsidP="00022581">
      <w:pPr>
        <w:pStyle w:val="Default"/>
        <w:ind w:firstLine="708"/>
        <w:jc w:val="both"/>
        <w:rPr>
          <w:color w:val="auto"/>
          <w:sz w:val="28"/>
          <w:szCs w:val="28"/>
        </w:rPr>
      </w:pPr>
      <w:r w:rsidRPr="00F00696">
        <w:rPr>
          <w:color w:val="auto"/>
          <w:sz w:val="28"/>
          <w:szCs w:val="28"/>
        </w:rPr>
        <w:t>1</w:t>
      </w:r>
      <w:r w:rsidR="00894F1A" w:rsidRPr="00F00696">
        <w:rPr>
          <w:color w:val="auto"/>
          <w:sz w:val="28"/>
          <w:szCs w:val="28"/>
        </w:rPr>
        <w:t>.</w:t>
      </w:r>
      <w:r w:rsidRPr="00F00696">
        <w:rPr>
          <w:color w:val="auto"/>
          <w:sz w:val="28"/>
          <w:szCs w:val="28"/>
        </w:rPr>
        <w:t xml:space="preserve"> Участок жилой, смешанной жилой застройки - территория, как правило, размером до 2 гектаров, предназначенная для размещения жилого дома (домов) с придомовой территорией, необходимой для его (их) эксплуатации и самостоятельного функционирования.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Размеры земельного участка жилой, смешанной жилой застройки не могут быть меньше предельных параметров, установленных в правилах землепользования и застройки муниципального образования.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w:t>
      </w:r>
    </w:p>
    <w:p w:rsidR="00077973" w:rsidRPr="00F00696" w:rsidRDefault="00077973" w:rsidP="00022581">
      <w:pPr>
        <w:pStyle w:val="Default"/>
        <w:ind w:firstLine="708"/>
        <w:jc w:val="both"/>
        <w:rPr>
          <w:color w:val="auto"/>
          <w:sz w:val="28"/>
          <w:szCs w:val="28"/>
        </w:rPr>
      </w:pPr>
      <w:r w:rsidRPr="00F00696">
        <w:rPr>
          <w:color w:val="auto"/>
          <w:sz w:val="28"/>
          <w:szCs w:val="28"/>
        </w:rPr>
        <w:t>2</w:t>
      </w:r>
      <w:r w:rsidR="00894F1A" w:rsidRPr="00F00696">
        <w:rPr>
          <w:color w:val="auto"/>
          <w:sz w:val="28"/>
          <w:szCs w:val="28"/>
        </w:rPr>
        <w:t>.</w:t>
      </w:r>
      <w:r w:rsidRPr="00F00696">
        <w:rPr>
          <w:color w:val="auto"/>
          <w:sz w:val="28"/>
          <w:szCs w:val="28"/>
        </w:rPr>
        <w:t xml:space="preserve"> Квартал (микрорайон) – основной планировочный элемент застройки в границах красных линий размер территории которого, как правило, от 5 до 60 га.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Территория квартала (микрорайона) должна быть обеспечена комплексом объектов социальной инфраструктуры нормативной емкости и в пределах нормативной доступности. </w:t>
      </w:r>
    </w:p>
    <w:p w:rsidR="00077973" w:rsidRPr="00F00696" w:rsidRDefault="00077973" w:rsidP="00022581">
      <w:pPr>
        <w:pStyle w:val="Default"/>
        <w:ind w:firstLine="708"/>
        <w:jc w:val="both"/>
        <w:rPr>
          <w:color w:val="auto"/>
          <w:sz w:val="28"/>
          <w:szCs w:val="28"/>
        </w:rPr>
      </w:pPr>
      <w:r w:rsidRPr="00F00696">
        <w:rPr>
          <w:color w:val="auto"/>
          <w:sz w:val="28"/>
          <w:szCs w:val="28"/>
        </w:rPr>
        <w:t>3</w:t>
      </w:r>
      <w:r w:rsidR="00894F1A" w:rsidRPr="00F00696">
        <w:rPr>
          <w:color w:val="auto"/>
          <w:sz w:val="28"/>
          <w:szCs w:val="28"/>
        </w:rPr>
        <w:t>.</w:t>
      </w:r>
      <w:r w:rsidRPr="00F00696">
        <w:rPr>
          <w:color w:val="auto"/>
          <w:sz w:val="28"/>
          <w:szCs w:val="28"/>
        </w:rPr>
        <w:t xml:space="preserve"> Жилой район – формируется как группа кварталов (микрорайонов), как правило, в пределах территории, ограниченной </w:t>
      </w:r>
      <w:r w:rsidR="0049274B">
        <w:rPr>
          <w:color w:val="auto"/>
          <w:sz w:val="28"/>
          <w:szCs w:val="28"/>
        </w:rPr>
        <w:t>местными</w:t>
      </w:r>
      <w:r w:rsidRPr="00F00696">
        <w:rPr>
          <w:color w:val="auto"/>
          <w:sz w:val="28"/>
          <w:szCs w:val="28"/>
        </w:rPr>
        <w:t xml:space="preserve"> магистралями, линиями железных дорог, естественными рубежами (река, лес и др.). Площадь территории района не должна превышать 250 га. </w:t>
      </w:r>
    </w:p>
    <w:p w:rsidR="0022671C" w:rsidRPr="00F00696" w:rsidRDefault="0022671C"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672AB2" w:rsidRDefault="00767A03" w:rsidP="00022581">
      <w:pPr>
        <w:pStyle w:val="Default"/>
        <w:ind w:firstLine="708"/>
        <w:jc w:val="both"/>
        <w:rPr>
          <w:color w:val="auto"/>
          <w:sz w:val="28"/>
          <w:szCs w:val="28"/>
        </w:rPr>
      </w:pPr>
      <w:r w:rsidRPr="00F00696">
        <w:rPr>
          <w:color w:val="auto"/>
          <w:sz w:val="28"/>
          <w:szCs w:val="28"/>
        </w:rPr>
        <w:lastRenderedPageBreak/>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3</w:t>
      </w:r>
      <w:r w:rsidRPr="00F00696">
        <w:rPr>
          <w:color w:val="auto"/>
          <w:sz w:val="28"/>
          <w:szCs w:val="28"/>
        </w:rPr>
        <w:t xml:space="preserve">. </w:t>
      </w:r>
      <w:r w:rsidR="00077973" w:rsidRPr="00F00696">
        <w:rPr>
          <w:color w:val="auto"/>
          <w:sz w:val="28"/>
          <w:szCs w:val="28"/>
        </w:rPr>
        <w:t xml:space="preserve"> Разрыв от сооружений для хранения легкового автотранспорта до объектов застройки</w:t>
      </w:r>
      <w:r w:rsidR="00672AB2">
        <w:rPr>
          <w:color w:val="auto"/>
          <w:sz w:val="28"/>
          <w:szCs w:val="28"/>
        </w:rPr>
        <w:t xml:space="preserve"> приведен в таблице 24.</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 </w:t>
      </w:r>
    </w:p>
    <w:p w:rsidR="001F6342" w:rsidRPr="00672AB2" w:rsidRDefault="00672AB2" w:rsidP="00767A03">
      <w:pPr>
        <w:pStyle w:val="Default"/>
        <w:ind w:firstLine="708"/>
        <w:jc w:val="right"/>
        <w:rPr>
          <w:color w:val="auto"/>
          <w:sz w:val="28"/>
          <w:szCs w:val="28"/>
        </w:rPr>
      </w:pPr>
      <w:r w:rsidRPr="00672AB2">
        <w:rPr>
          <w:color w:val="auto"/>
          <w:sz w:val="28"/>
          <w:szCs w:val="28"/>
        </w:rPr>
        <w:t>Таблица 24</w:t>
      </w:r>
    </w:p>
    <w:tbl>
      <w:tblPr>
        <w:tblStyle w:val="a3"/>
        <w:tblW w:w="0" w:type="auto"/>
        <w:tblLook w:val="04A0" w:firstRow="1" w:lastRow="0" w:firstColumn="1" w:lastColumn="0" w:noHBand="0" w:noVBand="1"/>
      </w:tblPr>
      <w:tblGrid>
        <w:gridCol w:w="3974"/>
        <w:gridCol w:w="1162"/>
        <w:gridCol w:w="887"/>
        <w:gridCol w:w="1304"/>
        <w:gridCol w:w="1304"/>
        <w:gridCol w:w="1224"/>
      </w:tblGrid>
      <w:tr w:rsidR="001F6342" w:rsidRPr="00F00696" w:rsidTr="00022581">
        <w:tc>
          <w:tcPr>
            <w:tcW w:w="6771" w:type="dxa"/>
            <w:vMerge w:val="restart"/>
            <w:vAlign w:val="center"/>
          </w:tcPr>
          <w:p w:rsidR="001F6342" w:rsidRPr="00F00696" w:rsidRDefault="001F6342" w:rsidP="00022581">
            <w:pPr>
              <w:pStyle w:val="Default"/>
              <w:jc w:val="center"/>
              <w:rPr>
                <w:color w:val="auto"/>
              </w:rPr>
            </w:pPr>
            <w:r w:rsidRPr="00F00696">
              <w:rPr>
                <w:color w:val="auto"/>
              </w:rPr>
              <w:t>Объекты, до которых исчисляется разрыв</w:t>
            </w:r>
          </w:p>
        </w:tc>
        <w:tc>
          <w:tcPr>
            <w:tcW w:w="7732" w:type="dxa"/>
            <w:gridSpan w:val="5"/>
          </w:tcPr>
          <w:p w:rsidR="001F6342" w:rsidRPr="00F00696" w:rsidRDefault="001F6342" w:rsidP="00022581">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7732" w:type="dxa"/>
            <w:gridSpan w:val="5"/>
          </w:tcPr>
          <w:p w:rsidR="001F6342" w:rsidRPr="00F00696" w:rsidRDefault="001F6342" w:rsidP="00022581">
            <w:pPr>
              <w:pStyle w:val="Default"/>
              <w:jc w:val="center"/>
              <w:rPr>
                <w:color w:val="auto"/>
              </w:rPr>
            </w:pPr>
            <w:r w:rsidRPr="00F00696">
              <w:rPr>
                <w:color w:val="auto"/>
              </w:rPr>
              <w:t xml:space="preserve">Открытые автостоянки, гаражи-автостоянки и паркинги вместимостью, </w:t>
            </w:r>
            <w:proofErr w:type="spellStart"/>
            <w:r w:rsidRPr="00F00696">
              <w:rPr>
                <w:color w:val="auto"/>
              </w:rPr>
              <w:t>машино</w:t>
            </w:r>
            <w:proofErr w:type="spellEnd"/>
            <w:r w:rsidRPr="00F00696">
              <w:rPr>
                <w:color w:val="auto"/>
              </w:rPr>
              <w:t>-мест</w:t>
            </w:r>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1701" w:type="dxa"/>
            <w:vAlign w:val="center"/>
          </w:tcPr>
          <w:p w:rsidR="001F6342" w:rsidRPr="00F00696" w:rsidRDefault="001F6342" w:rsidP="00022581">
            <w:pPr>
              <w:pStyle w:val="Default"/>
              <w:jc w:val="center"/>
              <w:rPr>
                <w:color w:val="auto"/>
              </w:rPr>
            </w:pPr>
            <w:r w:rsidRPr="00F00696">
              <w:rPr>
                <w:color w:val="auto"/>
              </w:rPr>
              <w:t>10 и менее</w:t>
            </w:r>
          </w:p>
        </w:tc>
        <w:tc>
          <w:tcPr>
            <w:tcW w:w="1559" w:type="dxa"/>
            <w:vAlign w:val="center"/>
          </w:tcPr>
          <w:p w:rsidR="001F6342" w:rsidRPr="00F00696" w:rsidRDefault="001F6342" w:rsidP="00022581">
            <w:pPr>
              <w:pStyle w:val="Default"/>
              <w:jc w:val="center"/>
              <w:rPr>
                <w:color w:val="auto"/>
              </w:rPr>
            </w:pPr>
            <w:r w:rsidRPr="00F00696">
              <w:rPr>
                <w:color w:val="auto"/>
              </w:rPr>
              <w:t>11 - 50</w:t>
            </w:r>
          </w:p>
        </w:tc>
        <w:tc>
          <w:tcPr>
            <w:tcW w:w="1559" w:type="dxa"/>
            <w:vAlign w:val="center"/>
          </w:tcPr>
          <w:p w:rsidR="001F6342" w:rsidRPr="00F00696" w:rsidRDefault="001F6342" w:rsidP="00022581">
            <w:pPr>
              <w:pStyle w:val="Default"/>
              <w:jc w:val="center"/>
              <w:rPr>
                <w:color w:val="auto"/>
              </w:rPr>
            </w:pPr>
            <w:r w:rsidRPr="00F00696">
              <w:rPr>
                <w:color w:val="auto"/>
              </w:rPr>
              <w:t>51 - 100</w:t>
            </w:r>
          </w:p>
        </w:tc>
        <w:tc>
          <w:tcPr>
            <w:tcW w:w="1559" w:type="dxa"/>
            <w:vAlign w:val="center"/>
          </w:tcPr>
          <w:p w:rsidR="001F6342" w:rsidRPr="00F00696" w:rsidRDefault="001F6342" w:rsidP="00022581">
            <w:pPr>
              <w:pStyle w:val="Default"/>
              <w:jc w:val="center"/>
              <w:rPr>
                <w:color w:val="auto"/>
              </w:rPr>
            </w:pPr>
            <w:r w:rsidRPr="00F00696">
              <w:rPr>
                <w:color w:val="auto"/>
              </w:rPr>
              <w:t>101 - 300</w:t>
            </w:r>
          </w:p>
        </w:tc>
        <w:tc>
          <w:tcPr>
            <w:tcW w:w="1354" w:type="dxa"/>
            <w:vAlign w:val="center"/>
          </w:tcPr>
          <w:p w:rsidR="001F6342" w:rsidRPr="00F00696" w:rsidRDefault="001F6342" w:rsidP="00022581">
            <w:pPr>
              <w:pStyle w:val="Default"/>
              <w:jc w:val="center"/>
              <w:rPr>
                <w:color w:val="auto"/>
              </w:rPr>
            </w:pPr>
            <w:r w:rsidRPr="00F00696">
              <w:rPr>
                <w:color w:val="auto"/>
              </w:rPr>
              <w:t>свыше 300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Фасады жилых домов и торцы с окнами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35</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Торцы жилых домов без окон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354" w:type="dxa"/>
            <w:vAlign w:val="center"/>
          </w:tcPr>
          <w:p w:rsidR="001F6342" w:rsidRPr="00F00696" w:rsidRDefault="001F6342" w:rsidP="00022581">
            <w:pPr>
              <w:pStyle w:val="Default"/>
              <w:jc w:val="center"/>
              <w:rPr>
                <w:color w:val="auto"/>
              </w:rPr>
            </w:pPr>
            <w:r w:rsidRPr="00F00696">
              <w:rPr>
                <w:color w:val="auto"/>
              </w:rPr>
              <w:t>35</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школ, детских учреждений, профессиональных технических училищ, техникумов, площадок для отдыха, игр и спорта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354" w:type="dxa"/>
            <w:vAlign w:val="center"/>
          </w:tcPr>
          <w:p w:rsidR="001F6342" w:rsidRPr="00F00696" w:rsidRDefault="001F6342" w:rsidP="00022581">
            <w:pPr>
              <w:pStyle w:val="Default"/>
              <w:jc w:val="center"/>
              <w:rPr>
                <w:color w:val="auto"/>
              </w:rPr>
            </w:pPr>
            <w:r w:rsidRPr="00F00696">
              <w:rPr>
                <w:color w:val="auto"/>
              </w:rPr>
              <w:t>по расчетам</w:t>
            </w:r>
          </w:p>
        </w:tc>
      </w:tr>
    </w:tbl>
    <w:p w:rsidR="00051E44" w:rsidRDefault="00051E44" w:rsidP="003F091C">
      <w:pPr>
        <w:pStyle w:val="Default"/>
        <w:ind w:firstLine="708"/>
        <w:jc w:val="both"/>
        <w:rPr>
          <w:color w:val="auto"/>
          <w:sz w:val="28"/>
          <w:szCs w:val="28"/>
        </w:rPr>
      </w:pPr>
    </w:p>
    <w:p w:rsidR="00672AB2" w:rsidRDefault="00767A03" w:rsidP="003F091C">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4</w:t>
      </w:r>
      <w:r w:rsidR="001F6342" w:rsidRPr="00F00696">
        <w:rPr>
          <w:color w:val="auto"/>
          <w:sz w:val="28"/>
          <w:szCs w:val="28"/>
        </w:rPr>
        <w:t xml:space="preserve">. Удельные размеры </w:t>
      </w:r>
      <w:proofErr w:type="gramStart"/>
      <w:r w:rsidR="001F6342" w:rsidRPr="00F00696">
        <w:rPr>
          <w:color w:val="auto"/>
          <w:sz w:val="28"/>
          <w:szCs w:val="28"/>
        </w:rPr>
        <w:t>площадок различного функционального назначения, размещаемых на участке многоквартирного жилого дома</w:t>
      </w:r>
      <w:r w:rsidR="00672AB2">
        <w:rPr>
          <w:color w:val="auto"/>
          <w:sz w:val="28"/>
          <w:szCs w:val="28"/>
        </w:rPr>
        <w:t xml:space="preserve"> приведены</w:t>
      </w:r>
      <w:proofErr w:type="gramEnd"/>
      <w:r w:rsidR="00672AB2">
        <w:rPr>
          <w:color w:val="auto"/>
          <w:sz w:val="28"/>
          <w:szCs w:val="28"/>
        </w:rPr>
        <w:t xml:space="preserve"> в таблице 25.</w:t>
      </w:r>
    </w:p>
    <w:p w:rsidR="001F6342" w:rsidRPr="00F00696" w:rsidRDefault="001F6342" w:rsidP="003F091C">
      <w:pPr>
        <w:pStyle w:val="Default"/>
        <w:ind w:firstLine="708"/>
        <w:jc w:val="both"/>
        <w:rPr>
          <w:color w:val="auto"/>
          <w:sz w:val="28"/>
          <w:szCs w:val="28"/>
        </w:rPr>
      </w:pPr>
      <w:r w:rsidRPr="00F00696">
        <w:rPr>
          <w:color w:val="auto"/>
          <w:sz w:val="28"/>
          <w:szCs w:val="28"/>
        </w:rPr>
        <w:t xml:space="preserve"> </w:t>
      </w:r>
    </w:p>
    <w:p w:rsidR="001F6342" w:rsidRPr="00672AB2" w:rsidRDefault="00672AB2" w:rsidP="00672AB2">
      <w:pPr>
        <w:pStyle w:val="Default"/>
        <w:jc w:val="right"/>
        <w:rPr>
          <w:color w:val="auto"/>
          <w:sz w:val="28"/>
          <w:szCs w:val="28"/>
        </w:rPr>
      </w:pPr>
      <w:r w:rsidRPr="00672AB2">
        <w:rPr>
          <w:color w:val="auto"/>
          <w:sz w:val="28"/>
          <w:szCs w:val="28"/>
        </w:rPr>
        <w:t>Таблица 25</w:t>
      </w:r>
    </w:p>
    <w:tbl>
      <w:tblPr>
        <w:tblStyle w:val="a3"/>
        <w:tblW w:w="0" w:type="auto"/>
        <w:tblLook w:val="04A0" w:firstRow="1" w:lastRow="0" w:firstColumn="1" w:lastColumn="0" w:noHBand="0" w:noVBand="1"/>
      </w:tblPr>
      <w:tblGrid>
        <w:gridCol w:w="5006"/>
        <w:gridCol w:w="4849"/>
      </w:tblGrid>
      <w:tr w:rsidR="001F6342" w:rsidRPr="00F00696" w:rsidTr="001F6342">
        <w:tc>
          <w:tcPr>
            <w:tcW w:w="7251" w:type="dxa"/>
          </w:tcPr>
          <w:p w:rsidR="001F6342" w:rsidRPr="00F00696" w:rsidRDefault="001F6342" w:rsidP="00BE0D91">
            <w:pPr>
              <w:pStyle w:val="Default"/>
              <w:jc w:val="center"/>
              <w:rPr>
                <w:color w:val="auto"/>
              </w:rPr>
            </w:pPr>
            <w:r w:rsidRPr="00F00696">
              <w:rPr>
                <w:color w:val="auto"/>
              </w:rPr>
              <w:t>Удельные размеры площадок</w:t>
            </w:r>
          </w:p>
        </w:tc>
        <w:tc>
          <w:tcPr>
            <w:tcW w:w="7252" w:type="dxa"/>
          </w:tcPr>
          <w:p w:rsidR="001F6342" w:rsidRPr="00F00696" w:rsidRDefault="001F6342" w:rsidP="00BE0D91">
            <w:pPr>
              <w:pStyle w:val="Default"/>
              <w:jc w:val="center"/>
              <w:rPr>
                <w:color w:val="auto"/>
              </w:rPr>
            </w:pPr>
            <w:r w:rsidRPr="00F00696">
              <w:rPr>
                <w:color w:val="auto"/>
              </w:rPr>
              <w:t>м</w:t>
            </w:r>
            <w:proofErr w:type="gramStart"/>
            <w:r w:rsidR="00482589">
              <w:rPr>
                <w:color w:val="auto"/>
                <w:vertAlign w:val="superscript"/>
              </w:rPr>
              <w:t>2</w:t>
            </w:r>
            <w:proofErr w:type="gramEnd"/>
            <w:r w:rsidRPr="00F00696">
              <w:rPr>
                <w:color w:val="auto"/>
              </w:rPr>
              <w:t>/человека</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игр детей дошкольного и младшего школьного возраста </w:t>
            </w:r>
          </w:p>
        </w:tc>
        <w:tc>
          <w:tcPr>
            <w:tcW w:w="7252" w:type="dxa"/>
            <w:vAlign w:val="center"/>
          </w:tcPr>
          <w:p w:rsidR="001F6342" w:rsidRPr="00F00696" w:rsidRDefault="001F6342" w:rsidP="003F091C">
            <w:pPr>
              <w:pStyle w:val="Default"/>
              <w:jc w:val="center"/>
              <w:rPr>
                <w:color w:val="auto"/>
              </w:rPr>
            </w:pPr>
            <w:r w:rsidRPr="00F00696">
              <w:rPr>
                <w:color w:val="auto"/>
              </w:rPr>
              <w:t>0,7</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отдыха взрослого населения </w:t>
            </w:r>
          </w:p>
        </w:tc>
        <w:tc>
          <w:tcPr>
            <w:tcW w:w="7252" w:type="dxa"/>
            <w:vAlign w:val="center"/>
          </w:tcPr>
          <w:p w:rsidR="001F6342" w:rsidRPr="00F00696" w:rsidRDefault="001F6342" w:rsidP="003F091C">
            <w:pPr>
              <w:pStyle w:val="Default"/>
              <w:jc w:val="center"/>
              <w:rPr>
                <w:color w:val="auto"/>
              </w:rPr>
            </w:pPr>
            <w:r w:rsidRPr="00F00696">
              <w:rPr>
                <w:color w:val="auto"/>
              </w:rPr>
              <w:t>0,1</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занятий физической культурой </w:t>
            </w:r>
          </w:p>
        </w:tc>
        <w:tc>
          <w:tcPr>
            <w:tcW w:w="7252" w:type="dxa"/>
            <w:vAlign w:val="center"/>
          </w:tcPr>
          <w:p w:rsidR="001F6342" w:rsidRPr="00F00696" w:rsidRDefault="001F6342" w:rsidP="003F091C">
            <w:pPr>
              <w:pStyle w:val="Default"/>
              <w:jc w:val="center"/>
              <w:rPr>
                <w:color w:val="auto"/>
              </w:rPr>
            </w:pPr>
            <w:r w:rsidRPr="00F00696">
              <w:rPr>
                <w:color w:val="auto"/>
              </w:rPr>
              <w:t>2,0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хозяйственных целей и выгула собак </w:t>
            </w:r>
          </w:p>
        </w:tc>
        <w:tc>
          <w:tcPr>
            <w:tcW w:w="7252" w:type="dxa"/>
            <w:vAlign w:val="center"/>
          </w:tcPr>
          <w:p w:rsidR="001F6342" w:rsidRPr="00F00696" w:rsidRDefault="001F6342" w:rsidP="003F091C">
            <w:pPr>
              <w:pStyle w:val="Default"/>
              <w:jc w:val="center"/>
              <w:rPr>
                <w:color w:val="auto"/>
              </w:rPr>
            </w:pPr>
            <w:r w:rsidRPr="00F00696">
              <w:rPr>
                <w:color w:val="auto"/>
              </w:rPr>
              <w:t>0,3</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озеленения территории </w:t>
            </w:r>
          </w:p>
        </w:tc>
        <w:tc>
          <w:tcPr>
            <w:tcW w:w="7252" w:type="dxa"/>
            <w:vAlign w:val="center"/>
          </w:tcPr>
          <w:p w:rsidR="001F6342" w:rsidRPr="00F00696" w:rsidRDefault="001F6342" w:rsidP="003F091C">
            <w:pPr>
              <w:pStyle w:val="Default"/>
              <w:jc w:val="center"/>
              <w:rPr>
                <w:color w:val="auto"/>
              </w:rPr>
            </w:pPr>
            <w:r w:rsidRPr="00F00696">
              <w:rPr>
                <w:color w:val="auto"/>
              </w:rPr>
              <w:t>6,0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Гостевые стоянки для временного пребывания (парковки) автотранспорта </w:t>
            </w:r>
          </w:p>
        </w:tc>
        <w:tc>
          <w:tcPr>
            <w:tcW w:w="7252" w:type="dxa"/>
            <w:vAlign w:val="center"/>
          </w:tcPr>
          <w:p w:rsidR="001F6342" w:rsidRPr="00F00696" w:rsidRDefault="001F6342" w:rsidP="003F091C">
            <w:pPr>
              <w:pStyle w:val="Default"/>
              <w:jc w:val="center"/>
              <w:rPr>
                <w:color w:val="auto"/>
              </w:rPr>
            </w:pPr>
            <w:r w:rsidRPr="00F00696">
              <w:rPr>
                <w:color w:val="auto"/>
              </w:rPr>
              <w:t>0,8</w:t>
            </w:r>
          </w:p>
        </w:tc>
      </w:tr>
    </w:tbl>
    <w:p w:rsidR="0022671C" w:rsidRPr="00F00696" w:rsidRDefault="0022671C" w:rsidP="003F091C">
      <w:pPr>
        <w:pStyle w:val="Default"/>
        <w:ind w:firstLine="708"/>
        <w:jc w:val="both"/>
        <w:rPr>
          <w:color w:val="auto"/>
          <w:sz w:val="28"/>
          <w:szCs w:val="28"/>
        </w:rPr>
      </w:pPr>
    </w:p>
    <w:p w:rsidR="0022671C" w:rsidRPr="00F00696" w:rsidRDefault="00204A36" w:rsidP="003F091C">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5</w:t>
      </w:r>
      <w:r w:rsidRPr="00F00696">
        <w:rPr>
          <w:color w:val="auto"/>
          <w:sz w:val="28"/>
          <w:szCs w:val="28"/>
        </w:rPr>
        <w:t xml:space="preserve">. </w:t>
      </w:r>
      <w:r w:rsidR="0022671C" w:rsidRPr="00F00696">
        <w:rPr>
          <w:color w:val="auto"/>
          <w:sz w:val="28"/>
          <w:szCs w:val="28"/>
        </w:rPr>
        <w:t>Размещение площадок</w:t>
      </w:r>
    </w:p>
    <w:p w:rsidR="0022671C" w:rsidRPr="00F00696" w:rsidRDefault="0022671C" w:rsidP="003F091C">
      <w:pPr>
        <w:pStyle w:val="Default"/>
        <w:ind w:firstLine="708"/>
        <w:jc w:val="both"/>
        <w:rPr>
          <w:color w:val="auto"/>
          <w:sz w:val="28"/>
          <w:szCs w:val="28"/>
        </w:rPr>
      </w:pPr>
    </w:p>
    <w:p w:rsidR="001F6342" w:rsidRPr="00F00696" w:rsidRDefault="001F6342" w:rsidP="003F091C">
      <w:pPr>
        <w:pStyle w:val="Default"/>
        <w:ind w:firstLine="708"/>
        <w:jc w:val="both"/>
        <w:rPr>
          <w:color w:val="auto"/>
          <w:sz w:val="28"/>
          <w:szCs w:val="28"/>
        </w:rPr>
      </w:pPr>
      <w:r w:rsidRPr="00F00696">
        <w:rPr>
          <w:color w:val="auto"/>
          <w:sz w:val="28"/>
          <w:szCs w:val="28"/>
        </w:rPr>
        <w:t xml:space="preserve">Размещение площадок необходимо предусматривать на расстоянии от окон жилых и общественных зданий не менее, </w:t>
      </w:r>
      <w:proofErr w:type="gramStart"/>
      <w:r w:rsidRPr="00F00696">
        <w:rPr>
          <w:color w:val="auto"/>
          <w:sz w:val="28"/>
          <w:szCs w:val="28"/>
        </w:rPr>
        <w:t>м</w:t>
      </w:r>
      <w:proofErr w:type="gramEnd"/>
      <w:r w:rsidRPr="00F00696">
        <w:rPr>
          <w:color w:val="auto"/>
          <w:sz w:val="28"/>
          <w:szCs w:val="28"/>
        </w:rPr>
        <w:t xml:space="preserve">: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игр детей дошкольного и младшего школьного возраста – 12;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отдыха взрослого населения – 10;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занятий физкультурой * – 10-40;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хозяйственных целей – 20; </w:t>
      </w:r>
    </w:p>
    <w:p w:rsidR="001F6342" w:rsidRPr="00F00696" w:rsidRDefault="001F6342" w:rsidP="003F091C">
      <w:pPr>
        <w:pStyle w:val="Default"/>
        <w:ind w:firstLine="709"/>
        <w:jc w:val="both"/>
        <w:rPr>
          <w:color w:val="auto"/>
          <w:sz w:val="28"/>
          <w:szCs w:val="28"/>
        </w:rPr>
      </w:pPr>
      <w:r w:rsidRPr="00F00696">
        <w:rPr>
          <w:color w:val="auto"/>
          <w:sz w:val="28"/>
          <w:szCs w:val="28"/>
        </w:rPr>
        <w:t>- для выгула собак – 40.</w:t>
      </w:r>
    </w:p>
    <w:p w:rsidR="001F6342" w:rsidRPr="00F00696" w:rsidRDefault="001F6342" w:rsidP="003F091C">
      <w:pPr>
        <w:pStyle w:val="Default"/>
        <w:ind w:firstLine="709"/>
        <w:jc w:val="both"/>
        <w:rPr>
          <w:color w:val="auto"/>
          <w:sz w:val="28"/>
          <w:szCs w:val="28"/>
        </w:rPr>
      </w:pPr>
      <w:r w:rsidRPr="00F00696">
        <w:rPr>
          <w:color w:val="auto"/>
          <w:sz w:val="28"/>
          <w:szCs w:val="28"/>
        </w:rPr>
        <w:lastRenderedPageBreak/>
        <w:t xml:space="preserve"> *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 </w:t>
      </w:r>
    </w:p>
    <w:p w:rsidR="001F6342" w:rsidRPr="00F00696" w:rsidRDefault="001F6342" w:rsidP="001F6342">
      <w:pPr>
        <w:pStyle w:val="Default"/>
        <w:rPr>
          <w:color w:val="auto"/>
          <w:sz w:val="23"/>
          <w:szCs w:val="23"/>
        </w:rPr>
      </w:pPr>
    </w:p>
    <w:p w:rsidR="001F6342" w:rsidRPr="00F00696" w:rsidRDefault="00204A36" w:rsidP="005D49F8">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5D49F8" w:rsidRPr="00F00696">
        <w:rPr>
          <w:color w:val="auto"/>
          <w:sz w:val="28"/>
          <w:szCs w:val="28"/>
        </w:rPr>
        <w:t>17</w:t>
      </w:r>
      <w:r w:rsidRPr="00F00696">
        <w:rPr>
          <w:color w:val="auto"/>
          <w:sz w:val="28"/>
          <w:szCs w:val="28"/>
        </w:rPr>
        <w:t>.</w:t>
      </w:r>
      <w:r w:rsidR="00051E44">
        <w:rPr>
          <w:color w:val="auto"/>
          <w:sz w:val="28"/>
          <w:szCs w:val="28"/>
        </w:rPr>
        <w:t>6</w:t>
      </w:r>
      <w:r w:rsidRPr="00F00696">
        <w:rPr>
          <w:color w:val="auto"/>
          <w:sz w:val="28"/>
          <w:szCs w:val="28"/>
        </w:rPr>
        <w:t>.</w:t>
      </w:r>
      <w:r w:rsidR="001F6342" w:rsidRPr="00F00696">
        <w:rPr>
          <w:color w:val="auto"/>
          <w:sz w:val="28"/>
          <w:szCs w:val="28"/>
        </w:rPr>
        <w:t xml:space="preserve"> </w:t>
      </w:r>
      <w:r w:rsidR="00051E44">
        <w:rPr>
          <w:color w:val="auto"/>
          <w:sz w:val="28"/>
          <w:szCs w:val="28"/>
        </w:rPr>
        <w:t>Расчетные показатели</w:t>
      </w:r>
      <w:r w:rsidR="001F6342" w:rsidRPr="00F00696">
        <w:rPr>
          <w:color w:val="auto"/>
          <w:sz w:val="28"/>
          <w:szCs w:val="28"/>
        </w:rPr>
        <w:t xml:space="preserve"> к организации квартала (микрорайона) </w:t>
      </w:r>
    </w:p>
    <w:p w:rsidR="00600B0F" w:rsidRPr="00F00696" w:rsidRDefault="00600B0F" w:rsidP="005D49F8">
      <w:pPr>
        <w:pStyle w:val="Default"/>
        <w:jc w:val="both"/>
        <w:rPr>
          <w:color w:val="auto"/>
          <w:sz w:val="28"/>
          <w:szCs w:val="28"/>
        </w:rPr>
      </w:pPr>
    </w:p>
    <w:p w:rsidR="001F6342" w:rsidRPr="00F00696" w:rsidRDefault="001F6342" w:rsidP="005D49F8">
      <w:pPr>
        <w:pStyle w:val="Default"/>
        <w:ind w:firstLine="708"/>
        <w:jc w:val="both"/>
        <w:rPr>
          <w:color w:val="auto"/>
          <w:sz w:val="28"/>
          <w:szCs w:val="28"/>
        </w:rPr>
      </w:pPr>
      <w:r w:rsidRPr="00F00696">
        <w:rPr>
          <w:color w:val="auto"/>
          <w:sz w:val="28"/>
          <w:szCs w:val="28"/>
        </w:rPr>
        <w:t xml:space="preserve">1) Расчетными показателями интенсивности использования жилых кварталов (микрорайонов) являются: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застройки - отношение площади, занятой под зданиями и сооружениями, к площади квартала (микрорайона);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плотности застройки - отношение площади всех этажей зданий и сооружений к площади квартала (микрорайона). </w:t>
      </w:r>
    </w:p>
    <w:p w:rsidR="001F6342" w:rsidRPr="00F00696" w:rsidRDefault="001F6342" w:rsidP="005D49F8">
      <w:pPr>
        <w:pStyle w:val="Default"/>
        <w:ind w:firstLine="708"/>
        <w:jc w:val="both"/>
        <w:rPr>
          <w:color w:val="auto"/>
          <w:sz w:val="28"/>
          <w:szCs w:val="28"/>
        </w:rPr>
      </w:pPr>
      <w:r w:rsidRPr="00F00696">
        <w:rPr>
          <w:color w:val="auto"/>
          <w:sz w:val="28"/>
          <w:szCs w:val="28"/>
        </w:rPr>
        <w:t xml:space="preserve">2) Расчетные показатели интенсивности использования </w:t>
      </w:r>
      <w:r w:rsidR="00A42EEB" w:rsidRPr="00F00696">
        <w:rPr>
          <w:color w:val="auto"/>
          <w:sz w:val="28"/>
          <w:szCs w:val="28"/>
        </w:rPr>
        <w:t>территории жилой зоны</w:t>
      </w:r>
      <w:r w:rsidR="00672AB2">
        <w:rPr>
          <w:color w:val="auto"/>
          <w:sz w:val="28"/>
          <w:szCs w:val="28"/>
        </w:rPr>
        <w:t xml:space="preserve"> приведены в таблице 26</w:t>
      </w:r>
      <w:r w:rsidRPr="00F00696">
        <w:rPr>
          <w:color w:val="auto"/>
          <w:sz w:val="28"/>
          <w:szCs w:val="28"/>
        </w:rPr>
        <w:t xml:space="preserve">: </w:t>
      </w:r>
    </w:p>
    <w:p w:rsidR="00444CBB" w:rsidRPr="00F00696" w:rsidRDefault="00672AB2" w:rsidP="00672AB2">
      <w:pPr>
        <w:pStyle w:val="Default"/>
        <w:ind w:firstLine="708"/>
        <w:jc w:val="right"/>
        <w:rPr>
          <w:color w:val="auto"/>
          <w:sz w:val="28"/>
          <w:szCs w:val="28"/>
        </w:rPr>
      </w:pPr>
      <w:r>
        <w:rPr>
          <w:color w:val="auto"/>
          <w:sz w:val="28"/>
          <w:szCs w:val="28"/>
        </w:rPr>
        <w:t>Таблица 26</w:t>
      </w:r>
    </w:p>
    <w:tbl>
      <w:tblPr>
        <w:tblStyle w:val="a3"/>
        <w:tblW w:w="0" w:type="auto"/>
        <w:tblLook w:val="04A0" w:firstRow="1" w:lastRow="0" w:firstColumn="1" w:lastColumn="0" w:noHBand="0" w:noVBand="1"/>
      </w:tblPr>
      <w:tblGrid>
        <w:gridCol w:w="3484"/>
        <w:gridCol w:w="3185"/>
        <w:gridCol w:w="3186"/>
      </w:tblGrid>
      <w:tr w:rsidR="00444CBB" w:rsidRPr="00F00696" w:rsidTr="00444CBB">
        <w:tc>
          <w:tcPr>
            <w:tcW w:w="4834" w:type="dxa"/>
          </w:tcPr>
          <w:p w:rsidR="00444CBB" w:rsidRPr="00F00696" w:rsidRDefault="00444CBB" w:rsidP="005D49F8">
            <w:pPr>
              <w:pStyle w:val="Default"/>
              <w:jc w:val="center"/>
              <w:rPr>
                <w:color w:val="auto"/>
              </w:rPr>
            </w:pPr>
            <w:r w:rsidRPr="00F00696">
              <w:rPr>
                <w:color w:val="auto"/>
              </w:rPr>
              <w:t>Территориальные зоны</w:t>
            </w:r>
          </w:p>
        </w:tc>
        <w:tc>
          <w:tcPr>
            <w:tcW w:w="4834" w:type="dxa"/>
          </w:tcPr>
          <w:p w:rsidR="00444CBB" w:rsidRPr="00F00696" w:rsidRDefault="00444CBB" w:rsidP="005D49F8">
            <w:pPr>
              <w:pStyle w:val="Default"/>
              <w:jc w:val="center"/>
              <w:rPr>
                <w:color w:val="auto"/>
              </w:rPr>
            </w:pPr>
            <w:r w:rsidRPr="00F00696">
              <w:rPr>
                <w:color w:val="auto"/>
              </w:rPr>
              <w:t>Коэффициент застройки</w:t>
            </w:r>
          </w:p>
        </w:tc>
        <w:tc>
          <w:tcPr>
            <w:tcW w:w="4835" w:type="dxa"/>
          </w:tcPr>
          <w:p w:rsidR="00444CBB" w:rsidRPr="00F00696" w:rsidRDefault="00444CBB" w:rsidP="005D49F8">
            <w:pPr>
              <w:pStyle w:val="Default"/>
              <w:jc w:val="center"/>
              <w:rPr>
                <w:color w:val="auto"/>
              </w:rPr>
            </w:pPr>
            <w:r w:rsidRPr="00F00696">
              <w:rPr>
                <w:color w:val="auto"/>
              </w:rPr>
              <w:t>Коэффициент плотности застройки</w:t>
            </w:r>
          </w:p>
        </w:tc>
      </w:tr>
      <w:tr w:rsidR="00444CBB" w:rsidRPr="00F00696" w:rsidTr="00840CDB">
        <w:tc>
          <w:tcPr>
            <w:tcW w:w="14503" w:type="dxa"/>
            <w:gridSpan w:val="3"/>
          </w:tcPr>
          <w:p w:rsidR="00444CBB" w:rsidRPr="00F00696" w:rsidRDefault="00444CBB" w:rsidP="005D49F8">
            <w:pPr>
              <w:pStyle w:val="Default"/>
              <w:jc w:val="center"/>
              <w:rPr>
                <w:color w:val="auto"/>
              </w:rPr>
            </w:pPr>
            <w:r w:rsidRPr="00F00696">
              <w:rPr>
                <w:color w:val="auto"/>
              </w:rPr>
              <w:t>Жилая зона</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многоэтажными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1,2</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 </w:t>
            </w:r>
            <w:proofErr w:type="gramStart"/>
            <w:r w:rsidRPr="00F00696">
              <w:rPr>
                <w:color w:val="auto"/>
              </w:rPr>
              <w:t>реконструируемая</w:t>
            </w:r>
            <w:proofErr w:type="gramEnd"/>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1,6</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в целях развития застроенных территорий, комплексного развития территорий </w:t>
            </w:r>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1,8</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0,8</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блокированными жилыми домами с приквартирными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0,3</w:t>
            </w:r>
          </w:p>
        </w:tc>
        <w:tc>
          <w:tcPr>
            <w:tcW w:w="4835" w:type="dxa"/>
            <w:vAlign w:val="center"/>
          </w:tcPr>
          <w:p w:rsidR="00444CBB" w:rsidRPr="00F00696" w:rsidRDefault="00444CBB" w:rsidP="005D49F8">
            <w:pPr>
              <w:pStyle w:val="Default"/>
              <w:jc w:val="center"/>
              <w:rPr>
                <w:color w:val="auto"/>
              </w:rPr>
            </w:pPr>
            <w:r w:rsidRPr="00F00696">
              <w:rPr>
                <w:color w:val="auto"/>
              </w:rPr>
              <w:t>0,6</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индивидуальными жилыми домами с приусадебными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0,2</w:t>
            </w:r>
          </w:p>
        </w:tc>
        <w:tc>
          <w:tcPr>
            <w:tcW w:w="4835" w:type="dxa"/>
            <w:vAlign w:val="center"/>
          </w:tcPr>
          <w:p w:rsidR="00444CBB" w:rsidRPr="00F00696" w:rsidRDefault="00444CBB" w:rsidP="005D49F8">
            <w:pPr>
              <w:pStyle w:val="Default"/>
              <w:jc w:val="center"/>
              <w:rPr>
                <w:color w:val="auto"/>
              </w:rPr>
            </w:pPr>
            <w:r w:rsidRPr="00F00696">
              <w:rPr>
                <w:color w:val="auto"/>
              </w:rPr>
              <w:t>0,4</w:t>
            </w:r>
          </w:p>
        </w:tc>
      </w:tr>
    </w:tbl>
    <w:p w:rsidR="00600B0F" w:rsidRPr="00F00696" w:rsidRDefault="005D49F8" w:rsidP="00600B0F">
      <w:pPr>
        <w:pStyle w:val="Default"/>
        <w:ind w:firstLine="708"/>
        <w:rPr>
          <w:color w:val="auto"/>
          <w:sz w:val="23"/>
          <w:szCs w:val="23"/>
        </w:rPr>
      </w:pPr>
      <w:r w:rsidRPr="00F00696">
        <w:rPr>
          <w:color w:val="auto"/>
          <w:sz w:val="23"/>
          <w:szCs w:val="23"/>
        </w:rPr>
        <w:t>_____________</w:t>
      </w:r>
    </w:p>
    <w:p w:rsidR="00444CBB" w:rsidRPr="00F00696" w:rsidRDefault="00444CBB" w:rsidP="005D49F8">
      <w:pPr>
        <w:pStyle w:val="Default"/>
        <w:ind w:firstLine="708"/>
        <w:jc w:val="both"/>
        <w:rPr>
          <w:color w:val="auto"/>
          <w:sz w:val="28"/>
          <w:szCs w:val="28"/>
        </w:rPr>
      </w:pPr>
      <w:r w:rsidRPr="00F00696">
        <w:rPr>
          <w:color w:val="auto"/>
          <w:sz w:val="28"/>
          <w:szCs w:val="28"/>
        </w:rPr>
        <w:t xml:space="preserve">Примечания: </w:t>
      </w:r>
    </w:p>
    <w:p w:rsidR="00444CBB" w:rsidRPr="00F00696" w:rsidRDefault="005D49F8" w:rsidP="005D49F8">
      <w:pPr>
        <w:pStyle w:val="Default"/>
        <w:ind w:firstLine="708"/>
        <w:jc w:val="both"/>
        <w:rPr>
          <w:color w:val="auto"/>
          <w:sz w:val="28"/>
          <w:szCs w:val="28"/>
        </w:rPr>
      </w:pPr>
      <w:r w:rsidRPr="00F00696">
        <w:rPr>
          <w:color w:val="auto"/>
          <w:sz w:val="28"/>
          <w:szCs w:val="28"/>
        </w:rPr>
        <w:t xml:space="preserve">1) </w:t>
      </w:r>
      <w:r w:rsidR="00444CBB" w:rsidRPr="00F00696">
        <w:rPr>
          <w:color w:val="auto"/>
          <w:sz w:val="28"/>
          <w:szCs w:val="28"/>
        </w:rPr>
        <w:t xml:space="preserve">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D49F8" w:rsidRPr="00F00696" w:rsidRDefault="005D49F8" w:rsidP="005D49F8">
      <w:pPr>
        <w:pStyle w:val="Default"/>
        <w:ind w:firstLine="708"/>
        <w:jc w:val="both"/>
        <w:rPr>
          <w:color w:val="auto"/>
          <w:sz w:val="28"/>
          <w:szCs w:val="28"/>
        </w:rPr>
      </w:pPr>
      <w:r w:rsidRPr="00F00696">
        <w:rPr>
          <w:color w:val="auto"/>
          <w:sz w:val="28"/>
          <w:szCs w:val="28"/>
        </w:rPr>
        <w:t xml:space="preserve">2) </w:t>
      </w:r>
      <w:r w:rsidR="00444CBB" w:rsidRPr="00F00696">
        <w:rPr>
          <w:color w:val="auto"/>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w:t>
      </w:r>
      <w:r w:rsidR="00444CBB" w:rsidRPr="00F00696">
        <w:rPr>
          <w:color w:val="auto"/>
          <w:sz w:val="28"/>
          <w:szCs w:val="28"/>
        </w:rPr>
        <w:lastRenderedPageBreak/>
        <w:t xml:space="preserve">(надземная территория) над ним используется под озеленение, организацию площадок, автостоянок </w:t>
      </w:r>
      <w:r w:rsidRPr="00F00696">
        <w:rPr>
          <w:color w:val="auto"/>
          <w:sz w:val="28"/>
          <w:szCs w:val="28"/>
        </w:rPr>
        <w:t xml:space="preserve">и другие виды благоустройства. </w:t>
      </w:r>
    </w:p>
    <w:p w:rsidR="005D49F8" w:rsidRPr="00F00696" w:rsidRDefault="005D49F8" w:rsidP="005D49F8">
      <w:pPr>
        <w:pStyle w:val="Default"/>
        <w:ind w:firstLine="708"/>
        <w:jc w:val="both"/>
        <w:rPr>
          <w:color w:val="auto"/>
          <w:sz w:val="28"/>
          <w:szCs w:val="28"/>
        </w:rPr>
      </w:pPr>
      <w:r w:rsidRPr="00F00696">
        <w:rPr>
          <w:color w:val="auto"/>
          <w:sz w:val="28"/>
          <w:szCs w:val="28"/>
        </w:rPr>
        <w:t xml:space="preserve">3) </w:t>
      </w:r>
      <w:r w:rsidR="00444CBB" w:rsidRPr="00F00696">
        <w:rPr>
          <w:color w:val="auto"/>
          <w:sz w:val="28"/>
          <w:szCs w:val="28"/>
        </w:rPr>
        <w:t xml:space="preserve">Границами кварталов являются красные линии. </w:t>
      </w:r>
    </w:p>
    <w:p w:rsidR="00444CBB" w:rsidRPr="00F00696" w:rsidRDefault="005D49F8" w:rsidP="005D49F8">
      <w:pPr>
        <w:pStyle w:val="Default"/>
        <w:ind w:firstLine="708"/>
        <w:jc w:val="both"/>
        <w:rPr>
          <w:color w:val="auto"/>
          <w:sz w:val="28"/>
          <w:szCs w:val="28"/>
        </w:rPr>
      </w:pPr>
      <w:r w:rsidRPr="00F00696">
        <w:rPr>
          <w:color w:val="auto"/>
          <w:sz w:val="28"/>
          <w:szCs w:val="28"/>
        </w:rPr>
        <w:t xml:space="preserve">4) </w:t>
      </w:r>
      <w:r w:rsidR="00444CBB" w:rsidRPr="00F00696">
        <w:rPr>
          <w:color w:val="auto"/>
          <w:sz w:val="28"/>
          <w:szCs w:val="28"/>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444CBB" w:rsidRPr="00F00696" w:rsidRDefault="005D49F8" w:rsidP="005D49F8">
      <w:pPr>
        <w:autoSpaceDE w:val="0"/>
        <w:autoSpaceDN w:val="0"/>
        <w:adjustRightInd w:val="0"/>
        <w:spacing w:after="0" w:line="240" w:lineRule="auto"/>
        <w:ind w:firstLine="708"/>
        <w:jc w:val="both"/>
        <w:rPr>
          <w:rFonts w:cs="Times New Roman"/>
          <w:szCs w:val="28"/>
        </w:rPr>
      </w:pPr>
      <w:r w:rsidRPr="00F00696">
        <w:rPr>
          <w:rFonts w:cs="Times New Roman"/>
          <w:szCs w:val="28"/>
        </w:rPr>
        <w:t xml:space="preserve">5) </w:t>
      </w:r>
      <w:r w:rsidR="00444CBB" w:rsidRPr="00F00696">
        <w:rPr>
          <w:rFonts w:cs="Times New Roman"/>
          <w:szCs w:val="28"/>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51E44" w:rsidRPr="00E842E7" w:rsidRDefault="005D49F8" w:rsidP="00E842E7">
      <w:pPr>
        <w:pStyle w:val="Default"/>
        <w:ind w:firstLine="708"/>
        <w:jc w:val="both"/>
        <w:rPr>
          <w:color w:val="auto"/>
          <w:sz w:val="28"/>
          <w:szCs w:val="28"/>
        </w:rPr>
      </w:pPr>
      <w:r w:rsidRPr="00E842E7">
        <w:rPr>
          <w:color w:val="auto"/>
          <w:sz w:val="28"/>
          <w:szCs w:val="28"/>
        </w:rPr>
        <w:t>6</w:t>
      </w:r>
      <w:r w:rsidR="00444CBB" w:rsidRPr="00E842E7">
        <w:rPr>
          <w:color w:val="auto"/>
          <w:sz w:val="28"/>
          <w:szCs w:val="28"/>
        </w:rPr>
        <w:t>) Для отдельного многоквартирного дома размер земельного участка допускается принимать в соответствии с СП 30-101-98</w:t>
      </w:r>
      <w:r w:rsidR="00051E44" w:rsidRPr="00E842E7">
        <w:rPr>
          <w:color w:val="auto"/>
          <w:sz w:val="28"/>
          <w:szCs w:val="28"/>
        </w:rPr>
        <w:t xml:space="preserve"> </w:t>
      </w:r>
      <w:r w:rsidR="00051E44" w:rsidRPr="00FF2F40">
        <w:rPr>
          <w:color w:val="auto"/>
          <w:sz w:val="28"/>
          <w:szCs w:val="28"/>
        </w:rPr>
        <w:t>«</w:t>
      </w:r>
      <w:r w:rsidR="00051E44" w:rsidRPr="00FF2F40">
        <w:rPr>
          <w:color w:val="auto"/>
          <w:spacing w:val="2"/>
          <w:sz w:val="28"/>
          <w:szCs w:val="28"/>
        </w:rPr>
        <w:t>Методические указания по расчету нормативных размеров земельных участков в кондоминиумах</w:t>
      </w:r>
      <w:r w:rsidR="00E842E7" w:rsidRPr="00FF2F40">
        <w:rPr>
          <w:color w:val="auto"/>
          <w:spacing w:val="2"/>
          <w:sz w:val="28"/>
          <w:szCs w:val="28"/>
        </w:rPr>
        <w:t>».</w:t>
      </w:r>
    </w:p>
    <w:p w:rsidR="00444CBB" w:rsidRPr="00F00696" w:rsidRDefault="005D49F8" w:rsidP="005D49F8">
      <w:pPr>
        <w:pStyle w:val="Default"/>
        <w:ind w:firstLine="708"/>
        <w:jc w:val="both"/>
        <w:rPr>
          <w:color w:val="auto"/>
          <w:sz w:val="28"/>
          <w:szCs w:val="28"/>
        </w:rPr>
      </w:pPr>
      <w:proofErr w:type="gramStart"/>
      <w:r w:rsidRPr="00F00696">
        <w:rPr>
          <w:color w:val="auto"/>
          <w:sz w:val="28"/>
          <w:szCs w:val="28"/>
        </w:rPr>
        <w:t>7</w:t>
      </w:r>
      <w:r w:rsidR="00444CBB" w:rsidRPr="00F00696">
        <w:rPr>
          <w:color w:val="auto"/>
          <w:sz w:val="28"/>
          <w:szCs w:val="28"/>
        </w:rPr>
        <w:t xml:space="preserve">) </w:t>
      </w:r>
      <w:r w:rsidR="00FF2F40">
        <w:rPr>
          <w:color w:val="auto"/>
          <w:sz w:val="28"/>
          <w:szCs w:val="28"/>
        </w:rPr>
        <w:t>Администрация муниципального района</w:t>
      </w:r>
      <w:r w:rsidR="00444CBB" w:rsidRPr="00F00696">
        <w:rPr>
          <w:color w:val="auto"/>
          <w:sz w:val="28"/>
          <w:szCs w:val="28"/>
        </w:rPr>
        <w:t xml:space="preserve">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w:t>
      </w:r>
      <w:proofErr w:type="gramEnd"/>
      <w:r w:rsidR="00444CBB" w:rsidRPr="00F00696">
        <w:rPr>
          <w:color w:val="auto"/>
          <w:sz w:val="28"/>
          <w:szCs w:val="28"/>
        </w:rPr>
        <w:t xml:space="preserve">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 </w:t>
      </w:r>
    </w:p>
    <w:p w:rsidR="00444CBB" w:rsidRPr="00F00696" w:rsidRDefault="005D49F8" w:rsidP="005D49F8">
      <w:pPr>
        <w:pStyle w:val="Default"/>
        <w:ind w:firstLine="708"/>
        <w:jc w:val="both"/>
        <w:rPr>
          <w:color w:val="auto"/>
          <w:sz w:val="28"/>
          <w:szCs w:val="28"/>
        </w:rPr>
      </w:pPr>
      <w:r w:rsidRPr="00F00696">
        <w:rPr>
          <w:color w:val="auto"/>
          <w:sz w:val="28"/>
          <w:szCs w:val="28"/>
        </w:rPr>
        <w:t>8</w:t>
      </w:r>
      <w:r w:rsidR="00444CBB" w:rsidRPr="00F00696">
        <w:rPr>
          <w:color w:val="auto"/>
          <w:sz w:val="28"/>
          <w:szCs w:val="28"/>
        </w:rPr>
        <w:t xml:space="preserve">) В многоэтажной многоквартирной застройке жилые здания с квартирами на первых этажах следует располагать, как правило, с отступом от красной линии жилых улиц и проездов - не менее 3 м. </w:t>
      </w:r>
    </w:p>
    <w:p w:rsidR="00444CBB" w:rsidRPr="00F00696" w:rsidRDefault="005D49F8" w:rsidP="005D49F8">
      <w:pPr>
        <w:pStyle w:val="Default"/>
        <w:ind w:firstLine="708"/>
        <w:jc w:val="both"/>
        <w:rPr>
          <w:color w:val="auto"/>
          <w:sz w:val="28"/>
          <w:szCs w:val="28"/>
        </w:rPr>
      </w:pPr>
      <w:r w:rsidRPr="00F00696">
        <w:rPr>
          <w:color w:val="auto"/>
          <w:sz w:val="28"/>
          <w:szCs w:val="28"/>
        </w:rPr>
        <w:t>9</w:t>
      </w:r>
      <w:r w:rsidR="00444CBB" w:rsidRPr="00F00696">
        <w:rPr>
          <w:color w:val="auto"/>
          <w:sz w:val="28"/>
          <w:szCs w:val="28"/>
        </w:rPr>
        <w:t xml:space="preserve">)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 </w:t>
      </w:r>
    </w:p>
    <w:p w:rsidR="00444CBB" w:rsidRPr="00F00696" w:rsidRDefault="00391D8C" w:rsidP="005D49F8">
      <w:pPr>
        <w:pStyle w:val="Default"/>
        <w:ind w:firstLine="708"/>
        <w:jc w:val="both"/>
        <w:rPr>
          <w:color w:val="auto"/>
          <w:sz w:val="28"/>
          <w:szCs w:val="28"/>
        </w:rPr>
      </w:pPr>
      <w:r w:rsidRPr="00F00696">
        <w:rPr>
          <w:color w:val="auto"/>
          <w:sz w:val="28"/>
          <w:szCs w:val="28"/>
        </w:rPr>
        <w:t>10</w:t>
      </w:r>
      <w:r w:rsidR="00444CBB" w:rsidRPr="00F00696">
        <w:rPr>
          <w:color w:val="auto"/>
          <w:sz w:val="28"/>
          <w:szCs w:val="28"/>
        </w:rPr>
        <w:t xml:space="preserve">)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СанПиН 2.2.1/2.1.1.1076-01, в соответствии с противопожарными требованиями, а также при условии недопущения взаимного просматривания жилых помещений соседних домов «из окна в окно». </w:t>
      </w:r>
    </w:p>
    <w:p w:rsidR="00444CBB" w:rsidRPr="00F00696" w:rsidRDefault="00391D8C" w:rsidP="005D49F8">
      <w:pPr>
        <w:pStyle w:val="Default"/>
        <w:ind w:firstLine="708"/>
        <w:jc w:val="both"/>
        <w:rPr>
          <w:color w:val="auto"/>
          <w:sz w:val="28"/>
          <w:szCs w:val="28"/>
        </w:rPr>
      </w:pPr>
      <w:r w:rsidRPr="00F00696">
        <w:rPr>
          <w:color w:val="auto"/>
          <w:sz w:val="28"/>
          <w:szCs w:val="28"/>
        </w:rPr>
        <w:t>11</w:t>
      </w:r>
      <w:r w:rsidR="00444CBB" w:rsidRPr="00F00696">
        <w:rPr>
          <w:color w:val="auto"/>
          <w:sz w:val="28"/>
          <w:szCs w:val="28"/>
        </w:rPr>
        <w:t xml:space="preserve">) Площадь </w:t>
      </w:r>
      <w:r w:rsidR="00614D04" w:rsidRPr="00F00696">
        <w:rPr>
          <w:color w:val="auto"/>
          <w:sz w:val="28"/>
          <w:szCs w:val="28"/>
        </w:rPr>
        <w:t>озеленённых</w:t>
      </w:r>
      <w:r w:rsidR="00444CBB" w:rsidRPr="00F00696">
        <w:rPr>
          <w:color w:val="auto"/>
          <w:sz w:val="28"/>
          <w:szCs w:val="28"/>
        </w:rPr>
        <w:t xml:space="preserve"> территорий в кварталах многоквартирной жилой застройки следует принимать не менее 6 м</w:t>
      </w:r>
      <w:proofErr w:type="gramStart"/>
      <w:r w:rsidR="00444CBB" w:rsidRPr="00F00696">
        <w:rPr>
          <w:color w:val="auto"/>
          <w:sz w:val="28"/>
          <w:szCs w:val="28"/>
          <w:vertAlign w:val="superscript"/>
        </w:rPr>
        <w:t>2</w:t>
      </w:r>
      <w:proofErr w:type="gramEnd"/>
      <w:r w:rsidR="00444CBB" w:rsidRPr="00F00696">
        <w:rPr>
          <w:color w:val="auto"/>
          <w:sz w:val="28"/>
          <w:szCs w:val="28"/>
        </w:rPr>
        <w:t xml:space="preserve">/чел (без учета озеленения на участках школ, детских дошкольных и других общественных учреждений). </w:t>
      </w:r>
    </w:p>
    <w:p w:rsidR="00444CBB" w:rsidRPr="00F00696" w:rsidRDefault="00391D8C" w:rsidP="005D49F8">
      <w:pPr>
        <w:pStyle w:val="Default"/>
        <w:ind w:firstLine="708"/>
        <w:jc w:val="both"/>
        <w:rPr>
          <w:color w:val="auto"/>
          <w:sz w:val="28"/>
          <w:szCs w:val="28"/>
        </w:rPr>
      </w:pPr>
      <w:r w:rsidRPr="00F00696">
        <w:rPr>
          <w:color w:val="auto"/>
          <w:sz w:val="28"/>
          <w:szCs w:val="28"/>
        </w:rPr>
        <w:lastRenderedPageBreak/>
        <w:t>12</w:t>
      </w:r>
      <w:r w:rsidR="00444CBB" w:rsidRPr="00F00696">
        <w:rPr>
          <w:color w:val="auto"/>
          <w:sz w:val="28"/>
          <w:szCs w:val="28"/>
        </w:rPr>
        <w:t xml:space="preserve">) В площадь </w:t>
      </w:r>
      <w:r w:rsidR="00614D04" w:rsidRPr="00F00696">
        <w:rPr>
          <w:color w:val="auto"/>
          <w:sz w:val="28"/>
          <w:szCs w:val="28"/>
        </w:rPr>
        <w:t>озеленённых</w:t>
      </w:r>
      <w:r w:rsidR="00444CBB" w:rsidRPr="00F00696">
        <w:rPr>
          <w:color w:val="auto"/>
          <w:sz w:val="28"/>
          <w:szCs w:val="28"/>
        </w:rPr>
        <w:t xml:space="preserve">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w:t>
      </w:r>
    </w:p>
    <w:p w:rsidR="00444CBB" w:rsidRPr="00F00696" w:rsidRDefault="00391D8C" w:rsidP="005D49F8">
      <w:pPr>
        <w:pStyle w:val="Default"/>
        <w:ind w:firstLine="708"/>
        <w:jc w:val="both"/>
        <w:rPr>
          <w:color w:val="auto"/>
          <w:sz w:val="28"/>
          <w:szCs w:val="28"/>
        </w:rPr>
      </w:pPr>
      <w:r w:rsidRPr="00F00696">
        <w:rPr>
          <w:color w:val="auto"/>
          <w:sz w:val="28"/>
          <w:szCs w:val="28"/>
        </w:rPr>
        <w:t>13</w:t>
      </w:r>
      <w:r w:rsidR="00444CBB" w:rsidRPr="00F00696">
        <w:rPr>
          <w:color w:val="auto"/>
          <w:sz w:val="28"/>
          <w:szCs w:val="28"/>
        </w:rPr>
        <w:t xml:space="preserve">) В случае примыкания жилого района к </w:t>
      </w:r>
      <w:r w:rsidR="0049274B">
        <w:rPr>
          <w:color w:val="auto"/>
          <w:sz w:val="28"/>
          <w:szCs w:val="28"/>
        </w:rPr>
        <w:t>местным</w:t>
      </w:r>
      <w:r w:rsidR="00444CBB" w:rsidRPr="00F00696">
        <w:rPr>
          <w:color w:val="auto"/>
          <w:sz w:val="28"/>
          <w:szCs w:val="28"/>
        </w:rPr>
        <w:t xml:space="preserve">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следует принимать не менее 30 м. </w:t>
      </w:r>
    </w:p>
    <w:p w:rsidR="009B5A5C" w:rsidRPr="00F00696" w:rsidRDefault="00391D8C" w:rsidP="00391D8C">
      <w:pPr>
        <w:pStyle w:val="Default"/>
        <w:jc w:val="both"/>
        <w:rPr>
          <w:color w:val="auto"/>
          <w:sz w:val="28"/>
          <w:szCs w:val="28"/>
        </w:rPr>
      </w:pPr>
      <w:r w:rsidRPr="00F00696">
        <w:rPr>
          <w:color w:val="auto"/>
          <w:sz w:val="28"/>
          <w:szCs w:val="28"/>
        </w:rPr>
        <w:tab/>
      </w:r>
      <w:r w:rsidR="00444CBB" w:rsidRPr="00F00696">
        <w:rPr>
          <w:color w:val="auto"/>
          <w:sz w:val="28"/>
          <w:szCs w:val="28"/>
        </w:rPr>
        <w:t>1</w:t>
      </w:r>
      <w:r w:rsidRPr="00F00696">
        <w:rPr>
          <w:color w:val="auto"/>
          <w:sz w:val="28"/>
          <w:szCs w:val="28"/>
        </w:rPr>
        <w:t>4</w:t>
      </w:r>
      <w:r w:rsidR="00444CBB" w:rsidRPr="00F00696">
        <w:rPr>
          <w:color w:val="auto"/>
          <w:sz w:val="28"/>
          <w:szCs w:val="28"/>
        </w:rPr>
        <w:t xml:space="preserve">) Минимальная площадь </w:t>
      </w:r>
      <w:proofErr w:type="spellStart"/>
      <w:r w:rsidR="00614D04" w:rsidRPr="00F00696">
        <w:rPr>
          <w:color w:val="auto"/>
          <w:sz w:val="28"/>
          <w:szCs w:val="28"/>
        </w:rPr>
        <w:t>озеленённо</w:t>
      </w:r>
      <w:r w:rsidR="00614D04">
        <w:rPr>
          <w:color w:val="auto"/>
          <w:sz w:val="28"/>
          <w:szCs w:val="28"/>
        </w:rPr>
        <w:t>сти</w:t>
      </w:r>
      <w:proofErr w:type="spellEnd"/>
      <w:r w:rsidR="00444CBB" w:rsidRPr="00F00696">
        <w:rPr>
          <w:color w:val="auto"/>
          <w:sz w:val="28"/>
          <w:szCs w:val="28"/>
        </w:rPr>
        <w:t xml:space="preserve"> для квартала (микрорайона) определяется из расчета максимально возможной численности населения (с учетом обеспеченности общей площадью жилья не менее 30 м</w:t>
      </w:r>
      <w:proofErr w:type="gramStart"/>
      <w:r w:rsidR="00444CBB" w:rsidRPr="00381D33">
        <w:rPr>
          <w:color w:val="auto"/>
          <w:sz w:val="28"/>
          <w:szCs w:val="28"/>
          <w:vertAlign w:val="superscript"/>
        </w:rPr>
        <w:t>2</w:t>
      </w:r>
      <w:proofErr w:type="gramEnd"/>
      <w:r w:rsidR="00381D33">
        <w:rPr>
          <w:color w:val="auto"/>
          <w:sz w:val="28"/>
          <w:szCs w:val="28"/>
        </w:rPr>
        <w:t xml:space="preserve"> </w:t>
      </w:r>
      <w:r w:rsidR="00204A36" w:rsidRPr="00F00696">
        <w:rPr>
          <w:color w:val="auto"/>
          <w:sz w:val="28"/>
          <w:szCs w:val="28"/>
        </w:rPr>
        <w:t>на 1 человека).</w:t>
      </w:r>
    </w:p>
    <w:p w:rsidR="00C02835" w:rsidRDefault="00C02835" w:rsidP="00C02835">
      <w:pPr>
        <w:spacing w:after="0" w:line="240" w:lineRule="auto"/>
        <w:ind w:firstLine="708"/>
        <w:jc w:val="both"/>
        <w:outlineLvl w:val="3"/>
        <w:rPr>
          <w:rFonts w:eastAsia="Times New Roman" w:cs="Times New Roman"/>
          <w:b/>
          <w:bCs/>
          <w:szCs w:val="28"/>
          <w:lang w:eastAsia="ru-RU"/>
        </w:rPr>
      </w:pPr>
    </w:p>
    <w:p w:rsidR="00FC7EF5" w:rsidRPr="00F00696" w:rsidRDefault="00C80598" w:rsidP="00FC7EF5">
      <w:pPr>
        <w:spacing w:after="0" w:line="240" w:lineRule="auto"/>
        <w:ind w:firstLine="708"/>
        <w:jc w:val="both"/>
        <w:outlineLvl w:val="2"/>
        <w:rPr>
          <w:rFonts w:eastAsia="Times New Roman" w:cs="Times New Roman"/>
          <w:b/>
          <w:bCs/>
          <w:szCs w:val="28"/>
          <w:lang w:eastAsia="ru-RU"/>
        </w:rPr>
      </w:pPr>
      <w:r>
        <w:rPr>
          <w:rFonts w:eastAsia="Times New Roman" w:cs="Times New Roman"/>
          <w:b/>
          <w:bCs/>
          <w:szCs w:val="28"/>
          <w:lang w:eastAsia="ru-RU"/>
        </w:rPr>
        <w:t>2</w:t>
      </w:r>
      <w:r w:rsidR="00FC7EF5" w:rsidRPr="00F00696">
        <w:rPr>
          <w:rFonts w:eastAsia="Times New Roman" w:cs="Times New Roman"/>
          <w:b/>
          <w:bCs/>
          <w:szCs w:val="28"/>
          <w:lang w:eastAsia="ru-RU"/>
        </w:rPr>
        <w:t>. Материалы по обоснованию</w:t>
      </w:r>
      <w:r w:rsidR="005E39A8">
        <w:rPr>
          <w:rFonts w:eastAsia="Times New Roman" w:cs="Times New Roman"/>
          <w:b/>
          <w:bCs/>
          <w:szCs w:val="28"/>
          <w:lang w:eastAsia="ru-RU"/>
        </w:rPr>
        <w:t xml:space="preserve"> расчётных показателей</w:t>
      </w:r>
    </w:p>
    <w:p w:rsidR="00FC7EF5" w:rsidRPr="00F00696" w:rsidRDefault="00FC7EF5" w:rsidP="00FC7EF5">
      <w:pPr>
        <w:spacing w:after="0" w:line="240" w:lineRule="auto"/>
        <w:ind w:firstLine="708"/>
        <w:jc w:val="both"/>
        <w:outlineLvl w:val="2"/>
        <w:rPr>
          <w:rFonts w:eastAsia="Times New Roman" w:cs="Times New Roman"/>
          <w:b/>
          <w:bCs/>
          <w:szCs w:val="28"/>
          <w:lang w:eastAsia="ru-RU"/>
        </w:rPr>
      </w:pPr>
    </w:p>
    <w:p w:rsidR="00FC7EF5" w:rsidRDefault="00C80598" w:rsidP="00FC7EF5">
      <w:pPr>
        <w:spacing w:after="0" w:line="240" w:lineRule="auto"/>
        <w:ind w:firstLine="708"/>
        <w:jc w:val="both"/>
        <w:outlineLvl w:val="3"/>
        <w:rPr>
          <w:rFonts w:eastAsia="Times New Roman" w:cs="Times New Roman"/>
          <w:bCs/>
          <w:szCs w:val="28"/>
          <w:lang w:eastAsia="ru-RU"/>
        </w:rPr>
      </w:pPr>
      <w:r>
        <w:rPr>
          <w:rFonts w:eastAsia="Times New Roman" w:cs="Times New Roman"/>
          <w:bCs/>
          <w:szCs w:val="28"/>
          <w:lang w:eastAsia="ru-RU"/>
        </w:rPr>
        <w:t>2</w:t>
      </w:r>
      <w:r w:rsidR="00FC7EF5" w:rsidRPr="00F00696">
        <w:rPr>
          <w:rFonts w:eastAsia="Times New Roman" w:cs="Times New Roman"/>
          <w:bCs/>
          <w:szCs w:val="28"/>
          <w:lang w:eastAsia="ru-RU"/>
        </w:rPr>
        <w:t xml:space="preserve">.1. Общая характеристика методики разработки </w:t>
      </w:r>
      <w:r w:rsidR="00614D04">
        <w:rPr>
          <w:rFonts w:eastAsia="Times New Roman" w:cs="Times New Roman"/>
          <w:bCs/>
          <w:szCs w:val="28"/>
          <w:lang w:eastAsia="ru-RU"/>
        </w:rPr>
        <w:t xml:space="preserve">местных </w:t>
      </w:r>
      <w:r w:rsidR="00FC7EF5" w:rsidRPr="00F00696">
        <w:rPr>
          <w:rFonts w:eastAsia="Times New Roman" w:cs="Times New Roman"/>
          <w:bCs/>
          <w:szCs w:val="28"/>
          <w:lang w:eastAsia="ru-RU"/>
        </w:rPr>
        <w:t xml:space="preserve">нормативов градостроительного проектирования </w:t>
      </w:r>
    </w:p>
    <w:p w:rsidR="001C0E8A" w:rsidRPr="00F00696" w:rsidRDefault="001C0E8A" w:rsidP="00FC7EF5">
      <w:pPr>
        <w:spacing w:after="0" w:line="240" w:lineRule="auto"/>
        <w:ind w:firstLine="708"/>
        <w:jc w:val="both"/>
        <w:outlineLvl w:val="3"/>
        <w:rPr>
          <w:rFonts w:eastAsia="Times New Roman" w:cs="Times New Roman"/>
          <w:b/>
          <w:bCs/>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Нормативов области были учтены основные принципы законодательства о градостроительной деятельности, определенные в</w:t>
      </w:r>
      <w:r w:rsidR="00482589">
        <w:rPr>
          <w:rFonts w:eastAsia="Times New Roman" w:cs="Times New Roman"/>
          <w:szCs w:val="28"/>
          <w:lang w:eastAsia="ru-RU"/>
        </w:rPr>
        <w:t xml:space="preserve"> статье 2</w:t>
      </w:r>
      <w:r w:rsidRPr="00F00696">
        <w:rPr>
          <w:rFonts w:eastAsia="Times New Roman" w:cs="Times New Roman"/>
          <w:szCs w:val="28"/>
          <w:lang w:eastAsia="ru-RU"/>
        </w:rPr>
        <w:t>ГрК РФ, в том числе: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разработке Нормативов были выделены </w:t>
      </w:r>
      <w:r w:rsidR="004067D7">
        <w:rPr>
          <w:rFonts w:eastAsia="Times New Roman" w:cs="Times New Roman"/>
          <w:szCs w:val="28"/>
          <w:lang w:eastAsia="ru-RU"/>
        </w:rPr>
        <w:t>два</w:t>
      </w:r>
      <w:r w:rsidRPr="00F00696">
        <w:rPr>
          <w:rFonts w:eastAsia="Times New Roman" w:cs="Times New Roman"/>
          <w:szCs w:val="28"/>
          <w:lang w:eastAsia="ru-RU"/>
        </w:rPr>
        <w:t xml:space="preserve"> типа расчетных показателей.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Тип 1. Расчетные показатели минимально допустимого уровня мощности объектов местного значения в расчете на численность населения.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Тип </w:t>
      </w:r>
      <w:r w:rsidR="007E7286">
        <w:rPr>
          <w:rFonts w:eastAsia="Times New Roman" w:cs="Times New Roman"/>
          <w:szCs w:val="28"/>
          <w:lang w:eastAsia="ru-RU"/>
        </w:rPr>
        <w:t>2</w:t>
      </w:r>
      <w:r w:rsidRPr="00F00696">
        <w:rPr>
          <w:rFonts w:eastAsia="Times New Roman" w:cs="Times New Roman"/>
          <w:szCs w:val="28"/>
          <w:lang w:eastAsia="ru-RU"/>
        </w:rPr>
        <w:t xml:space="preserve">. Расчетные показатели максимально допустимого уровня территориальной (пешеходной или транспортной) доступности объектов </w:t>
      </w:r>
      <w:r w:rsidR="00614D04">
        <w:rPr>
          <w:rFonts w:eastAsia="Times New Roman" w:cs="Times New Roman"/>
          <w:szCs w:val="28"/>
          <w:lang w:eastAsia="ru-RU"/>
        </w:rPr>
        <w:t>местного</w:t>
      </w:r>
      <w:r w:rsidRPr="00F00696">
        <w:rPr>
          <w:rFonts w:eastAsia="Times New Roman" w:cs="Times New Roman"/>
          <w:szCs w:val="28"/>
          <w:lang w:eastAsia="ru-RU"/>
        </w:rPr>
        <w:t xml:space="preserve"> значения для населения муниципальных образований.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pStyle w:val="headertext"/>
        <w:spacing w:before="0" w:beforeAutospacing="0" w:after="0" w:afterAutospacing="0"/>
        <w:ind w:firstLine="708"/>
        <w:jc w:val="both"/>
        <w:rPr>
          <w:bCs/>
          <w:sz w:val="28"/>
          <w:szCs w:val="28"/>
        </w:rPr>
      </w:pPr>
      <w:r>
        <w:rPr>
          <w:bCs/>
          <w:sz w:val="28"/>
          <w:szCs w:val="28"/>
        </w:rPr>
        <w:t>2</w:t>
      </w:r>
      <w:r w:rsidR="000E7D02" w:rsidRPr="00C02835">
        <w:rPr>
          <w:bCs/>
          <w:sz w:val="28"/>
          <w:szCs w:val="28"/>
        </w:rPr>
        <w:t>.</w:t>
      </w:r>
      <w:r w:rsidR="00C02835" w:rsidRPr="00C02835">
        <w:rPr>
          <w:bCs/>
          <w:sz w:val="28"/>
          <w:szCs w:val="28"/>
        </w:rPr>
        <w:t>2</w:t>
      </w:r>
      <w:r w:rsidR="00C02835">
        <w:rPr>
          <w:bCs/>
          <w:sz w:val="28"/>
          <w:szCs w:val="28"/>
        </w:rPr>
        <w:t>.</w:t>
      </w:r>
      <w:r w:rsidR="00FC7EF5" w:rsidRPr="00C02835">
        <w:rPr>
          <w:bCs/>
          <w:sz w:val="28"/>
          <w:szCs w:val="28"/>
        </w:rPr>
        <w:t xml:space="preserve"> Обоснование расчетных показателей, содержащихся в основной части </w:t>
      </w:r>
      <w:r w:rsidR="00614D04">
        <w:rPr>
          <w:bCs/>
          <w:sz w:val="28"/>
          <w:szCs w:val="28"/>
        </w:rPr>
        <w:t>местных</w:t>
      </w:r>
      <w:r w:rsidR="00FC7EF5" w:rsidRPr="00C02835">
        <w:rPr>
          <w:bCs/>
          <w:sz w:val="28"/>
          <w:szCs w:val="28"/>
        </w:rPr>
        <w:t xml:space="preserve"> нормативов градостроительного проектирования </w:t>
      </w:r>
    </w:p>
    <w:p w:rsidR="001C0E8A" w:rsidRPr="00F00696" w:rsidRDefault="001C0E8A" w:rsidP="00FC7EF5">
      <w:pPr>
        <w:pStyle w:val="headertext"/>
        <w:spacing w:before="0" w:beforeAutospacing="0" w:after="0" w:afterAutospacing="0"/>
        <w:ind w:firstLine="708"/>
        <w:jc w:val="both"/>
        <w:rPr>
          <w:b/>
          <w:bCs/>
          <w:sz w:val="28"/>
          <w:szCs w:val="28"/>
        </w:rPr>
      </w:pPr>
    </w:p>
    <w:p w:rsidR="00FC7EF5" w:rsidRPr="00F00696" w:rsidRDefault="00FC7EF5" w:rsidP="00FC7EF5">
      <w:pPr>
        <w:pStyle w:val="headertext"/>
        <w:spacing w:before="0" w:beforeAutospacing="0" w:after="0" w:afterAutospacing="0"/>
        <w:ind w:firstLine="708"/>
        <w:jc w:val="both"/>
        <w:rPr>
          <w:sz w:val="28"/>
          <w:szCs w:val="28"/>
        </w:rPr>
      </w:pPr>
      <w:r w:rsidRPr="00F00696">
        <w:rPr>
          <w:sz w:val="28"/>
          <w:szCs w:val="28"/>
        </w:rPr>
        <w:t xml:space="preserve">1. Дифференциация </w:t>
      </w:r>
      <w:r w:rsidR="00DC0314" w:rsidRPr="00F00696">
        <w:rPr>
          <w:sz w:val="28"/>
          <w:szCs w:val="28"/>
        </w:rPr>
        <w:t xml:space="preserve">населенных пунктов </w:t>
      </w:r>
      <w:r w:rsidR="00614D04">
        <w:rPr>
          <w:sz w:val="28"/>
          <w:szCs w:val="28"/>
        </w:rPr>
        <w:t>муниципального района</w:t>
      </w:r>
      <w:r w:rsidR="00DC0314">
        <w:rPr>
          <w:sz w:val="28"/>
          <w:szCs w:val="28"/>
        </w:rPr>
        <w:t xml:space="preserve"> </w:t>
      </w:r>
      <w:r w:rsidRPr="00F00696">
        <w:rPr>
          <w:sz w:val="28"/>
          <w:szCs w:val="28"/>
        </w:rPr>
        <w:t>по плотности</w:t>
      </w:r>
      <w:r w:rsidR="00DC0314">
        <w:rPr>
          <w:sz w:val="28"/>
          <w:szCs w:val="28"/>
        </w:rPr>
        <w:t xml:space="preserve"> и</w:t>
      </w:r>
      <w:r w:rsidRPr="00F00696">
        <w:rPr>
          <w:sz w:val="28"/>
          <w:szCs w:val="28"/>
        </w:rPr>
        <w:t xml:space="preserve"> </w:t>
      </w:r>
      <w:r w:rsidR="00DC0314" w:rsidRPr="00F00696">
        <w:rPr>
          <w:sz w:val="28"/>
          <w:szCs w:val="28"/>
        </w:rPr>
        <w:t xml:space="preserve">численности </w:t>
      </w:r>
      <w:r w:rsidRPr="00F00696">
        <w:rPr>
          <w:sz w:val="28"/>
          <w:szCs w:val="28"/>
        </w:rPr>
        <w:t>населения.</w:t>
      </w:r>
    </w:p>
    <w:p w:rsidR="00FC7EF5" w:rsidRPr="00F00696" w:rsidRDefault="00FC7EF5" w:rsidP="00FC7EF5">
      <w:pPr>
        <w:pStyle w:val="headertext"/>
        <w:spacing w:before="0" w:beforeAutospacing="0" w:after="0" w:afterAutospacing="0"/>
        <w:ind w:firstLine="708"/>
        <w:jc w:val="both"/>
        <w:rPr>
          <w:sz w:val="28"/>
          <w:szCs w:val="28"/>
        </w:rPr>
      </w:pPr>
    </w:p>
    <w:p w:rsidR="00FC7EF5" w:rsidRPr="00F00696" w:rsidRDefault="00FC7EF5" w:rsidP="00FC7EF5">
      <w:pPr>
        <w:pStyle w:val="headertext"/>
        <w:spacing w:before="0" w:beforeAutospacing="0" w:after="0" w:afterAutospacing="0"/>
        <w:ind w:firstLine="708"/>
        <w:jc w:val="both"/>
        <w:rPr>
          <w:sz w:val="28"/>
          <w:szCs w:val="28"/>
        </w:rPr>
      </w:pPr>
      <w:r w:rsidRPr="00F00696">
        <w:rPr>
          <w:sz w:val="28"/>
          <w:szCs w:val="28"/>
        </w:rPr>
        <w:t>Расчетные показатели минимально допустимого уровня обеспеченности объектами социально-бытового и культурного обслуживания</w:t>
      </w:r>
      <w:r w:rsidR="00DC0314">
        <w:rPr>
          <w:sz w:val="28"/>
          <w:szCs w:val="28"/>
        </w:rPr>
        <w:t>,</w:t>
      </w:r>
      <w:r w:rsidRPr="00F00696">
        <w:rPr>
          <w:sz w:val="28"/>
          <w:szCs w:val="28"/>
        </w:rPr>
        <w:t xml:space="preserve"> </w:t>
      </w:r>
      <w:r w:rsidR="00DC0314" w:rsidRPr="00F00696">
        <w:rPr>
          <w:sz w:val="28"/>
          <w:szCs w:val="28"/>
        </w:rPr>
        <w:t>и объектами озеленения общего пользования необходимо применять в зависимости от численности</w:t>
      </w:r>
      <w:r w:rsidR="00DC0314">
        <w:rPr>
          <w:sz w:val="28"/>
          <w:szCs w:val="28"/>
        </w:rPr>
        <w:t xml:space="preserve"> и</w:t>
      </w:r>
      <w:r w:rsidR="0011502C">
        <w:rPr>
          <w:sz w:val="28"/>
          <w:szCs w:val="28"/>
        </w:rPr>
        <w:t xml:space="preserve"> плотности населения</w:t>
      </w:r>
      <w:r w:rsidRPr="00F00696">
        <w:rPr>
          <w:sz w:val="28"/>
          <w:szCs w:val="28"/>
        </w:rPr>
        <w:t>.</w:t>
      </w:r>
    </w:p>
    <w:p w:rsidR="00FC7EF5" w:rsidRPr="00F00696" w:rsidRDefault="00DC0314" w:rsidP="00FC7EF5">
      <w:pPr>
        <w:pStyle w:val="headertext"/>
        <w:spacing w:before="0" w:beforeAutospacing="0" w:after="0" w:afterAutospacing="0"/>
        <w:ind w:firstLine="708"/>
        <w:jc w:val="both"/>
        <w:rPr>
          <w:sz w:val="28"/>
          <w:szCs w:val="28"/>
          <w:highlight w:val="yellow"/>
        </w:rPr>
      </w:pPr>
      <w:r w:rsidRPr="00F00696">
        <w:rPr>
          <w:sz w:val="28"/>
          <w:szCs w:val="28"/>
        </w:rPr>
        <w:t>Дифференциация по численности</w:t>
      </w:r>
      <w:r w:rsidRPr="00DC0314">
        <w:rPr>
          <w:sz w:val="28"/>
          <w:szCs w:val="28"/>
        </w:rPr>
        <w:t xml:space="preserve"> </w:t>
      </w:r>
      <w:r>
        <w:rPr>
          <w:sz w:val="28"/>
          <w:szCs w:val="28"/>
        </w:rPr>
        <w:t>и</w:t>
      </w:r>
      <w:r w:rsidRPr="00F00696">
        <w:rPr>
          <w:sz w:val="28"/>
          <w:szCs w:val="28"/>
        </w:rPr>
        <w:t xml:space="preserve"> плотности населения населенн</w:t>
      </w:r>
      <w:r>
        <w:rPr>
          <w:sz w:val="28"/>
          <w:szCs w:val="28"/>
        </w:rPr>
        <w:t>ых</w:t>
      </w:r>
      <w:r w:rsidRPr="00F00696">
        <w:rPr>
          <w:sz w:val="28"/>
          <w:szCs w:val="28"/>
        </w:rPr>
        <w:t xml:space="preserve"> пункт</w:t>
      </w:r>
      <w:r>
        <w:rPr>
          <w:sz w:val="28"/>
          <w:szCs w:val="28"/>
        </w:rPr>
        <w:t>ов</w:t>
      </w:r>
      <w:r w:rsidRPr="00F00696">
        <w:rPr>
          <w:sz w:val="28"/>
          <w:szCs w:val="28"/>
        </w:rPr>
        <w:t xml:space="preserve"> позволяет рационально распределять элементы системы обслуживания, обеспечивая при этом необходимый перечень предоставляемых услуг</w:t>
      </w:r>
      <w:r w:rsidR="00865AF9">
        <w:rPr>
          <w:sz w:val="28"/>
          <w:szCs w:val="28"/>
        </w:rPr>
        <w:t>.</w:t>
      </w:r>
    </w:p>
    <w:p w:rsidR="00DC0314" w:rsidRDefault="00DC0314" w:rsidP="00FC7EF5">
      <w:pPr>
        <w:pStyle w:val="headertext"/>
        <w:spacing w:before="0" w:beforeAutospacing="0" w:after="0" w:afterAutospacing="0"/>
        <w:ind w:firstLine="708"/>
        <w:jc w:val="both"/>
        <w:rPr>
          <w:sz w:val="28"/>
          <w:szCs w:val="28"/>
        </w:rPr>
      </w:pPr>
    </w:p>
    <w:p w:rsidR="00FC7EF5" w:rsidRPr="00F00696" w:rsidRDefault="00DC0314" w:rsidP="00FC7EF5">
      <w:pPr>
        <w:pStyle w:val="headertext"/>
        <w:spacing w:before="0" w:beforeAutospacing="0" w:after="0" w:afterAutospacing="0"/>
        <w:ind w:firstLine="708"/>
        <w:jc w:val="both"/>
        <w:rPr>
          <w:sz w:val="28"/>
          <w:szCs w:val="28"/>
        </w:rPr>
      </w:pPr>
      <w:r>
        <w:rPr>
          <w:sz w:val="28"/>
          <w:szCs w:val="28"/>
        </w:rPr>
        <w:lastRenderedPageBreak/>
        <w:t>2</w:t>
      </w:r>
      <w:r w:rsidR="00FC7EF5" w:rsidRPr="00F00696">
        <w:rPr>
          <w:sz w:val="28"/>
          <w:szCs w:val="28"/>
        </w:rPr>
        <w:t>. Дифференциация территории по климатическим условиям для строительства.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разработки </w:t>
      </w:r>
      <w:r w:rsidR="0011502C">
        <w:rPr>
          <w:rFonts w:eastAsia="Times New Roman" w:cs="Times New Roman"/>
          <w:szCs w:val="28"/>
          <w:lang w:eastAsia="ru-RU"/>
        </w:rPr>
        <w:t>местных</w:t>
      </w:r>
      <w:r w:rsidR="00DC0314">
        <w:rPr>
          <w:rFonts w:eastAsia="Times New Roman" w:cs="Times New Roman"/>
          <w:szCs w:val="28"/>
          <w:lang w:eastAsia="ru-RU"/>
        </w:rPr>
        <w:t xml:space="preserve"> </w:t>
      </w:r>
      <w:r w:rsidRPr="00F00696">
        <w:rPr>
          <w:rFonts w:eastAsia="Times New Roman" w:cs="Times New Roman"/>
          <w:szCs w:val="28"/>
          <w:lang w:eastAsia="ru-RU"/>
        </w:rPr>
        <w:t xml:space="preserve">нормативных показателей градостроительного проектирования с учетом природных особенностей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необходима дифференциация муниципальных образований по климатическим </w:t>
      </w:r>
      <w:r w:rsidR="00865AF9">
        <w:rPr>
          <w:rFonts w:eastAsia="Times New Roman" w:cs="Times New Roman"/>
          <w:szCs w:val="28"/>
          <w:lang w:eastAsia="ru-RU"/>
        </w:rPr>
        <w:t>условиям для строительства</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Районирование территории по климатическим условиям для строительства в соответствии с</w:t>
      </w:r>
      <w:r w:rsidR="00F90E15">
        <w:rPr>
          <w:rFonts w:eastAsia="Times New Roman" w:cs="Times New Roman"/>
          <w:szCs w:val="28"/>
          <w:lang w:eastAsia="ru-RU"/>
        </w:rPr>
        <w:t xml:space="preserve"> СП 131.13330.2012</w:t>
      </w:r>
      <w:r w:rsidR="00DC0314">
        <w:rPr>
          <w:rFonts w:eastAsia="Times New Roman" w:cs="Times New Roman"/>
          <w:szCs w:val="28"/>
          <w:lang w:eastAsia="ru-RU"/>
        </w:rPr>
        <w:t xml:space="preserve"> «Строительная климатология»</w:t>
      </w:r>
      <w:r w:rsidRPr="00F00696">
        <w:rPr>
          <w:rFonts w:eastAsia="Times New Roman" w:cs="Times New Roman"/>
          <w:szCs w:val="28"/>
          <w:lang w:eastAsia="ru-RU"/>
        </w:rPr>
        <w:t xml:space="preserve"> позволяет определить принадлежность муниципального образования к климатическому подрайону.</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От того, в каком климатическом подрайоне расположено муниципальное образование, зависят различные нормируемые показатели градостроительного проектирования.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по данному признаку влияет на следующие нормируемые показатели: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школ;</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вузов;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для игр детей;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отдыха взрослого населения и занятий физкультурой;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нормы накопления твердых коммунальных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размещение инженерных сетей.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B7708E" w:rsidP="00FC7EF5">
      <w:pPr>
        <w:spacing w:after="0" w:line="240" w:lineRule="auto"/>
        <w:ind w:firstLine="708"/>
        <w:jc w:val="both"/>
        <w:rPr>
          <w:rFonts w:eastAsia="Times New Roman" w:cs="Times New Roman"/>
          <w:szCs w:val="28"/>
          <w:lang w:eastAsia="ru-RU"/>
        </w:rPr>
      </w:pPr>
      <w:r w:rsidRPr="00FE1549">
        <w:rPr>
          <w:rFonts w:eastAsia="Times New Roman" w:cs="Times New Roman"/>
          <w:szCs w:val="28"/>
          <w:lang w:eastAsia="ru-RU"/>
        </w:rPr>
        <w:t>3</w:t>
      </w:r>
      <w:r w:rsidR="00FC7EF5" w:rsidRPr="00FE1549">
        <w:rPr>
          <w:rFonts w:eastAsia="Times New Roman" w:cs="Times New Roman"/>
          <w:szCs w:val="28"/>
          <w:lang w:eastAsia="ru-RU"/>
        </w:rPr>
        <w:t>. Дифференциация территории по интенсивности сейсмических воздействий.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Одной из важнейших природных особенностей которую необходимо учитывать при разработке нормативов градостроительного проектирования является сейсмичность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картами общего сейсмического районирования территории Российской Федерации (ОСР-97) территория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делится на зоны разно</w:t>
      </w:r>
      <w:r w:rsidR="0011502C">
        <w:rPr>
          <w:rFonts w:eastAsia="Times New Roman" w:cs="Times New Roman"/>
          <w:szCs w:val="28"/>
          <w:lang w:eastAsia="ru-RU"/>
        </w:rPr>
        <w:t xml:space="preserve">й сейсмической интенсивности 6 и 7 </w:t>
      </w:r>
      <w:r w:rsidRPr="00F00696">
        <w:rPr>
          <w:rFonts w:eastAsia="Times New Roman" w:cs="Times New Roman"/>
          <w:szCs w:val="28"/>
          <w:lang w:eastAsia="ru-RU"/>
        </w:rPr>
        <w:t>баллов в зависимости от процента вероятности превышения интенсивности землетрясений в течение 50 лет.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Дифференциацию территории </w:t>
      </w:r>
      <w:r w:rsidR="00FE1549">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по интенсивности сейсмических воздействий необходимо учитывать: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массового гражданского, промышленного назначения;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разрушение которых может повлечь за собой значительные человеческие жертвы и серьезную экологическую угрозу населению;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при выборе оптимальных мест размещения особо ответственных сооружений (крупных гидротехнических сооружений, экологически опасных объектов).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территории по интенсивности сейсмических воздействий также может влиять на параметры застройки жилых и общественно-деловых зон (расстояния между длинными сторонами секционных жилых зданий), размещение инженерных сетей.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C97267">
        <w:rPr>
          <w:rFonts w:eastAsia="Times New Roman" w:cs="Times New Roman"/>
          <w:szCs w:val="28"/>
          <w:lang w:eastAsia="ru-RU"/>
        </w:rPr>
        <w:t>.</w:t>
      </w:r>
      <w:r w:rsidR="00C02835">
        <w:rPr>
          <w:rFonts w:eastAsia="Times New Roman" w:cs="Times New Roman"/>
          <w:szCs w:val="28"/>
          <w:lang w:eastAsia="ru-RU"/>
        </w:rPr>
        <w:t>2</w:t>
      </w:r>
      <w:r w:rsidR="00C97267">
        <w:rPr>
          <w:rFonts w:eastAsia="Times New Roman" w:cs="Times New Roman"/>
          <w:szCs w:val="28"/>
          <w:lang w:eastAsia="ru-RU"/>
        </w:rPr>
        <w:t xml:space="preserve">.1. </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образования </w:t>
      </w:r>
    </w:p>
    <w:p w:rsidR="00FC7EF5" w:rsidRPr="00F00696" w:rsidRDefault="00FC7EF5" w:rsidP="00FC7EF5">
      <w:pPr>
        <w:spacing w:after="0" w:line="240" w:lineRule="auto"/>
        <w:jc w:val="both"/>
        <w:rPr>
          <w:rFonts w:eastAsia="Times New Roman" w:cs="Times New Roman"/>
          <w:b/>
          <w:szCs w:val="28"/>
          <w:lang w:eastAsia="ru-RU"/>
        </w:rPr>
      </w:pPr>
    </w:p>
    <w:p w:rsidR="00FC7EF5" w:rsidRPr="00F00696" w:rsidRDefault="00FC7EF5" w:rsidP="00FC7EF5">
      <w:pPr>
        <w:pStyle w:val="a4"/>
        <w:numPr>
          <w:ilvl w:val="0"/>
          <w:numId w:val="41"/>
        </w:numPr>
        <w:spacing w:after="0" w:line="240" w:lineRule="auto"/>
        <w:jc w:val="both"/>
        <w:rPr>
          <w:rFonts w:eastAsia="Times New Roman" w:cs="Times New Roman"/>
          <w:szCs w:val="28"/>
          <w:lang w:eastAsia="ru-RU"/>
        </w:rPr>
      </w:pPr>
      <w:r w:rsidRPr="00F00696">
        <w:rPr>
          <w:rFonts w:eastAsia="Times New Roman" w:cs="Times New Roman"/>
          <w:szCs w:val="28"/>
          <w:lang w:eastAsia="ru-RU"/>
        </w:rPr>
        <w:t>Дошкольные образовательные организации</w:t>
      </w:r>
    </w:p>
    <w:p w:rsidR="00FC7EF5" w:rsidRPr="00F00696" w:rsidRDefault="00FC7EF5" w:rsidP="00FC7EF5">
      <w:pPr>
        <w:pStyle w:val="a4"/>
        <w:spacing w:after="0" w:line="240" w:lineRule="auto"/>
        <w:ind w:left="1068"/>
        <w:jc w:val="both"/>
        <w:rPr>
          <w:rFonts w:eastAsia="Times New Roman" w:cs="Times New Roman"/>
          <w:b/>
          <w:szCs w:val="28"/>
          <w:lang w:eastAsia="ru-RU"/>
        </w:rPr>
      </w:pPr>
    </w:p>
    <w:p w:rsidR="00FC7EF5" w:rsidRPr="00F00696" w:rsidRDefault="00FC7EF5" w:rsidP="00FC7EF5">
      <w:pPr>
        <w:spacing w:after="0" w:line="240" w:lineRule="auto"/>
        <w:ind w:firstLine="708"/>
        <w:jc w:val="both"/>
        <w:rPr>
          <w:rFonts w:cs="Times New Roman"/>
          <w:szCs w:val="28"/>
        </w:rPr>
      </w:pPr>
      <w:r w:rsidRPr="00F00696">
        <w:rPr>
          <w:rFonts w:eastAsia="Times New Roman" w:cs="Times New Roman"/>
          <w:szCs w:val="28"/>
          <w:lang w:eastAsia="ru-RU"/>
        </w:rPr>
        <w:t xml:space="preserve">В соответствии с государственной программой области </w:t>
      </w:r>
      <w:r w:rsidR="00865AF9" w:rsidRPr="00F00696">
        <w:rPr>
          <w:rFonts w:cs="Times New Roman"/>
          <w:szCs w:val="28"/>
        </w:rPr>
        <w:t>от 23.10.2015</w:t>
      </w:r>
      <w:r w:rsidR="00865AF9">
        <w:rPr>
          <w:rFonts w:cs="Times New Roman"/>
          <w:szCs w:val="28"/>
        </w:rPr>
        <w:t xml:space="preserve"> № 479-пп</w:t>
      </w:r>
      <w:r w:rsidR="00865AF9" w:rsidRPr="00F00696">
        <w:rPr>
          <w:rFonts w:cs="Times New Roman"/>
          <w:szCs w:val="28"/>
        </w:rPr>
        <w:t xml:space="preserve"> </w:t>
      </w:r>
      <w:r w:rsidR="00C97267">
        <w:rPr>
          <w:rFonts w:eastAsia="Times New Roman" w:cs="Times New Roman"/>
          <w:szCs w:val="28"/>
          <w:lang w:eastAsia="ru-RU"/>
        </w:rPr>
        <w:t>«</w:t>
      </w:r>
      <w:r w:rsidRPr="00F00696">
        <w:rPr>
          <w:rFonts w:eastAsia="Times New Roman" w:cs="Times New Roman"/>
          <w:szCs w:val="28"/>
          <w:lang w:eastAsia="ru-RU"/>
        </w:rPr>
        <w:t>Развитие образования Еврейской автономной области на 2016-2020 годы</w:t>
      </w:r>
      <w:r w:rsidR="00C97267">
        <w:rPr>
          <w:rFonts w:eastAsia="Times New Roman" w:cs="Times New Roman"/>
          <w:szCs w:val="28"/>
          <w:lang w:eastAsia="ru-RU"/>
        </w:rPr>
        <w:t>»</w:t>
      </w:r>
      <w:r w:rsidRPr="00F00696">
        <w:rPr>
          <w:rFonts w:cs="Times New Roman"/>
          <w:szCs w:val="28"/>
        </w:rPr>
        <w:t>,</w:t>
      </w:r>
      <w:r w:rsidR="00865AF9">
        <w:rPr>
          <w:rFonts w:eastAsia="Times New Roman" w:cs="Times New Roman"/>
          <w:szCs w:val="28"/>
          <w:lang w:eastAsia="ru-RU"/>
        </w:rPr>
        <w:t xml:space="preserve"> </w:t>
      </w:r>
      <w:r w:rsidR="00C97267">
        <w:rPr>
          <w:rFonts w:eastAsia="Times New Roman" w:cs="Times New Roman"/>
          <w:szCs w:val="28"/>
          <w:lang w:eastAsia="ru-RU"/>
        </w:rPr>
        <w:t>(далее</w:t>
      </w:r>
      <w:r w:rsidR="00865AF9">
        <w:rPr>
          <w:rFonts w:eastAsia="Times New Roman" w:cs="Times New Roman"/>
          <w:szCs w:val="28"/>
          <w:lang w:eastAsia="ru-RU"/>
        </w:rPr>
        <w:t xml:space="preserve"> -</w:t>
      </w:r>
      <w:r w:rsidR="00C97267">
        <w:rPr>
          <w:rFonts w:eastAsia="Times New Roman" w:cs="Times New Roman"/>
          <w:szCs w:val="28"/>
          <w:lang w:eastAsia="ru-RU"/>
        </w:rPr>
        <w:t xml:space="preserve"> </w:t>
      </w:r>
      <w:r w:rsidR="003153D7">
        <w:rPr>
          <w:rFonts w:eastAsia="Times New Roman" w:cs="Times New Roman"/>
          <w:szCs w:val="28"/>
          <w:lang w:eastAsia="ru-RU"/>
        </w:rPr>
        <w:t>государственная программа</w:t>
      </w:r>
      <w:r w:rsidR="00C97267">
        <w:rPr>
          <w:rFonts w:eastAsia="Times New Roman" w:cs="Times New Roman"/>
          <w:szCs w:val="28"/>
          <w:lang w:eastAsia="ru-RU"/>
        </w:rPr>
        <w:t xml:space="preserve"> № 479-пп),</w:t>
      </w:r>
      <w:r w:rsidRPr="00F00696">
        <w:rPr>
          <w:rFonts w:eastAsia="Times New Roman" w:cs="Times New Roman"/>
          <w:szCs w:val="28"/>
          <w:lang w:eastAsia="ru-RU"/>
        </w:rPr>
        <w:t xml:space="preserve"> п</w:t>
      </w:r>
      <w:r w:rsidRPr="00F00696">
        <w:rPr>
          <w:rFonts w:cs="Times New Roman"/>
          <w:szCs w:val="28"/>
        </w:rPr>
        <w:t>овышение уровня доступности дошкольного образования должно достичь 100% к 2021 году.</w:t>
      </w:r>
    </w:p>
    <w:p w:rsidR="00FC7EF5" w:rsidRPr="00F00696" w:rsidRDefault="00FE1549" w:rsidP="00FC7EF5">
      <w:pPr>
        <w:spacing w:after="0" w:line="240" w:lineRule="auto"/>
        <w:ind w:firstLine="708"/>
        <w:jc w:val="both"/>
        <w:rPr>
          <w:rFonts w:cs="Times New Roman"/>
          <w:szCs w:val="28"/>
        </w:rPr>
      </w:pPr>
      <w:r>
        <w:rPr>
          <w:rFonts w:cs="Times New Roman"/>
          <w:szCs w:val="28"/>
        </w:rPr>
        <w:t>На территории муниципального района</w:t>
      </w:r>
      <w:r w:rsidR="00FC7EF5" w:rsidRPr="00F00696">
        <w:rPr>
          <w:rFonts w:cs="Times New Roman"/>
          <w:szCs w:val="28"/>
        </w:rPr>
        <w:t xml:space="preserve"> функционируют </w:t>
      </w:r>
      <w:r>
        <w:rPr>
          <w:rFonts w:cs="Times New Roman"/>
          <w:szCs w:val="28"/>
        </w:rPr>
        <w:t>9</w:t>
      </w:r>
      <w:r w:rsidR="00FC7EF5" w:rsidRPr="00F00696">
        <w:rPr>
          <w:rFonts w:cs="Times New Roman"/>
          <w:szCs w:val="28"/>
        </w:rPr>
        <w:t xml:space="preserve"> образовательных учреждения, реализующих программы дошкольного образования, в которых воспитываются  </w:t>
      </w:r>
      <w:r>
        <w:rPr>
          <w:rFonts w:cs="Times New Roman"/>
          <w:szCs w:val="28"/>
        </w:rPr>
        <w:t>1205</w:t>
      </w:r>
      <w:r w:rsidR="00FC7EF5" w:rsidRPr="00F00696">
        <w:rPr>
          <w:rFonts w:cs="Times New Roman"/>
          <w:szCs w:val="28"/>
        </w:rPr>
        <w:t xml:space="preserve"> детей в возрасте от 1 до 7 лет, в том числе </w:t>
      </w:r>
      <w:r>
        <w:rPr>
          <w:rFonts w:cs="Times New Roman"/>
          <w:szCs w:val="28"/>
        </w:rPr>
        <w:t>1209</w:t>
      </w:r>
      <w:r w:rsidR="00FC7EF5" w:rsidRPr="00F00696">
        <w:rPr>
          <w:rFonts w:cs="Times New Roman"/>
          <w:szCs w:val="28"/>
        </w:rPr>
        <w:t xml:space="preserve"> человек – дети в возрасте от 3 до 7 лет.</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Общая потребность населения области в услугах дошкольного образования удовлетворена на </w:t>
      </w:r>
      <w:r w:rsidR="00FE1549">
        <w:rPr>
          <w:rFonts w:cs="Times New Roman"/>
          <w:szCs w:val="28"/>
        </w:rPr>
        <w:t>66,7</w:t>
      </w:r>
      <w:r w:rsidRPr="00F00696">
        <w:rPr>
          <w:rFonts w:cs="Times New Roman"/>
          <w:szCs w:val="28"/>
        </w:rPr>
        <w:t xml:space="preserve"> процент</w:t>
      </w:r>
      <w:r w:rsidR="00FE1549">
        <w:rPr>
          <w:rFonts w:cs="Times New Roman"/>
          <w:szCs w:val="28"/>
        </w:rPr>
        <w:t>а</w:t>
      </w:r>
      <w:r w:rsidRPr="00F00696">
        <w:rPr>
          <w:rFonts w:cs="Times New Roman"/>
          <w:szCs w:val="28"/>
        </w:rPr>
        <w:t xml:space="preserve"> (в том числе для детей в возрасте от 1,5 до 3 лет – на </w:t>
      </w:r>
      <w:r w:rsidR="00FE1549">
        <w:rPr>
          <w:rFonts w:cs="Times New Roman"/>
          <w:szCs w:val="28"/>
        </w:rPr>
        <w:t>54</w:t>
      </w:r>
      <w:r w:rsidRPr="00F00696">
        <w:rPr>
          <w:rFonts w:cs="Times New Roman"/>
          <w:szCs w:val="28"/>
        </w:rPr>
        <w:t xml:space="preserve"> процента).</w:t>
      </w:r>
    </w:p>
    <w:p w:rsidR="00FC7EF5" w:rsidRPr="00F00696" w:rsidRDefault="00FC7EF5" w:rsidP="00A426F8">
      <w:pPr>
        <w:autoSpaceDE w:val="0"/>
        <w:autoSpaceDN w:val="0"/>
        <w:adjustRightInd w:val="0"/>
        <w:spacing w:after="0" w:line="240" w:lineRule="auto"/>
        <w:ind w:firstLine="540"/>
        <w:jc w:val="both"/>
        <w:rPr>
          <w:rFonts w:eastAsia="Times New Roman" w:cs="Times New Roman"/>
          <w:szCs w:val="28"/>
          <w:lang w:eastAsia="ru-RU"/>
        </w:rPr>
      </w:pPr>
      <w:r w:rsidRPr="00F00696">
        <w:rPr>
          <w:rFonts w:eastAsia="Times New Roman" w:cs="Times New Roman"/>
          <w:szCs w:val="28"/>
          <w:lang w:eastAsia="ru-RU"/>
        </w:rPr>
        <w:t>С учетом выявленной статистики, для каждой группы муниципальных образований</w:t>
      </w:r>
      <w:r w:rsidR="00E80040">
        <w:rPr>
          <w:rFonts w:eastAsia="Times New Roman" w:cs="Times New Roman"/>
          <w:szCs w:val="28"/>
          <w:lang w:eastAsia="ru-RU"/>
        </w:rPr>
        <w:t xml:space="preserve"> </w:t>
      </w:r>
      <w:r w:rsidRPr="00F00696">
        <w:rPr>
          <w:rFonts w:eastAsia="Times New Roman" w:cs="Times New Roman"/>
          <w:szCs w:val="28"/>
          <w:lang w:eastAsia="ru-RU"/>
        </w:rPr>
        <w:t xml:space="preserve">установлен минимальный уровень обеспеченности дошкольными образовательными организациями, на основе приложения «Д», СП 42.13330.2016 </w:t>
      </w:r>
      <w:r w:rsidR="00482589">
        <w:rPr>
          <w:rFonts w:eastAsia="Times New Roman" w:cs="Times New Roman"/>
          <w:szCs w:val="28"/>
          <w:lang w:eastAsia="ru-RU"/>
        </w:rPr>
        <w:t>«</w:t>
      </w:r>
      <w:r w:rsidRPr="00F00696">
        <w:rPr>
          <w:rFonts w:cs="Times New Roman"/>
          <w:szCs w:val="28"/>
        </w:rPr>
        <w:t>Градостроительство. Планировка и застройка городских и сельских поселений</w:t>
      </w:r>
      <w:r w:rsidR="00482589">
        <w:rPr>
          <w:rFonts w:eastAsia="Times New Roman" w:cs="Times New Roman"/>
          <w:szCs w:val="28"/>
          <w:lang w:eastAsia="ru-RU"/>
        </w:rPr>
        <w:t>»</w:t>
      </w:r>
      <w:r w:rsidRPr="00F00696">
        <w:rPr>
          <w:rFonts w:eastAsia="Times New Roman" w:cs="Times New Roman"/>
          <w:szCs w:val="28"/>
          <w:lang w:eastAsia="ru-RU"/>
        </w:rPr>
        <w:t xml:space="preserve">, а так же  </w:t>
      </w:r>
      <w:r w:rsidR="00E80040" w:rsidRPr="00E80040">
        <w:rPr>
          <w:szCs w:val="28"/>
        </w:rPr>
        <w:t>социальных</w:t>
      </w:r>
      <w:r w:rsidR="00865AF9">
        <w:rPr>
          <w:szCs w:val="28"/>
        </w:rPr>
        <w:t xml:space="preserve"> нормативов</w:t>
      </w:r>
      <w:r w:rsidR="00E80040">
        <w:rPr>
          <w:szCs w:val="28"/>
        </w:rPr>
        <w:t>.</w:t>
      </w:r>
      <w:r w:rsidRPr="00F00696">
        <w:rPr>
          <w:rFonts w:eastAsia="Times New Roman" w:cs="Times New Roman"/>
          <w:szCs w:val="28"/>
          <w:lang w:eastAsia="ru-RU"/>
        </w:rPr>
        <w:t xml:space="preserve"> </w:t>
      </w:r>
    </w:p>
    <w:p w:rsidR="00FC7EF5" w:rsidRPr="00F00696" w:rsidRDefault="00FC7EF5" w:rsidP="00FC7EF5">
      <w:pPr>
        <w:autoSpaceDE w:val="0"/>
        <w:autoSpaceDN w:val="0"/>
        <w:adjustRightInd w:val="0"/>
        <w:spacing w:after="0" w:line="240" w:lineRule="auto"/>
        <w:jc w:val="both"/>
        <w:rPr>
          <w:rFonts w:eastAsia="Times New Roman" w:cs="Times New Roman"/>
          <w:szCs w:val="28"/>
          <w:lang w:eastAsia="ru-RU"/>
        </w:rPr>
      </w:pPr>
    </w:p>
    <w:p w:rsidR="00FC7EF5" w:rsidRPr="00F00696" w:rsidRDefault="00FC7EF5" w:rsidP="00FC7EF5">
      <w:pPr>
        <w:autoSpaceDE w:val="0"/>
        <w:autoSpaceDN w:val="0"/>
        <w:adjustRightInd w:val="0"/>
        <w:spacing w:after="0" w:line="240" w:lineRule="auto"/>
        <w:ind w:firstLine="540"/>
        <w:jc w:val="both"/>
        <w:rPr>
          <w:rFonts w:eastAsia="Times New Roman" w:cs="Times New Roman"/>
          <w:szCs w:val="28"/>
          <w:u w:val="single"/>
          <w:lang w:eastAsia="ru-RU"/>
        </w:rPr>
      </w:pPr>
      <w:r w:rsidRPr="00F00696">
        <w:rPr>
          <w:rFonts w:eastAsia="Times New Roman" w:cs="Times New Roman"/>
          <w:szCs w:val="28"/>
          <w:lang w:eastAsia="ru-RU"/>
        </w:rPr>
        <w:t>2) Общеобразовательные организации (общеобразовательные школы, гимназии, лицеи).</w:t>
      </w:r>
    </w:p>
    <w:p w:rsidR="00FC7EF5" w:rsidRPr="00F00696" w:rsidRDefault="00FC7EF5" w:rsidP="00FC7EF5">
      <w:pPr>
        <w:autoSpaceDE w:val="0"/>
        <w:autoSpaceDN w:val="0"/>
        <w:adjustRightInd w:val="0"/>
        <w:spacing w:after="0" w:line="240" w:lineRule="auto"/>
        <w:ind w:firstLine="540"/>
        <w:jc w:val="both"/>
        <w:rPr>
          <w:rFonts w:eastAsia="Times New Roman" w:cs="Times New Roman"/>
          <w:szCs w:val="28"/>
          <w:u w:val="single"/>
          <w:lang w:eastAsia="ru-RU"/>
        </w:rPr>
      </w:pPr>
    </w:p>
    <w:p w:rsidR="00FC7EF5" w:rsidRPr="00F00696" w:rsidRDefault="00FC7EF5" w:rsidP="00FC7EF5">
      <w:pPr>
        <w:autoSpaceDE w:val="0"/>
        <w:autoSpaceDN w:val="0"/>
        <w:adjustRightInd w:val="0"/>
        <w:spacing w:after="0" w:line="240" w:lineRule="auto"/>
        <w:ind w:firstLine="540"/>
        <w:jc w:val="both"/>
        <w:rPr>
          <w:rFonts w:cs="Times New Roman"/>
          <w:spacing w:val="2"/>
          <w:szCs w:val="28"/>
          <w:shd w:val="clear" w:color="auto" w:fill="FFFFFF"/>
        </w:rPr>
      </w:pPr>
      <w:r w:rsidRPr="00F00696">
        <w:rPr>
          <w:rFonts w:eastAsia="Times New Roman" w:cs="Times New Roman"/>
          <w:szCs w:val="28"/>
          <w:lang w:eastAsia="ru-RU"/>
        </w:rPr>
        <w:t xml:space="preserve">В соответствии с государственной программой </w:t>
      </w:r>
      <w:r w:rsidR="003153D7">
        <w:rPr>
          <w:rFonts w:eastAsia="Times New Roman" w:cs="Times New Roman"/>
          <w:szCs w:val="28"/>
          <w:lang w:eastAsia="ru-RU"/>
        </w:rPr>
        <w:t>№ 479-пп</w:t>
      </w:r>
      <w:r w:rsidRPr="00F00696">
        <w:rPr>
          <w:rFonts w:eastAsia="Times New Roman" w:cs="Times New Roman"/>
          <w:szCs w:val="28"/>
          <w:lang w:eastAsia="ru-RU"/>
        </w:rPr>
        <w:t xml:space="preserve"> </w:t>
      </w:r>
      <w:r w:rsidRPr="00F00696">
        <w:rPr>
          <w:rFonts w:cs="Times New Roman"/>
          <w:spacing w:val="2"/>
          <w:szCs w:val="28"/>
          <w:shd w:val="clear" w:color="auto" w:fill="FFFFFF"/>
        </w:rPr>
        <w:t xml:space="preserve">доля обучающихся общеобразовательных организаций, обучающихся по новым федеральным государственным стандартам, возрастет до </w:t>
      </w:r>
      <w:r w:rsidR="004556E2">
        <w:rPr>
          <w:rFonts w:cs="Times New Roman"/>
          <w:spacing w:val="2"/>
          <w:szCs w:val="28"/>
          <w:shd w:val="clear" w:color="auto" w:fill="FFFFFF"/>
        </w:rPr>
        <w:t>100 процентов к 2021 году.</w:t>
      </w:r>
    </w:p>
    <w:p w:rsidR="004556E2"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Система общего образования </w:t>
      </w:r>
      <w:r w:rsidR="004556E2">
        <w:rPr>
          <w:sz w:val="28"/>
          <w:szCs w:val="28"/>
        </w:rPr>
        <w:t>муниципального района</w:t>
      </w:r>
      <w:r w:rsidRPr="00F00696">
        <w:rPr>
          <w:sz w:val="28"/>
          <w:szCs w:val="28"/>
        </w:rPr>
        <w:t xml:space="preserve"> включает </w:t>
      </w:r>
      <w:r w:rsidR="004556E2">
        <w:rPr>
          <w:sz w:val="28"/>
          <w:szCs w:val="28"/>
        </w:rPr>
        <w:t>24</w:t>
      </w:r>
      <w:r w:rsidRPr="00F00696">
        <w:rPr>
          <w:sz w:val="28"/>
          <w:szCs w:val="28"/>
        </w:rPr>
        <w:t xml:space="preserve"> муниципальных образовательных учреждени</w:t>
      </w:r>
      <w:r w:rsidR="004556E2">
        <w:rPr>
          <w:sz w:val="28"/>
          <w:szCs w:val="28"/>
        </w:rPr>
        <w:t>я</w:t>
      </w:r>
      <w:r w:rsidRPr="00F00696">
        <w:rPr>
          <w:sz w:val="28"/>
          <w:szCs w:val="28"/>
        </w:rPr>
        <w:t xml:space="preserve">: </w:t>
      </w:r>
      <w:r w:rsidR="004556E2">
        <w:rPr>
          <w:sz w:val="28"/>
          <w:szCs w:val="28"/>
        </w:rPr>
        <w:t>3</w:t>
      </w:r>
      <w:r w:rsidRPr="00F00696">
        <w:rPr>
          <w:sz w:val="28"/>
          <w:szCs w:val="28"/>
        </w:rPr>
        <w:t xml:space="preserve"> учреждени</w:t>
      </w:r>
      <w:r w:rsidR="004556E2">
        <w:rPr>
          <w:sz w:val="28"/>
          <w:szCs w:val="28"/>
        </w:rPr>
        <w:t>я</w:t>
      </w:r>
      <w:r w:rsidRPr="00F00696">
        <w:rPr>
          <w:sz w:val="28"/>
          <w:szCs w:val="28"/>
        </w:rPr>
        <w:t xml:space="preserve"> реализуют программы только начального общего образования; 1</w:t>
      </w:r>
      <w:r w:rsidR="004556E2">
        <w:rPr>
          <w:sz w:val="28"/>
          <w:szCs w:val="28"/>
        </w:rPr>
        <w:t>0</w:t>
      </w:r>
      <w:r w:rsidRPr="00F00696">
        <w:rPr>
          <w:sz w:val="28"/>
          <w:szCs w:val="28"/>
        </w:rPr>
        <w:t xml:space="preserve"> учреждений</w:t>
      </w:r>
      <w:r w:rsidR="004556E2">
        <w:rPr>
          <w:sz w:val="28"/>
          <w:szCs w:val="28"/>
        </w:rPr>
        <w:t xml:space="preserve"> </w:t>
      </w:r>
      <w:r w:rsidRPr="00F00696">
        <w:rPr>
          <w:sz w:val="28"/>
          <w:szCs w:val="28"/>
        </w:rPr>
        <w:t>– основного общего образования</w:t>
      </w:r>
      <w:r w:rsidR="004556E2">
        <w:rPr>
          <w:sz w:val="28"/>
          <w:szCs w:val="28"/>
        </w:rPr>
        <w:t>;</w:t>
      </w:r>
      <w:r w:rsidRPr="00F00696">
        <w:rPr>
          <w:sz w:val="28"/>
          <w:szCs w:val="28"/>
        </w:rPr>
        <w:t xml:space="preserve"> </w:t>
      </w:r>
      <w:r w:rsidR="004556E2">
        <w:rPr>
          <w:sz w:val="28"/>
          <w:szCs w:val="28"/>
        </w:rPr>
        <w:t>10</w:t>
      </w:r>
      <w:r w:rsidRPr="00F00696">
        <w:rPr>
          <w:sz w:val="28"/>
          <w:szCs w:val="28"/>
        </w:rPr>
        <w:t xml:space="preserve"> учреждени</w:t>
      </w:r>
      <w:r w:rsidR="004556E2">
        <w:rPr>
          <w:sz w:val="28"/>
          <w:szCs w:val="28"/>
        </w:rPr>
        <w:t xml:space="preserve">й </w:t>
      </w:r>
      <w:r w:rsidRPr="00F00696">
        <w:rPr>
          <w:sz w:val="28"/>
          <w:szCs w:val="28"/>
        </w:rPr>
        <w:t>– среднего общего образования</w:t>
      </w:r>
      <w:r w:rsidR="004556E2">
        <w:rPr>
          <w:sz w:val="28"/>
          <w:szCs w:val="28"/>
        </w:rPr>
        <w:t>.</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В </w:t>
      </w:r>
      <w:r w:rsidR="004556E2">
        <w:rPr>
          <w:sz w:val="28"/>
          <w:szCs w:val="28"/>
        </w:rPr>
        <w:t>5</w:t>
      </w:r>
      <w:r w:rsidRPr="00F00696">
        <w:rPr>
          <w:sz w:val="28"/>
          <w:szCs w:val="28"/>
        </w:rPr>
        <w:t xml:space="preserve"> общеобразовательных учреждениях реализуются программы дошкольного образования.</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lastRenderedPageBreak/>
        <w:t xml:space="preserve">В </w:t>
      </w:r>
      <w:r w:rsidR="004556E2">
        <w:rPr>
          <w:sz w:val="28"/>
          <w:szCs w:val="28"/>
        </w:rPr>
        <w:t>1</w:t>
      </w:r>
      <w:r w:rsidRPr="00F00696">
        <w:rPr>
          <w:sz w:val="28"/>
          <w:szCs w:val="28"/>
        </w:rPr>
        <w:t xml:space="preserve"> общеобразовательн</w:t>
      </w:r>
      <w:r w:rsidR="004556E2">
        <w:rPr>
          <w:sz w:val="28"/>
          <w:szCs w:val="28"/>
        </w:rPr>
        <w:t>ом учреждении</w:t>
      </w:r>
      <w:r w:rsidRPr="00F00696">
        <w:rPr>
          <w:sz w:val="28"/>
          <w:szCs w:val="28"/>
        </w:rPr>
        <w:t xml:space="preserve"> имеются отдельные классы для детей с ограниченными возможностями здоровья.</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Всего обучающихся на </w:t>
      </w:r>
      <w:r w:rsidR="004556E2">
        <w:rPr>
          <w:sz w:val="28"/>
          <w:szCs w:val="28"/>
        </w:rPr>
        <w:t>конец</w:t>
      </w:r>
      <w:r w:rsidRPr="00F00696">
        <w:rPr>
          <w:sz w:val="28"/>
          <w:szCs w:val="28"/>
        </w:rPr>
        <w:t xml:space="preserve"> </w:t>
      </w:r>
      <w:r w:rsidR="004556E2">
        <w:rPr>
          <w:sz w:val="28"/>
          <w:szCs w:val="28"/>
        </w:rPr>
        <w:t xml:space="preserve">2018 </w:t>
      </w:r>
      <w:r w:rsidRPr="00F00696">
        <w:rPr>
          <w:sz w:val="28"/>
          <w:szCs w:val="28"/>
        </w:rPr>
        <w:t xml:space="preserve">учебного года – </w:t>
      </w:r>
      <w:r w:rsidR="004556E2">
        <w:rPr>
          <w:sz w:val="28"/>
          <w:szCs w:val="28"/>
        </w:rPr>
        <w:t xml:space="preserve">3029 </w:t>
      </w:r>
      <w:r w:rsidRPr="00F00696">
        <w:rPr>
          <w:sz w:val="28"/>
          <w:szCs w:val="28"/>
        </w:rPr>
        <w:t xml:space="preserve"> человек (на начало 2015/2016 учебного года – </w:t>
      </w:r>
      <w:r w:rsidR="004556E2">
        <w:rPr>
          <w:sz w:val="28"/>
          <w:szCs w:val="28"/>
        </w:rPr>
        <w:t>2976</w:t>
      </w:r>
      <w:r w:rsidRPr="00F00696">
        <w:rPr>
          <w:sz w:val="28"/>
          <w:szCs w:val="28"/>
        </w:rPr>
        <w:t xml:space="preserve">), в том числе в школах и классах для детей с ограниченными возможностями здоровья обучается </w:t>
      </w:r>
      <w:r w:rsidR="004556E2">
        <w:rPr>
          <w:sz w:val="28"/>
          <w:szCs w:val="28"/>
        </w:rPr>
        <w:t>175</w:t>
      </w:r>
      <w:r w:rsidRPr="00F00696">
        <w:rPr>
          <w:sz w:val="28"/>
          <w:szCs w:val="28"/>
        </w:rPr>
        <w:t xml:space="preserve"> обучающихся (октябрь 2015 года – </w:t>
      </w:r>
      <w:r w:rsidR="004556E2">
        <w:rPr>
          <w:sz w:val="28"/>
          <w:szCs w:val="28"/>
        </w:rPr>
        <w:t>230</w:t>
      </w:r>
      <w:r w:rsidRPr="00F00696">
        <w:rPr>
          <w:sz w:val="28"/>
          <w:szCs w:val="28"/>
        </w:rPr>
        <w:t>).</w:t>
      </w:r>
    </w:p>
    <w:p w:rsidR="00FC7EF5" w:rsidRPr="00D83DBA" w:rsidRDefault="00FC7EF5" w:rsidP="00D83DBA">
      <w:pPr>
        <w:pStyle w:val="ae"/>
        <w:shd w:val="clear" w:color="auto" w:fill="FFFFFF"/>
        <w:spacing w:before="0" w:beforeAutospacing="0" w:after="0" w:afterAutospacing="0"/>
        <w:ind w:firstLine="540"/>
        <w:jc w:val="both"/>
        <w:rPr>
          <w:sz w:val="28"/>
          <w:szCs w:val="28"/>
        </w:rPr>
      </w:pPr>
      <w:r w:rsidRPr="00F00696">
        <w:rPr>
          <w:sz w:val="28"/>
          <w:szCs w:val="28"/>
        </w:rPr>
        <w:t>С учетом выявленной статистики, для каждой группы муниципальных образований установлен минимальный уровень обеспеченности образовательными организациями, на основе приложения «Д»  СП 42.13330.2016</w:t>
      </w:r>
      <w:r w:rsidR="00D83DBA">
        <w:rPr>
          <w:sz w:val="28"/>
          <w:szCs w:val="28"/>
        </w:rPr>
        <w:t xml:space="preserve"> </w:t>
      </w:r>
      <w:r w:rsidR="00482589">
        <w:rPr>
          <w:sz w:val="28"/>
          <w:szCs w:val="28"/>
        </w:rPr>
        <w:t>«</w:t>
      </w:r>
      <w:r w:rsidRPr="00F00696">
        <w:rPr>
          <w:sz w:val="28"/>
          <w:szCs w:val="28"/>
        </w:rPr>
        <w:t>Градостроительство. Планировка и застройка городских и сельских поселений</w:t>
      </w:r>
      <w:r w:rsidR="00482589">
        <w:rPr>
          <w:sz w:val="28"/>
          <w:szCs w:val="28"/>
        </w:rPr>
        <w:t>»</w:t>
      </w:r>
      <w:r w:rsidRPr="00F00696">
        <w:rPr>
          <w:sz w:val="28"/>
          <w:szCs w:val="28"/>
        </w:rPr>
        <w:t xml:space="preserve">, а так же  </w:t>
      </w:r>
      <w:r w:rsidR="00865AF9">
        <w:rPr>
          <w:sz w:val="28"/>
          <w:szCs w:val="28"/>
        </w:rPr>
        <w:t>социальных нормативов</w:t>
      </w:r>
      <w:r w:rsidR="00D83DBA">
        <w:rPr>
          <w:sz w:val="28"/>
          <w:szCs w:val="28"/>
        </w:rPr>
        <w:t>.</w:t>
      </w:r>
    </w:p>
    <w:p w:rsidR="00FC7EF5" w:rsidRPr="00F00696" w:rsidRDefault="00FC7EF5" w:rsidP="00FC7EF5">
      <w:pPr>
        <w:pStyle w:val="ae"/>
        <w:shd w:val="clear" w:color="auto" w:fill="FFFFFF"/>
        <w:spacing w:before="0" w:beforeAutospacing="0" w:after="0" w:afterAutospacing="0"/>
        <w:jc w:val="both"/>
        <w:rPr>
          <w:sz w:val="28"/>
          <w:szCs w:val="28"/>
        </w:rPr>
      </w:pPr>
    </w:p>
    <w:p w:rsidR="00FC7EF5" w:rsidRPr="00F00696" w:rsidRDefault="00FC7EF5" w:rsidP="00FC7EF5">
      <w:pPr>
        <w:pStyle w:val="ae"/>
        <w:numPr>
          <w:ilvl w:val="0"/>
          <w:numId w:val="42"/>
        </w:numPr>
        <w:shd w:val="clear" w:color="auto" w:fill="FFFFFF"/>
        <w:spacing w:before="0" w:beforeAutospacing="0" w:after="0" w:afterAutospacing="0"/>
        <w:jc w:val="both"/>
        <w:rPr>
          <w:sz w:val="28"/>
          <w:szCs w:val="28"/>
        </w:rPr>
      </w:pPr>
      <w:r w:rsidRPr="00F00696">
        <w:rPr>
          <w:sz w:val="28"/>
          <w:szCs w:val="28"/>
        </w:rPr>
        <w:t>Общеобразовательные организации, имеющие интернат</w:t>
      </w:r>
    </w:p>
    <w:p w:rsidR="00FC7EF5" w:rsidRPr="00F00696" w:rsidRDefault="00FC7EF5" w:rsidP="00FC7EF5">
      <w:pPr>
        <w:pStyle w:val="ae"/>
        <w:shd w:val="clear" w:color="auto" w:fill="FFFFFF"/>
        <w:spacing w:before="0" w:beforeAutospacing="0" w:after="0" w:afterAutospacing="0"/>
        <w:ind w:firstLine="708"/>
        <w:jc w:val="both"/>
        <w:rPr>
          <w:spacing w:val="2"/>
          <w:sz w:val="28"/>
          <w:szCs w:val="28"/>
          <w:shd w:val="clear" w:color="auto" w:fill="FFFFFF"/>
        </w:rPr>
      </w:pPr>
    </w:p>
    <w:p w:rsidR="00FC7EF5" w:rsidRPr="00F00696" w:rsidRDefault="00FC7EF5" w:rsidP="00FC7EF5">
      <w:pPr>
        <w:pStyle w:val="ae"/>
        <w:shd w:val="clear" w:color="auto" w:fill="FFFFFF"/>
        <w:spacing w:before="0" w:beforeAutospacing="0" w:after="0" w:afterAutospacing="0"/>
        <w:ind w:firstLine="708"/>
        <w:jc w:val="both"/>
        <w:rPr>
          <w:spacing w:val="2"/>
          <w:sz w:val="28"/>
          <w:szCs w:val="28"/>
        </w:rPr>
      </w:pPr>
      <w:r w:rsidRPr="00F00696">
        <w:rPr>
          <w:spacing w:val="2"/>
          <w:sz w:val="28"/>
          <w:szCs w:val="28"/>
          <w:shd w:val="clear" w:color="auto" w:fill="FFFFFF"/>
        </w:rPr>
        <w:t>В</w:t>
      </w:r>
      <w:r w:rsidR="004556E2">
        <w:rPr>
          <w:spacing w:val="2"/>
          <w:sz w:val="28"/>
          <w:szCs w:val="28"/>
          <w:shd w:val="clear" w:color="auto" w:fill="FFFFFF"/>
        </w:rPr>
        <w:t xml:space="preserve"> настоящее время на территории муниципального района, городских и сельских поселений</w:t>
      </w:r>
      <w:r w:rsidRPr="00F00696">
        <w:rPr>
          <w:spacing w:val="2"/>
          <w:sz w:val="28"/>
          <w:szCs w:val="28"/>
          <w:shd w:val="clear" w:color="auto" w:fill="FFFFFF"/>
        </w:rPr>
        <w:t xml:space="preserve"> организации для детей-сирот и детей, оставшихся без попечения родителей</w:t>
      </w:r>
      <w:r w:rsidR="004556E2">
        <w:rPr>
          <w:spacing w:val="2"/>
          <w:sz w:val="28"/>
          <w:szCs w:val="28"/>
          <w:shd w:val="clear" w:color="auto" w:fill="FFFFFF"/>
        </w:rPr>
        <w:t>, отсутствуют.</w:t>
      </w:r>
    </w:p>
    <w:p w:rsidR="00FC7EF5" w:rsidRDefault="00FC7EF5" w:rsidP="00FC7EF5">
      <w:pPr>
        <w:pStyle w:val="ae"/>
        <w:shd w:val="clear" w:color="auto" w:fill="FFFFFF"/>
        <w:spacing w:before="0" w:beforeAutospacing="0" w:after="0" w:afterAutospacing="0"/>
        <w:ind w:firstLine="708"/>
        <w:jc w:val="both"/>
        <w:rPr>
          <w:spacing w:val="2"/>
          <w:sz w:val="28"/>
          <w:szCs w:val="28"/>
          <w:shd w:val="clear" w:color="auto" w:fill="FFFFFF"/>
        </w:rPr>
      </w:pPr>
      <w:r w:rsidRPr="00F00696">
        <w:rPr>
          <w:spacing w:val="2"/>
          <w:sz w:val="28"/>
          <w:szCs w:val="28"/>
          <w:shd w:val="clear" w:color="auto" w:fill="FFFFFF"/>
        </w:rPr>
        <w:t>Основной целью деятельности организаций для детей-сирот и детей, оставшихся без попечения родителей, является создание образовательной и развивающей среды, способствующей подготовке воспитанников к самостоятельной жизни и их успешной дальнейшей социальной адаптации.</w:t>
      </w:r>
    </w:p>
    <w:p w:rsidR="004238E2" w:rsidRPr="00F00696" w:rsidRDefault="004238E2" w:rsidP="00FC7EF5">
      <w:pPr>
        <w:pStyle w:val="ae"/>
        <w:shd w:val="clear" w:color="auto" w:fill="FFFFFF"/>
        <w:spacing w:before="0" w:beforeAutospacing="0" w:after="0" w:afterAutospacing="0"/>
        <w:ind w:firstLine="708"/>
        <w:jc w:val="both"/>
        <w:rPr>
          <w:spacing w:val="2"/>
          <w:sz w:val="28"/>
          <w:szCs w:val="28"/>
        </w:rPr>
      </w:pPr>
    </w:p>
    <w:p w:rsidR="00FC7EF5" w:rsidRPr="00FF2F40" w:rsidRDefault="00FC7EF5" w:rsidP="00FC7EF5">
      <w:pPr>
        <w:pStyle w:val="a4"/>
        <w:numPr>
          <w:ilvl w:val="0"/>
          <w:numId w:val="42"/>
        </w:numPr>
        <w:spacing w:after="0" w:line="240" w:lineRule="auto"/>
        <w:jc w:val="both"/>
        <w:rPr>
          <w:rFonts w:eastAsia="Times New Roman" w:cs="Times New Roman"/>
          <w:szCs w:val="28"/>
          <w:lang w:eastAsia="ru-RU"/>
        </w:rPr>
      </w:pPr>
      <w:r w:rsidRPr="00FF2F40">
        <w:rPr>
          <w:rFonts w:eastAsia="Times New Roman" w:cs="Times New Roman"/>
          <w:szCs w:val="28"/>
          <w:lang w:eastAsia="ru-RU"/>
        </w:rPr>
        <w:t>Внешкольные учреждения</w:t>
      </w:r>
    </w:p>
    <w:p w:rsidR="00FC7EF5" w:rsidRPr="00FF2F40" w:rsidRDefault="00FC7EF5" w:rsidP="00FC7EF5">
      <w:pPr>
        <w:spacing w:after="0" w:line="240" w:lineRule="auto"/>
        <w:ind w:firstLine="708"/>
        <w:jc w:val="both"/>
        <w:rPr>
          <w:rFonts w:cs="Times New Roman"/>
          <w:spacing w:val="2"/>
          <w:szCs w:val="28"/>
          <w:shd w:val="clear" w:color="auto" w:fill="FFFFFF"/>
        </w:rPr>
      </w:pPr>
    </w:p>
    <w:p w:rsidR="00FC7EF5" w:rsidRPr="00FF2F40" w:rsidRDefault="00FC7EF5" w:rsidP="00FC7EF5">
      <w:pPr>
        <w:spacing w:after="0" w:line="240" w:lineRule="auto"/>
        <w:ind w:firstLine="708"/>
        <w:jc w:val="both"/>
        <w:rPr>
          <w:rFonts w:cs="Times New Roman"/>
          <w:spacing w:val="2"/>
          <w:szCs w:val="28"/>
        </w:rPr>
      </w:pPr>
      <w:r w:rsidRPr="00FF2F40">
        <w:rPr>
          <w:rFonts w:cs="Times New Roman"/>
          <w:spacing w:val="2"/>
          <w:szCs w:val="28"/>
          <w:shd w:val="clear" w:color="auto" w:fill="FFFFFF"/>
        </w:rPr>
        <w:t xml:space="preserve">На территории </w:t>
      </w:r>
      <w:r w:rsidR="00FF2F40">
        <w:rPr>
          <w:rFonts w:cs="Times New Roman"/>
          <w:spacing w:val="2"/>
          <w:szCs w:val="28"/>
          <w:shd w:val="clear" w:color="auto" w:fill="FFFFFF"/>
        </w:rPr>
        <w:t>муниципального района</w:t>
      </w:r>
      <w:r w:rsidRPr="00FF2F40">
        <w:rPr>
          <w:rFonts w:cs="Times New Roman"/>
          <w:spacing w:val="2"/>
          <w:szCs w:val="28"/>
          <w:shd w:val="clear" w:color="auto" w:fill="FFFFFF"/>
        </w:rPr>
        <w:t xml:space="preserve"> программы дополнительного образования детей реализуются в </w:t>
      </w:r>
      <w:r w:rsidR="00FF2F40">
        <w:rPr>
          <w:rFonts w:cs="Times New Roman"/>
          <w:spacing w:val="2"/>
          <w:szCs w:val="28"/>
          <w:shd w:val="clear" w:color="auto" w:fill="FFFFFF"/>
        </w:rPr>
        <w:t>13</w:t>
      </w:r>
      <w:r w:rsidRPr="00FF2F40">
        <w:rPr>
          <w:rFonts w:cs="Times New Roman"/>
          <w:spacing w:val="2"/>
          <w:szCs w:val="28"/>
          <w:shd w:val="clear" w:color="auto" w:fill="FFFFFF"/>
        </w:rPr>
        <w:t xml:space="preserve"> общеобразовательных организациях и </w:t>
      </w:r>
      <w:r w:rsidR="00FF2F40">
        <w:rPr>
          <w:rFonts w:cs="Times New Roman"/>
          <w:spacing w:val="2"/>
          <w:szCs w:val="28"/>
          <w:shd w:val="clear" w:color="auto" w:fill="FFFFFF"/>
        </w:rPr>
        <w:t>4</w:t>
      </w:r>
      <w:r w:rsidRPr="00FF2F40">
        <w:rPr>
          <w:rFonts w:cs="Times New Roman"/>
          <w:spacing w:val="2"/>
          <w:szCs w:val="28"/>
          <w:shd w:val="clear" w:color="auto" w:fill="FFFFFF"/>
        </w:rPr>
        <w:t xml:space="preserve"> организации дополнительного образования детей, в том числе в системе образования</w:t>
      </w:r>
      <w:r w:rsidR="00D83DBA" w:rsidRPr="00FF2F40">
        <w:rPr>
          <w:rFonts w:cs="Times New Roman"/>
          <w:spacing w:val="2"/>
          <w:szCs w:val="28"/>
          <w:shd w:val="clear" w:color="auto" w:fill="FFFFFF"/>
        </w:rPr>
        <w:t xml:space="preserve"> - </w:t>
      </w:r>
      <w:r w:rsidR="00FF2F40">
        <w:rPr>
          <w:rFonts w:cs="Times New Roman"/>
          <w:spacing w:val="2"/>
          <w:szCs w:val="28"/>
          <w:shd w:val="clear" w:color="auto" w:fill="FFFFFF"/>
        </w:rPr>
        <w:t>2</w:t>
      </w:r>
      <w:r w:rsidR="00D83DBA" w:rsidRPr="00FF2F40">
        <w:rPr>
          <w:rFonts w:cs="Times New Roman"/>
          <w:spacing w:val="2"/>
          <w:szCs w:val="28"/>
          <w:shd w:val="clear" w:color="auto" w:fill="FFFFFF"/>
        </w:rPr>
        <w:t xml:space="preserve"> организаций (</w:t>
      </w:r>
      <w:r w:rsidR="00FF2F40">
        <w:rPr>
          <w:rFonts w:cs="Times New Roman"/>
          <w:spacing w:val="2"/>
          <w:szCs w:val="28"/>
          <w:shd w:val="clear" w:color="auto" w:fill="FFFFFF"/>
        </w:rPr>
        <w:t>дом</w:t>
      </w:r>
      <w:r w:rsidRPr="00FF2F40">
        <w:rPr>
          <w:rFonts w:cs="Times New Roman"/>
          <w:spacing w:val="2"/>
          <w:szCs w:val="28"/>
          <w:shd w:val="clear" w:color="auto" w:fill="FFFFFF"/>
        </w:rPr>
        <w:t xml:space="preserve"> де</w:t>
      </w:r>
      <w:r w:rsidR="00D83DBA" w:rsidRPr="00FF2F40">
        <w:rPr>
          <w:rFonts w:cs="Times New Roman"/>
          <w:spacing w:val="2"/>
          <w:szCs w:val="28"/>
          <w:shd w:val="clear" w:color="auto" w:fill="FFFFFF"/>
        </w:rPr>
        <w:t>тского творчества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детско-юношеская спортивная школа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xml:space="preserve">), в системе культуры - </w:t>
      </w:r>
      <w:r w:rsidR="00FF2F40">
        <w:rPr>
          <w:rFonts w:cs="Times New Roman"/>
          <w:spacing w:val="2"/>
          <w:szCs w:val="28"/>
          <w:shd w:val="clear" w:color="auto" w:fill="FFFFFF"/>
        </w:rPr>
        <w:t>2 организаций.</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cs="Times New Roman"/>
          <w:spacing w:val="2"/>
          <w:szCs w:val="28"/>
          <w:shd w:val="clear" w:color="auto" w:fill="FFFFFF"/>
        </w:rPr>
        <w:t xml:space="preserve">Охват детей в возрасте от 5 до 18 лет дополнительными общеобразовательными программами по </w:t>
      </w:r>
      <w:r w:rsidR="00FF2F40">
        <w:rPr>
          <w:rFonts w:cs="Times New Roman"/>
          <w:spacing w:val="2"/>
          <w:szCs w:val="28"/>
          <w:shd w:val="clear" w:color="auto" w:fill="FFFFFF"/>
        </w:rPr>
        <w:t>муниципальному району</w:t>
      </w:r>
      <w:r w:rsidRPr="00FF2F40">
        <w:rPr>
          <w:rFonts w:cs="Times New Roman"/>
          <w:spacing w:val="2"/>
          <w:szCs w:val="28"/>
          <w:shd w:val="clear" w:color="auto" w:fill="FFFFFF"/>
        </w:rPr>
        <w:t xml:space="preserve"> составляет </w:t>
      </w:r>
      <w:r w:rsidR="00FF2F40">
        <w:rPr>
          <w:rFonts w:cs="Times New Roman"/>
          <w:spacing w:val="2"/>
          <w:szCs w:val="28"/>
          <w:shd w:val="clear" w:color="auto" w:fill="FFFFFF"/>
        </w:rPr>
        <w:t>1625</w:t>
      </w:r>
      <w:r w:rsidRPr="00FF2F40">
        <w:rPr>
          <w:rFonts w:cs="Times New Roman"/>
          <w:spacing w:val="2"/>
          <w:szCs w:val="28"/>
          <w:shd w:val="clear" w:color="auto" w:fill="FFFFFF"/>
        </w:rPr>
        <w:t xml:space="preserve"> (</w:t>
      </w:r>
      <w:r w:rsidR="00FF2F40">
        <w:rPr>
          <w:rFonts w:cs="Times New Roman"/>
          <w:spacing w:val="2"/>
          <w:szCs w:val="28"/>
          <w:shd w:val="clear" w:color="auto" w:fill="FFFFFF"/>
        </w:rPr>
        <w:t>39</w:t>
      </w:r>
      <w:r w:rsidRPr="00FF2F40">
        <w:rPr>
          <w:rFonts w:cs="Times New Roman"/>
          <w:spacing w:val="2"/>
          <w:szCs w:val="28"/>
          <w:shd w:val="clear" w:color="auto" w:fill="FFFFFF"/>
        </w:rPr>
        <w:t xml:space="preserve"> процентов), в том числе в общеобразовательных организациях - </w:t>
      </w:r>
      <w:r w:rsidR="00FF2F40">
        <w:rPr>
          <w:rFonts w:cs="Times New Roman"/>
          <w:spacing w:val="2"/>
          <w:szCs w:val="28"/>
          <w:shd w:val="clear" w:color="auto" w:fill="FFFFFF"/>
        </w:rPr>
        <w:t>626</w:t>
      </w:r>
      <w:r w:rsidRPr="00FF2F40">
        <w:rPr>
          <w:rFonts w:cs="Times New Roman"/>
          <w:spacing w:val="2"/>
          <w:szCs w:val="28"/>
          <w:shd w:val="clear" w:color="auto" w:fill="FFFFFF"/>
        </w:rPr>
        <w:t xml:space="preserve"> детей, организациях дополнительного образования детей в системе образования - </w:t>
      </w:r>
      <w:r w:rsidR="00FF2F40">
        <w:rPr>
          <w:rFonts w:cs="Times New Roman"/>
          <w:spacing w:val="2"/>
          <w:szCs w:val="28"/>
          <w:shd w:val="clear" w:color="auto" w:fill="FFFFFF"/>
        </w:rPr>
        <w:t>740</w:t>
      </w:r>
      <w:r w:rsidRPr="00FF2F40">
        <w:rPr>
          <w:rFonts w:cs="Times New Roman"/>
          <w:spacing w:val="2"/>
          <w:szCs w:val="28"/>
          <w:shd w:val="clear" w:color="auto" w:fill="FFFFFF"/>
        </w:rPr>
        <w:t xml:space="preserve"> детей, в организациях дополнительного образования детей в системе культуры - </w:t>
      </w:r>
      <w:r w:rsidR="00FF2F40">
        <w:rPr>
          <w:rFonts w:cs="Times New Roman"/>
          <w:spacing w:val="2"/>
          <w:szCs w:val="28"/>
          <w:shd w:val="clear" w:color="auto" w:fill="FFFFFF"/>
        </w:rPr>
        <w:t>259</w:t>
      </w:r>
      <w:r w:rsidRPr="00FF2F40">
        <w:rPr>
          <w:rFonts w:cs="Times New Roman"/>
          <w:spacing w:val="2"/>
          <w:szCs w:val="28"/>
          <w:shd w:val="clear" w:color="auto" w:fill="FFFFFF"/>
        </w:rPr>
        <w:t xml:space="preserve"> детей</w:t>
      </w:r>
      <w:r w:rsidR="00FF2F40">
        <w:rPr>
          <w:rFonts w:cs="Times New Roman"/>
          <w:spacing w:val="2"/>
          <w:szCs w:val="28"/>
          <w:shd w:val="clear" w:color="auto" w:fill="FFFFFF"/>
        </w:rPr>
        <w:t>.</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eastAsia="Times New Roman" w:cs="Times New Roman"/>
          <w:szCs w:val="28"/>
          <w:lang w:eastAsia="ru-RU"/>
        </w:rPr>
        <w:t>Расчетный показатель минимально допустимого уровня обеспеченности детей организациями дополнительного образования установлен на основании приложения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Профессиональные образовательные организации.</w:t>
      </w:r>
    </w:p>
    <w:p w:rsidR="00FC7EF5" w:rsidRPr="00554E69" w:rsidRDefault="00FC7EF5" w:rsidP="00FC7EF5">
      <w:pPr>
        <w:spacing w:after="0" w:line="240" w:lineRule="auto"/>
        <w:ind w:left="708"/>
        <w:jc w:val="both"/>
        <w:rPr>
          <w:rFonts w:eastAsia="Times New Roman" w:cs="Times New Roman"/>
          <w:szCs w:val="28"/>
          <w:lang w:eastAsia="ru-RU"/>
        </w:rPr>
      </w:pPr>
    </w:p>
    <w:p w:rsidR="00FC7EF5" w:rsidRPr="00554E69" w:rsidRDefault="00D83DBA" w:rsidP="00FC7EF5">
      <w:pPr>
        <w:pStyle w:val="ae"/>
        <w:shd w:val="clear" w:color="auto" w:fill="FFFFFF"/>
        <w:spacing w:before="0" w:beforeAutospacing="0" w:after="0" w:afterAutospacing="0"/>
        <w:ind w:firstLine="708"/>
        <w:jc w:val="both"/>
        <w:rPr>
          <w:sz w:val="28"/>
          <w:szCs w:val="28"/>
        </w:rPr>
      </w:pPr>
      <w:r w:rsidRPr="00554E69">
        <w:rPr>
          <w:sz w:val="28"/>
          <w:szCs w:val="28"/>
        </w:rPr>
        <w:t>На т</w:t>
      </w:r>
      <w:r w:rsidR="00FC7EF5" w:rsidRPr="00554E69">
        <w:rPr>
          <w:sz w:val="28"/>
          <w:szCs w:val="28"/>
        </w:rPr>
        <w:t xml:space="preserve">ерритории </w:t>
      </w:r>
      <w:r w:rsidR="00554E69">
        <w:rPr>
          <w:sz w:val="28"/>
          <w:szCs w:val="28"/>
        </w:rPr>
        <w:t>муниципального района, городских и сельских поселений</w:t>
      </w:r>
      <w:r w:rsidR="00FC7EF5" w:rsidRPr="00554E69">
        <w:rPr>
          <w:sz w:val="28"/>
          <w:szCs w:val="28"/>
        </w:rPr>
        <w:t xml:space="preserve"> профессиональны</w:t>
      </w:r>
      <w:r w:rsidR="00554E69">
        <w:rPr>
          <w:sz w:val="28"/>
          <w:szCs w:val="28"/>
        </w:rPr>
        <w:t>е</w:t>
      </w:r>
      <w:r w:rsidR="00FC7EF5" w:rsidRPr="00554E69">
        <w:rPr>
          <w:sz w:val="28"/>
          <w:szCs w:val="28"/>
        </w:rPr>
        <w:t xml:space="preserve"> образовательны</w:t>
      </w:r>
      <w:r w:rsidR="00554E69">
        <w:rPr>
          <w:sz w:val="28"/>
          <w:szCs w:val="28"/>
        </w:rPr>
        <w:t>е</w:t>
      </w:r>
      <w:r w:rsidR="00FC7EF5" w:rsidRPr="00554E69">
        <w:rPr>
          <w:sz w:val="28"/>
          <w:szCs w:val="28"/>
        </w:rPr>
        <w:t xml:space="preserve"> учреждени</w:t>
      </w:r>
      <w:r w:rsidR="00554E69">
        <w:rPr>
          <w:sz w:val="28"/>
          <w:szCs w:val="28"/>
        </w:rPr>
        <w:t>я</w:t>
      </w:r>
      <w:r w:rsidR="00FC7EF5" w:rsidRPr="00554E69">
        <w:rPr>
          <w:sz w:val="28"/>
          <w:szCs w:val="28"/>
        </w:rPr>
        <w:t>, в которых осуществля</w:t>
      </w:r>
      <w:r w:rsidRPr="00554E69">
        <w:rPr>
          <w:sz w:val="28"/>
          <w:szCs w:val="28"/>
        </w:rPr>
        <w:t>ется</w:t>
      </w:r>
      <w:r w:rsidR="00FC7EF5" w:rsidRPr="00554E69">
        <w:rPr>
          <w:sz w:val="28"/>
          <w:szCs w:val="28"/>
        </w:rPr>
        <w:t xml:space="preserve"> </w:t>
      </w:r>
      <w:r w:rsidR="00FC7EF5" w:rsidRPr="00554E69">
        <w:rPr>
          <w:sz w:val="28"/>
          <w:szCs w:val="28"/>
        </w:rPr>
        <w:lastRenderedPageBreak/>
        <w:t>подготовка професси</w:t>
      </w:r>
      <w:r w:rsidR="00554E69">
        <w:rPr>
          <w:sz w:val="28"/>
          <w:szCs w:val="28"/>
        </w:rPr>
        <w:t>й рабочих, служащих и</w:t>
      </w:r>
      <w:r w:rsidR="00FC7EF5" w:rsidRPr="00554E69">
        <w:rPr>
          <w:sz w:val="28"/>
          <w:szCs w:val="28"/>
        </w:rPr>
        <w:t xml:space="preserve"> специалистов среднего звена</w:t>
      </w:r>
      <w:r w:rsidR="00554E69">
        <w:rPr>
          <w:sz w:val="28"/>
          <w:szCs w:val="28"/>
        </w:rPr>
        <w:t>, отсутствуют.</w:t>
      </w:r>
      <w:r w:rsidR="00FC7EF5"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w:t>
      </w:r>
      <w:r w:rsidR="00865AF9" w:rsidRPr="00554E69">
        <w:rPr>
          <w:rFonts w:eastAsia="Times New Roman" w:cs="Times New Roman"/>
          <w:szCs w:val="28"/>
          <w:lang w:eastAsia="ru-RU"/>
        </w:rPr>
        <w:t xml:space="preserve"> нормы</w:t>
      </w:r>
      <w:r w:rsidRPr="00554E69">
        <w:rPr>
          <w:rFonts w:eastAsia="Times New Roman" w:cs="Times New Roman"/>
          <w:szCs w:val="28"/>
          <w:lang w:eastAsia="ru-RU"/>
        </w:rPr>
        <w:t>,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Образовательные организации высшего образования</w:t>
      </w:r>
    </w:p>
    <w:p w:rsidR="00FC7EF5" w:rsidRDefault="00FC7EF5" w:rsidP="00FC7EF5">
      <w:pPr>
        <w:spacing w:after="0" w:line="240" w:lineRule="auto"/>
        <w:ind w:firstLine="708"/>
        <w:jc w:val="both"/>
        <w:rPr>
          <w:rFonts w:cs="Times New Roman"/>
          <w:szCs w:val="28"/>
        </w:rPr>
      </w:pP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образовательны</w:t>
      </w:r>
      <w:r>
        <w:rPr>
          <w:sz w:val="28"/>
          <w:szCs w:val="28"/>
        </w:rPr>
        <w:t>е</w:t>
      </w:r>
      <w:r w:rsidRPr="00554E69">
        <w:rPr>
          <w:sz w:val="28"/>
          <w:szCs w:val="28"/>
        </w:rPr>
        <w:t xml:space="preserve"> </w:t>
      </w:r>
      <w:r>
        <w:rPr>
          <w:sz w:val="28"/>
          <w:szCs w:val="28"/>
        </w:rPr>
        <w:t>организации высшего образования</w:t>
      </w:r>
      <w:r w:rsidRPr="00554E69">
        <w:rPr>
          <w:sz w:val="28"/>
          <w:szCs w:val="28"/>
        </w:rPr>
        <w:t xml:space="preserve">, в которых осуществляется </w:t>
      </w:r>
      <w:r>
        <w:rPr>
          <w:sz w:val="28"/>
          <w:szCs w:val="28"/>
        </w:rPr>
        <w:t>образовательная программа подготовки специалистов, бакалавров и магистров, отсутствуют.</w:t>
      </w:r>
      <w:r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 требования к размеру земельного участка,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Организации дополнительного профессионального образования</w:t>
      </w:r>
    </w:p>
    <w:p w:rsidR="00FC7EF5" w:rsidRPr="00554E69" w:rsidRDefault="00FC7EF5" w:rsidP="00FC7EF5">
      <w:pPr>
        <w:spacing w:after="0" w:line="240" w:lineRule="auto"/>
        <w:ind w:left="708"/>
        <w:jc w:val="both"/>
        <w:rPr>
          <w:rFonts w:cs="Times New Roman"/>
          <w:spacing w:val="2"/>
          <w:szCs w:val="28"/>
          <w:shd w:val="clear" w:color="auto" w:fill="FFFFFF"/>
        </w:rPr>
      </w:pPr>
    </w:p>
    <w:p w:rsidR="00FC7EF5" w:rsidRPr="00554E69" w:rsidRDefault="00FC7EF5" w:rsidP="00FC7EF5">
      <w:pPr>
        <w:spacing w:after="0" w:line="240" w:lineRule="auto"/>
        <w:ind w:firstLine="708"/>
        <w:jc w:val="both"/>
        <w:rPr>
          <w:rFonts w:cs="Times New Roman"/>
          <w:spacing w:val="2"/>
          <w:szCs w:val="28"/>
        </w:rPr>
      </w:pPr>
      <w:r w:rsidRPr="00554E69">
        <w:rPr>
          <w:rFonts w:cs="Times New Roman"/>
          <w:spacing w:val="2"/>
          <w:szCs w:val="28"/>
          <w:shd w:val="clear" w:color="auto" w:fill="FFFFFF"/>
        </w:rPr>
        <w:t xml:space="preserve">Дополнительное профессиональное образование является частью системы непрерывного образования, включающей в себя все уровни образования. Направлено дополнительное профессиональное </w:t>
      </w:r>
      <w:proofErr w:type="gramStart"/>
      <w:r w:rsidR="00554E69">
        <w:rPr>
          <w:rFonts w:cs="Times New Roman"/>
          <w:spacing w:val="2"/>
          <w:szCs w:val="28"/>
          <w:shd w:val="clear" w:color="auto" w:fill="FFFFFF"/>
        </w:rPr>
        <w:t>образование</w:t>
      </w:r>
      <w:proofErr w:type="gramEnd"/>
      <w:r w:rsidRPr="00554E69">
        <w:rPr>
          <w:rFonts w:cs="Times New Roman"/>
          <w:spacing w:val="2"/>
          <w:szCs w:val="28"/>
          <w:shd w:val="clear" w:color="auto" w:fill="FFFFFF"/>
        </w:rPr>
        <w:t xml:space="preserve"> на повышение квалификации работников исходя из современного уровня требований, удовлетворение потребностей работодателя в повышении квалификации и профессиональной подготовке кадров.</w:t>
      </w: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w:t>
      </w:r>
      <w:r>
        <w:rPr>
          <w:sz w:val="28"/>
          <w:szCs w:val="28"/>
        </w:rPr>
        <w:t>организации дополнительного профессионального образования отсутствуют.</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2"/>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Организации отдыха детей и их оздоровления</w:t>
      </w:r>
    </w:p>
    <w:p w:rsidR="00FC7EF5" w:rsidRPr="00F00696" w:rsidRDefault="00FC7EF5" w:rsidP="00FC7EF5">
      <w:pPr>
        <w:spacing w:after="0" w:line="240" w:lineRule="auto"/>
        <w:ind w:firstLine="708"/>
        <w:jc w:val="both"/>
        <w:rPr>
          <w:rFonts w:cs="Times New Roman"/>
          <w:spacing w:val="2"/>
          <w:szCs w:val="28"/>
          <w:shd w:val="clear" w:color="auto" w:fill="FFFFFF"/>
        </w:rPr>
      </w:pP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Одной из приоритетных задач является обеспечение необходимых условий для качественного отдыха детей.</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Развитию системы летнего отдыха школьников способствует организация работы на основе инновационных проектов, тематических и авторских п</w:t>
      </w:r>
      <w:r w:rsidR="00554E69">
        <w:rPr>
          <w:rFonts w:cs="Times New Roman"/>
          <w:spacing w:val="2"/>
          <w:szCs w:val="28"/>
          <w:shd w:val="clear" w:color="auto" w:fill="FFFFFF"/>
        </w:rPr>
        <w:t>рограмм различной направленности.</w:t>
      </w:r>
    </w:p>
    <w:p w:rsidR="00FC7EF5" w:rsidRPr="00D83DBA" w:rsidRDefault="00FC7EF5" w:rsidP="00D83DBA">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Ежегодно сохраняется охват детей организованными формами летнего отдыха и составляет </w:t>
      </w:r>
      <w:r w:rsidR="003270D4">
        <w:rPr>
          <w:rFonts w:cs="Times New Roman"/>
          <w:spacing w:val="2"/>
          <w:szCs w:val="28"/>
          <w:shd w:val="clear" w:color="auto" w:fill="FFFFFF"/>
        </w:rPr>
        <w:t>2003</w:t>
      </w:r>
      <w:r w:rsidRPr="00F00696">
        <w:rPr>
          <w:rFonts w:cs="Times New Roman"/>
          <w:spacing w:val="2"/>
          <w:szCs w:val="28"/>
          <w:shd w:val="clear" w:color="auto" w:fill="FFFFFF"/>
        </w:rPr>
        <w:t xml:space="preserve"> человек</w:t>
      </w:r>
      <w:r w:rsidR="003270D4">
        <w:rPr>
          <w:rFonts w:cs="Times New Roman"/>
          <w:spacing w:val="2"/>
          <w:szCs w:val="28"/>
          <w:shd w:val="clear" w:color="auto" w:fill="FFFFFF"/>
        </w:rPr>
        <w:t>а</w:t>
      </w:r>
      <w:r w:rsidRPr="00F00696">
        <w:rPr>
          <w:rFonts w:cs="Times New Roman"/>
          <w:spacing w:val="2"/>
          <w:szCs w:val="28"/>
          <w:shd w:val="clear" w:color="auto" w:fill="FFFFFF"/>
        </w:rPr>
        <w:t xml:space="preserve"> (</w:t>
      </w:r>
      <w:r w:rsidR="003270D4">
        <w:rPr>
          <w:rFonts w:cs="Times New Roman"/>
          <w:spacing w:val="2"/>
          <w:szCs w:val="28"/>
          <w:shd w:val="clear" w:color="auto" w:fill="FFFFFF"/>
        </w:rPr>
        <w:t>66</w:t>
      </w:r>
      <w:r w:rsidRPr="00F00696">
        <w:rPr>
          <w:rFonts w:cs="Times New Roman"/>
          <w:spacing w:val="2"/>
          <w:szCs w:val="28"/>
          <w:shd w:val="clear" w:color="auto" w:fill="FFFFFF"/>
        </w:rPr>
        <w:t xml:space="preserve"> процент</w:t>
      </w:r>
      <w:r w:rsidR="003270D4">
        <w:rPr>
          <w:rFonts w:cs="Times New Roman"/>
          <w:spacing w:val="2"/>
          <w:szCs w:val="28"/>
          <w:shd w:val="clear" w:color="auto" w:fill="FFFFFF"/>
        </w:rPr>
        <w:t>ов</w:t>
      </w:r>
      <w:r w:rsidRPr="00F00696">
        <w:rPr>
          <w:rFonts w:cs="Times New Roman"/>
          <w:spacing w:val="2"/>
          <w:szCs w:val="28"/>
          <w:shd w:val="clear" w:color="auto" w:fill="FFFFFF"/>
        </w:rPr>
        <w:t>). Особое внимание уделяется организации отдыха детей-сир</w:t>
      </w:r>
      <w:r w:rsidR="00D83DBA">
        <w:rPr>
          <w:rFonts w:cs="Times New Roman"/>
          <w:spacing w:val="2"/>
          <w:szCs w:val="28"/>
          <w:shd w:val="clear" w:color="auto" w:fill="FFFFFF"/>
        </w:rPr>
        <w:t xml:space="preserve">от, детей из малоимущих семей. </w:t>
      </w:r>
      <w:r w:rsidRPr="00F00696">
        <w:rPr>
          <w:rFonts w:cs="Times New Roman"/>
          <w:spacing w:val="2"/>
          <w:szCs w:val="28"/>
          <w:shd w:val="clear" w:color="auto" w:fill="FFFFFF"/>
        </w:rPr>
        <w:t xml:space="preserve">Более </w:t>
      </w:r>
      <w:r w:rsidR="003270D4">
        <w:rPr>
          <w:rFonts w:cs="Times New Roman"/>
          <w:spacing w:val="2"/>
          <w:szCs w:val="28"/>
          <w:shd w:val="clear" w:color="auto" w:fill="FFFFFF"/>
        </w:rPr>
        <w:t>46</w:t>
      </w:r>
      <w:r w:rsidRPr="00F00696">
        <w:rPr>
          <w:rFonts w:cs="Times New Roman"/>
          <w:spacing w:val="2"/>
          <w:szCs w:val="28"/>
          <w:shd w:val="clear" w:color="auto" w:fill="FFFFFF"/>
        </w:rPr>
        <w:t xml:space="preserve"> ре</w:t>
      </w:r>
      <w:r w:rsidR="003270D4">
        <w:rPr>
          <w:rFonts w:cs="Times New Roman"/>
          <w:spacing w:val="2"/>
          <w:szCs w:val="28"/>
          <w:shd w:val="clear" w:color="auto" w:fill="FFFFFF"/>
        </w:rPr>
        <w:t>бят из перечисленных категорий</w:t>
      </w:r>
      <w:r w:rsidRPr="00F00696">
        <w:rPr>
          <w:rFonts w:cs="Times New Roman"/>
          <w:spacing w:val="2"/>
          <w:szCs w:val="28"/>
          <w:shd w:val="clear" w:color="auto" w:fill="FFFFFF"/>
        </w:rPr>
        <w:t>, ежегодно отдыхают в загородных лагерях, санаториях области и за ее пределами.</w:t>
      </w:r>
    </w:p>
    <w:p w:rsidR="00F90E15" w:rsidRDefault="00FC7EF5" w:rsidP="00F90E1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Таким образом, расчетный показатель минимально допустимого уровня обеспеченности населения детскими оздоровительными лагерями установлен на основании фактической мощности действующих организаций данного вида.</w:t>
      </w:r>
    </w:p>
    <w:p w:rsidR="00865AF9" w:rsidRDefault="003270D4" w:rsidP="00F90E1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 </w:t>
      </w:r>
    </w:p>
    <w:p w:rsidR="00FC7EF5" w:rsidRPr="00F90E15" w:rsidRDefault="00F90E15" w:rsidP="00F90E15">
      <w:pPr>
        <w:spacing w:after="0" w:line="240" w:lineRule="auto"/>
        <w:ind w:firstLine="708"/>
        <w:jc w:val="both"/>
        <w:rPr>
          <w:rFonts w:eastAsia="Times New Roman" w:cs="Times New Roman"/>
          <w:szCs w:val="28"/>
          <w:lang w:eastAsia="ru-RU"/>
        </w:rPr>
      </w:pPr>
      <w:r w:rsidRPr="00F90E15">
        <w:rPr>
          <w:rFonts w:eastAsia="Times New Roman" w:cs="Times New Roman"/>
          <w:szCs w:val="28"/>
          <w:lang w:eastAsia="ru-RU"/>
        </w:rPr>
        <w:t>9)</w:t>
      </w:r>
      <w:r w:rsidR="00D83DBA">
        <w:rPr>
          <w:rFonts w:eastAsia="Times New Roman" w:cs="Times New Roman"/>
          <w:szCs w:val="28"/>
          <w:lang w:eastAsia="ru-RU"/>
        </w:rPr>
        <w:t xml:space="preserve"> </w:t>
      </w:r>
      <w:r w:rsidR="00FC7EF5" w:rsidRPr="00F90E15">
        <w:rPr>
          <w:rFonts w:eastAsia="Times New Roman" w:cs="Times New Roman"/>
          <w:szCs w:val="28"/>
          <w:lang w:eastAsia="ru-RU"/>
        </w:rPr>
        <w:t>Показатели максимального уро</w:t>
      </w:r>
      <w:r w:rsidRPr="00F90E15">
        <w:rPr>
          <w:rFonts w:eastAsia="Times New Roman" w:cs="Times New Roman"/>
          <w:szCs w:val="28"/>
          <w:lang w:eastAsia="ru-RU"/>
        </w:rPr>
        <w:t xml:space="preserve">вня территориальной доступности </w:t>
      </w:r>
      <w:r w:rsidR="00FC7EF5" w:rsidRPr="00F90E15">
        <w:rPr>
          <w:rFonts w:eastAsia="Times New Roman" w:cs="Times New Roman"/>
          <w:szCs w:val="28"/>
          <w:lang w:eastAsia="ru-RU"/>
        </w:rPr>
        <w:t>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максимальной территориальной доступности для объектов образования установлены с учетом ряда факторов, оказывающих влияние на размещение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физические возможности человека в климатических условиях, характерных для территории </w:t>
      </w:r>
      <w:r w:rsidR="003270D4">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градостроительная емкость территорий населенных пунктов в зависимости от типа применяемой застройки;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экономическая целесообразность размещения объекта требуемых параметров при возможной наполняемости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населенных пунктов, численность населения которых не превышает 1 тыс. человек, максимальная территориальная доступность устанавливается в границах </w:t>
      </w:r>
      <w:r w:rsidR="003270D4">
        <w:rPr>
          <w:rFonts w:eastAsia="Times New Roman" w:cs="Times New Roman"/>
          <w:szCs w:val="28"/>
          <w:lang w:eastAsia="ru-RU"/>
        </w:rPr>
        <w:t>городского или сельского поселения.</w:t>
      </w:r>
      <w:r w:rsidRPr="00F00696">
        <w:rPr>
          <w:rFonts w:eastAsia="Times New Roman" w:cs="Times New Roman"/>
          <w:szCs w:val="28"/>
          <w:lang w:eastAsia="ru-RU"/>
        </w:rPr>
        <w:t xml:space="preserve"> При размещении объекта образования, обслуживающего несколько населенных пунктов, необходимо учитывать его равную удаленность для каждого из населенных пунктов. Территориальная доступность объекта при этом не должна превышать 30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с численностью населения от 1 до 5 тыс. человек территориальная доступность объекта образования устанавливается в пределах населенного пункта. При размещении объекта образования необходимо создавать условия обеспечения оптимальной территориальной доступности для всех жилых территорий населенного пункта. Транспортная доступность объекта образования не должна превышать 15 минут.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численность населения которых превышает 5 тыс. человек, территориальную доступность объектов образования необходимо устанавливать в зависимости от типа жилой застройки планировочного элемента.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 территориях многоквартирной жилой застройки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для дошкольных образовательных организаций - 300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для организаций дополнительного образования*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 территориях индивидуальной жилой застройки при среднем размере земельного участка индивидуальной застройки от 0,06 до 0,10 гектара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 для дошкольных 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3) для организаций дополнительного образования* - в пределах планировочного микрорайона.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На территориях индивидуальной жилой застройки при среднем размере земельного участка индивидуальной застройки от 0,15 до 0,20 гектара максимальный радиус территориальной доступности объектов образования выражается в транспортной доступности - 10 минут.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*Радиус территориальной доступности объектов дополнительного образования предполагает доступность объекта без учета его профиля.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Доступность объектов всех возможных профилей - 15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.2. Обоснование расчетных показателей, устанавливаемых для объектов </w:t>
      </w:r>
      <w:r w:rsidR="003270D4">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здравоохранения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cs="Times New Roman"/>
          <w:spacing w:val="2"/>
          <w:szCs w:val="28"/>
          <w:shd w:val="clear" w:color="auto" w:fill="FFFFFF"/>
        </w:rPr>
        <w:t xml:space="preserve">В системе здравоохранения </w:t>
      </w:r>
      <w:r w:rsidR="003270D4">
        <w:rPr>
          <w:rFonts w:cs="Times New Roman"/>
          <w:spacing w:val="2"/>
          <w:szCs w:val="28"/>
          <w:shd w:val="clear" w:color="auto" w:fill="FFFFFF"/>
        </w:rPr>
        <w:t>на территории муниципального района</w:t>
      </w:r>
      <w:r w:rsidR="00C351D7">
        <w:rPr>
          <w:rFonts w:cs="Times New Roman"/>
          <w:spacing w:val="2"/>
          <w:szCs w:val="28"/>
          <w:shd w:val="clear" w:color="auto" w:fill="FFFFFF"/>
        </w:rPr>
        <w:t xml:space="preserve"> в областном подчинении находятся</w:t>
      </w:r>
      <w:r w:rsidRPr="00F00696">
        <w:rPr>
          <w:rFonts w:cs="Times New Roman"/>
          <w:spacing w:val="2"/>
          <w:szCs w:val="28"/>
          <w:shd w:val="clear" w:color="auto" w:fill="FFFFFF"/>
        </w:rPr>
        <w:t xml:space="preserve"> </w:t>
      </w:r>
      <w:r w:rsidR="00C351D7">
        <w:rPr>
          <w:rFonts w:cs="Times New Roman"/>
          <w:spacing w:val="2"/>
          <w:szCs w:val="28"/>
          <w:shd w:val="clear" w:color="auto" w:fill="FFFFFF"/>
        </w:rPr>
        <w:t>12</w:t>
      </w:r>
      <w:r w:rsidRPr="00F00696">
        <w:rPr>
          <w:rFonts w:cs="Times New Roman"/>
          <w:spacing w:val="2"/>
          <w:szCs w:val="28"/>
          <w:shd w:val="clear" w:color="auto" w:fill="FFFFFF"/>
        </w:rPr>
        <w:t xml:space="preserve"> учреждений здравоохранения </w:t>
      </w:r>
      <w:r w:rsidR="00C351D7">
        <w:rPr>
          <w:rFonts w:cs="Times New Roman"/>
          <w:spacing w:val="2"/>
          <w:szCs w:val="28"/>
          <w:shd w:val="clear" w:color="auto" w:fill="FFFFFF"/>
        </w:rPr>
        <w:t>–</w:t>
      </w:r>
      <w:r w:rsidRPr="00F00696">
        <w:rPr>
          <w:rFonts w:cs="Times New Roman"/>
          <w:spacing w:val="2"/>
          <w:szCs w:val="28"/>
          <w:shd w:val="clear" w:color="auto" w:fill="FFFFFF"/>
        </w:rPr>
        <w:t xml:space="preserve"> </w:t>
      </w:r>
      <w:r w:rsidR="00C351D7">
        <w:rPr>
          <w:rFonts w:cs="Times New Roman"/>
          <w:spacing w:val="2"/>
          <w:szCs w:val="28"/>
          <w:shd w:val="clear" w:color="auto" w:fill="FFFFFF"/>
        </w:rPr>
        <w:t>2 больницы</w:t>
      </w:r>
      <w:r w:rsidRPr="00F00696">
        <w:rPr>
          <w:rFonts w:cs="Times New Roman"/>
          <w:spacing w:val="2"/>
          <w:szCs w:val="28"/>
          <w:shd w:val="clear" w:color="auto" w:fill="FFFFFF"/>
        </w:rPr>
        <w:t xml:space="preserve">, </w:t>
      </w:r>
      <w:r w:rsidR="00C351D7">
        <w:rPr>
          <w:rFonts w:cs="Times New Roman"/>
          <w:spacing w:val="2"/>
          <w:szCs w:val="28"/>
          <w:shd w:val="clear" w:color="auto" w:fill="FFFFFF"/>
        </w:rPr>
        <w:t>3 амбулатории</w:t>
      </w:r>
      <w:r w:rsidRPr="00F00696">
        <w:rPr>
          <w:rFonts w:cs="Times New Roman"/>
          <w:spacing w:val="2"/>
          <w:szCs w:val="28"/>
          <w:shd w:val="clear" w:color="auto" w:fill="FFFFFF"/>
        </w:rPr>
        <w:t>,</w:t>
      </w:r>
      <w:r w:rsidR="00C351D7">
        <w:rPr>
          <w:rFonts w:cs="Times New Roman"/>
          <w:spacing w:val="2"/>
          <w:szCs w:val="28"/>
          <w:shd w:val="clear" w:color="auto" w:fill="FFFFFF"/>
        </w:rPr>
        <w:t xml:space="preserve"> 7</w:t>
      </w:r>
      <w:r w:rsidRPr="00F00696">
        <w:rPr>
          <w:rFonts w:cs="Times New Roman"/>
          <w:spacing w:val="2"/>
          <w:szCs w:val="28"/>
          <w:shd w:val="clear" w:color="auto" w:fill="FFFFFF"/>
        </w:rPr>
        <w:t xml:space="preserve"> фельдшерско-акушерских пункт</w:t>
      </w:r>
      <w:r w:rsidR="00C351D7">
        <w:rPr>
          <w:rFonts w:cs="Times New Roman"/>
          <w:spacing w:val="2"/>
          <w:szCs w:val="28"/>
          <w:shd w:val="clear" w:color="auto" w:fill="FFFFFF"/>
        </w:rPr>
        <w:t>ов</w:t>
      </w:r>
      <w:r w:rsidRPr="00F00696">
        <w:rPr>
          <w:rFonts w:cs="Times New Roman"/>
          <w:spacing w:val="2"/>
          <w:szCs w:val="28"/>
          <w:shd w:val="clear" w:color="auto" w:fill="FFFFFF"/>
        </w:rPr>
        <w:t xml:space="preserve">.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w:t>
      </w:r>
      <w:r w:rsidRPr="00F00696">
        <w:rPr>
          <w:rFonts w:cs="Times New Roman"/>
          <w:szCs w:val="28"/>
        </w:rPr>
        <w:t>государственной программе области</w:t>
      </w:r>
      <w:r w:rsidR="00D83DBA">
        <w:rPr>
          <w:rFonts w:cs="Times New Roman"/>
          <w:szCs w:val="28"/>
        </w:rPr>
        <w:t xml:space="preserve"> от 23.10.2015 № 182-пп</w:t>
      </w:r>
      <w:r w:rsidRPr="00F00696">
        <w:rPr>
          <w:rFonts w:cs="Times New Roman"/>
          <w:szCs w:val="28"/>
        </w:rPr>
        <w:t xml:space="preserve"> «Здравоохранение в Еврейской автономной области» на 2016 – 2020 годы</w:t>
      </w:r>
      <w:r w:rsidR="00865AF9">
        <w:rPr>
          <w:rFonts w:cs="Times New Roman"/>
          <w:szCs w:val="28"/>
        </w:rPr>
        <w:t>»</w:t>
      </w:r>
      <w:r w:rsidRPr="00F00696">
        <w:rPr>
          <w:rFonts w:cs="Times New Roman"/>
          <w:szCs w:val="28"/>
        </w:rPr>
        <w:t xml:space="preserve"> </w:t>
      </w:r>
      <w:r w:rsidRPr="00F00696">
        <w:rPr>
          <w:rFonts w:cs="Times New Roman"/>
          <w:spacing w:val="2"/>
          <w:szCs w:val="28"/>
          <w:shd w:val="clear" w:color="auto" w:fill="FFFFFF"/>
        </w:rPr>
        <w:t>планируется провести ряд преобразований, вследствие которых повысится удовлетворенность населения медицинской помощью.</w:t>
      </w:r>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и стационарных условиях, определены в соответствии с фактическим уровнем в данном виде объектов с учетом данных Управления здравоохранения правительства области и  территориальных нормативов объема медицинской помощи, </w:t>
      </w:r>
      <w:r w:rsidR="00D83DBA">
        <w:rPr>
          <w:sz w:val="28"/>
          <w:szCs w:val="28"/>
        </w:rPr>
        <w:t>определ</w:t>
      </w:r>
      <w:r w:rsidR="00865AF9">
        <w:rPr>
          <w:sz w:val="28"/>
          <w:szCs w:val="28"/>
        </w:rPr>
        <w:t>ённых</w:t>
      </w:r>
      <w:r w:rsidR="00D83DBA">
        <w:rPr>
          <w:sz w:val="28"/>
          <w:szCs w:val="28"/>
        </w:rPr>
        <w:t xml:space="preserve"> </w:t>
      </w:r>
      <w:r w:rsidRPr="00F00696">
        <w:rPr>
          <w:sz w:val="28"/>
          <w:szCs w:val="28"/>
        </w:rPr>
        <w:t>постановлени</w:t>
      </w:r>
      <w:r w:rsidR="00865AF9">
        <w:rPr>
          <w:sz w:val="28"/>
          <w:szCs w:val="28"/>
        </w:rPr>
        <w:t>ем</w:t>
      </w:r>
      <w:r w:rsidRPr="00F00696">
        <w:rPr>
          <w:sz w:val="28"/>
          <w:szCs w:val="28"/>
        </w:rPr>
        <w:t xml:space="preserve"> </w:t>
      </w:r>
      <w:r w:rsidR="00865AF9">
        <w:rPr>
          <w:sz w:val="28"/>
          <w:szCs w:val="28"/>
        </w:rPr>
        <w:t>п</w:t>
      </w:r>
      <w:r w:rsidRPr="00F00696">
        <w:rPr>
          <w:sz w:val="28"/>
          <w:szCs w:val="28"/>
        </w:rPr>
        <w:t xml:space="preserve">равительства </w:t>
      </w:r>
      <w:r w:rsidR="00D83DBA">
        <w:rPr>
          <w:sz w:val="28"/>
          <w:szCs w:val="28"/>
        </w:rPr>
        <w:t>области от 29.02.</w:t>
      </w:r>
      <w:r w:rsidRPr="00F00696">
        <w:rPr>
          <w:sz w:val="28"/>
          <w:szCs w:val="28"/>
        </w:rPr>
        <w:t xml:space="preserve">2016 № 58-пп </w:t>
      </w:r>
      <w:r w:rsidR="00482589">
        <w:rPr>
          <w:sz w:val="28"/>
          <w:szCs w:val="28"/>
        </w:rPr>
        <w:t>«</w:t>
      </w:r>
      <w:r w:rsidRPr="00F00696">
        <w:rPr>
          <w:sz w:val="28"/>
          <w:szCs w:val="28"/>
        </w:rPr>
        <w:t>Об утверждении территориальной программы государственных гарантий бесплатного оказания гражданам медицинской помощи на</w:t>
      </w:r>
      <w:proofErr w:type="gramEnd"/>
      <w:r w:rsidRPr="00F00696">
        <w:rPr>
          <w:sz w:val="28"/>
          <w:szCs w:val="28"/>
        </w:rPr>
        <w:t xml:space="preserve"> территории Еврейской </w:t>
      </w:r>
      <w:r w:rsidR="00482589">
        <w:rPr>
          <w:sz w:val="28"/>
          <w:szCs w:val="28"/>
        </w:rPr>
        <w:t>автономной области на 2016 год»</w:t>
      </w:r>
      <w:r w:rsidRPr="00F00696">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Расчетные показатели минимально допустимого уровня обеспеченности населения медицинскими организациями скорой медицинской помощи принимать в соответствии с приложением «Д» СП 42.13330.2016.</w:t>
      </w:r>
    </w:p>
    <w:p w:rsidR="00FC7EF5" w:rsidRPr="00F00696" w:rsidRDefault="00FC7EF5" w:rsidP="00FC7EF5">
      <w:pPr>
        <w:pStyle w:val="32"/>
        <w:suppressAutoHyphens/>
        <w:spacing w:after="0"/>
        <w:ind w:left="0" w:firstLine="709"/>
        <w:jc w:val="both"/>
        <w:rPr>
          <w:sz w:val="28"/>
          <w:szCs w:val="28"/>
        </w:rPr>
      </w:pPr>
      <w:r w:rsidRPr="00F00696">
        <w:rPr>
          <w:sz w:val="28"/>
          <w:szCs w:val="28"/>
        </w:rPr>
        <w:t>Согласно</w:t>
      </w:r>
      <w:r w:rsidR="00F90E15">
        <w:rPr>
          <w:sz w:val="28"/>
          <w:szCs w:val="28"/>
        </w:rPr>
        <w:t xml:space="preserve"> приказу Министерства здравоохранения и социального развития Российской Федерации от 15</w:t>
      </w:r>
      <w:r w:rsidR="00D83DBA">
        <w:rPr>
          <w:sz w:val="28"/>
          <w:szCs w:val="28"/>
        </w:rPr>
        <w:t>.05.</w:t>
      </w:r>
      <w:r w:rsidR="00F90E15">
        <w:rPr>
          <w:sz w:val="28"/>
          <w:szCs w:val="28"/>
        </w:rPr>
        <w:t>2012  № 543н «</w:t>
      </w:r>
      <w:r w:rsidRPr="00F00696">
        <w:rPr>
          <w:sz w:val="28"/>
          <w:szCs w:val="28"/>
        </w:rPr>
        <w:t>Об утверждении Положения об организации оказания первичной медико-санитарной помощи взрослому населению</w:t>
      </w:r>
      <w:proofErr w:type="gramStart"/>
      <w:r w:rsidR="00F90E15">
        <w:rPr>
          <w:sz w:val="28"/>
          <w:szCs w:val="28"/>
        </w:rPr>
        <w:t>»</w:t>
      </w:r>
      <w:r w:rsidR="00D83DBA">
        <w:rPr>
          <w:sz w:val="28"/>
          <w:szCs w:val="28"/>
        </w:rPr>
        <w:t>(</w:t>
      </w:r>
      <w:proofErr w:type="gramEnd"/>
      <w:r w:rsidR="00D83DBA">
        <w:rPr>
          <w:sz w:val="28"/>
          <w:szCs w:val="28"/>
        </w:rPr>
        <w:t xml:space="preserve"> далее</w:t>
      </w:r>
      <w:r w:rsidR="00865AF9">
        <w:rPr>
          <w:sz w:val="28"/>
          <w:szCs w:val="28"/>
        </w:rPr>
        <w:t xml:space="preserve"> -</w:t>
      </w:r>
      <w:r w:rsidR="00D83DBA">
        <w:rPr>
          <w:sz w:val="28"/>
          <w:szCs w:val="28"/>
        </w:rPr>
        <w:t xml:space="preserve"> приказ № 543н)</w:t>
      </w:r>
      <w:r w:rsidRPr="00F00696">
        <w:rPr>
          <w:sz w:val="28"/>
          <w:szCs w:val="28"/>
        </w:rPr>
        <w:t xml:space="preserve"> в медицинских организациях могут быть организованы участки:</w:t>
      </w:r>
    </w:p>
    <w:p w:rsidR="00FC7EF5" w:rsidRPr="00F00696" w:rsidRDefault="00FC7EF5" w:rsidP="00FC7EF5">
      <w:pPr>
        <w:pStyle w:val="32"/>
        <w:suppressAutoHyphens/>
        <w:spacing w:after="0"/>
        <w:ind w:left="0" w:firstLine="709"/>
        <w:jc w:val="both"/>
        <w:rPr>
          <w:sz w:val="28"/>
          <w:szCs w:val="28"/>
        </w:rPr>
      </w:pPr>
      <w:r w:rsidRPr="00F00696">
        <w:rPr>
          <w:sz w:val="28"/>
          <w:szCs w:val="28"/>
        </w:rPr>
        <w:t>1) фельдшерский;</w:t>
      </w:r>
    </w:p>
    <w:p w:rsidR="00FC7EF5" w:rsidRPr="00F00696" w:rsidRDefault="00FC7EF5" w:rsidP="00FC7EF5">
      <w:pPr>
        <w:pStyle w:val="32"/>
        <w:suppressAutoHyphens/>
        <w:spacing w:after="0"/>
        <w:ind w:left="0" w:firstLine="709"/>
        <w:jc w:val="both"/>
        <w:rPr>
          <w:sz w:val="28"/>
          <w:szCs w:val="28"/>
        </w:rPr>
      </w:pPr>
      <w:r w:rsidRPr="00F00696">
        <w:rPr>
          <w:sz w:val="28"/>
          <w:szCs w:val="28"/>
        </w:rPr>
        <w:lastRenderedPageBreak/>
        <w:t xml:space="preserve">2) терапевтический, в том </w:t>
      </w:r>
      <w:proofErr w:type="gramStart"/>
      <w:r w:rsidRPr="00F00696">
        <w:rPr>
          <w:sz w:val="28"/>
          <w:szCs w:val="28"/>
        </w:rPr>
        <w:t>числе</w:t>
      </w:r>
      <w:proofErr w:type="gramEnd"/>
      <w:r w:rsidRPr="00F00696">
        <w:rPr>
          <w:sz w:val="28"/>
          <w:szCs w:val="28"/>
        </w:rPr>
        <w:t xml:space="preserve"> цеховой;</w:t>
      </w:r>
    </w:p>
    <w:p w:rsidR="00FC7EF5" w:rsidRPr="00F00696" w:rsidRDefault="00FC7EF5" w:rsidP="00FC7EF5">
      <w:pPr>
        <w:pStyle w:val="32"/>
        <w:suppressAutoHyphens/>
        <w:spacing w:after="0"/>
        <w:ind w:left="0" w:firstLine="709"/>
        <w:jc w:val="both"/>
        <w:rPr>
          <w:sz w:val="28"/>
          <w:szCs w:val="28"/>
        </w:rPr>
      </w:pPr>
      <w:r w:rsidRPr="00F00696">
        <w:rPr>
          <w:sz w:val="28"/>
          <w:szCs w:val="28"/>
        </w:rPr>
        <w:t>3) врача общей практики (семейного врача);</w:t>
      </w:r>
    </w:p>
    <w:p w:rsidR="00FC7EF5" w:rsidRPr="00F00696" w:rsidRDefault="00FC7EF5" w:rsidP="00FC7EF5">
      <w:pPr>
        <w:pStyle w:val="32"/>
        <w:suppressAutoHyphens/>
        <w:spacing w:after="0"/>
        <w:ind w:left="0" w:firstLine="709"/>
        <w:jc w:val="both"/>
        <w:rPr>
          <w:sz w:val="28"/>
          <w:szCs w:val="28"/>
        </w:rPr>
      </w:pPr>
      <w:r w:rsidRPr="00F00696">
        <w:rPr>
          <w:sz w:val="28"/>
          <w:szCs w:val="28"/>
        </w:rPr>
        <w:t>4) 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FC7EF5" w:rsidRPr="00F00696" w:rsidRDefault="00FC7EF5" w:rsidP="00FC7EF5">
      <w:pPr>
        <w:pStyle w:val="32"/>
        <w:suppressAutoHyphens/>
        <w:spacing w:after="0"/>
        <w:ind w:left="0" w:firstLine="709"/>
        <w:jc w:val="both"/>
        <w:rPr>
          <w:sz w:val="28"/>
          <w:szCs w:val="28"/>
        </w:rPr>
      </w:pPr>
      <w:r w:rsidRPr="00F00696">
        <w:rPr>
          <w:sz w:val="28"/>
          <w:szCs w:val="28"/>
        </w:rPr>
        <w:t>5) акушерский;</w:t>
      </w:r>
    </w:p>
    <w:p w:rsidR="00FC7EF5" w:rsidRPr="00F00696" w:rsidRDefault="00FC7EF5" w:rsidP="00FC7EF5">
      <w:pPr>
        <w:pStyle w:val="32"/>
        <w:suppressAutoHyphens/>
        <w:spacing w:after="0"/>
        <w:ind w:left="0" w:firstLine="709"/>
        <w:jc w:val="both"/>
        <w:rPr>
          <w:sz w:val="28"/>
          <w:szCs w:val="28"/>
        </w:rPr>
      </w:pPr>
      <w:r w:rsidRPr="00F00696">
        <w:rPr>
          <w:sz w:val="28"/>
          <w:szCs w:val="28"/>
        </w:rPr>
        <w:t>6) приписной.</w:t>
      </w:r>
    </w:p>
    <w:p w:rsidR="00FC7EF5" w:rsidRPr="00F00696" w:rsidRDefault="00FC7EF5" w:rsidP="00FC7EF5">
      <w:pPr>
        <w:pStyle w:val="32"/>
        <w:suppressAutoHyphens/>
        <w:spacing w:after="0"/>
        <w:ind w:left="0" w:firstLine="708"/>
        <w:jc w:val="both"/>
        <w:rPr>
          <w:sz w:val="28"/>
          <w:szCs w:val="28"/>
        </w:rPr>
      </w:pPr>
      <w:r w:rsidRPr="00F00696">
        <w:rPr>
          <w:sz w:val="28"/>
          <w:szCs w:val="28"/>
        </w:rPr>
        <w:t>Организация участков рекомендуется в населенных пунктах, в которых отсутствуют лечебно-профилактические медицинские организации, либо их размещение является нецелесообразным.</w:t>
      </w:r>
    </w:p>
    <w:p w:rsidR="00FC7EF5" w:rsidRPr="00F00696" w:rsidRDefault="00FC7EF5" w:rsidP="00FC7EF5">
      <w:pPr>
        <w:pStyle w:val="32"/>
        <w:suppressAutoHyphens/>
        <w:spacing w:after="0"/>
        <w:ind w:left="0" w:firstLine="709"/>
        <w:jc w:val="both"/>
        <w:rPr>
          <w:sz w:val="28"/>
          <w:szCs w:val="28"/>
        </w:rPr>
      </w:pPr>
      <w:r w:rsidRPr="00F00696">
        <w:rPr>
          <w:sz w:val="28"/>
          <w:szCs w:val="28"/>
        </w:rPr>
        <w:t>Размещение организаций</w:t>
      </w:r>
      <w:r w:rsidR="00865AF9">
        <w:rPr>
          <w:sz w:val="28"/>
          <w:szCs w:val="28"/>
        </w:rPr>
        <w:t>, о</w:t>
      </w:r>
      <w:r w:rsidR="00D83DBA">
        <w:rPr>
          <w:sz w:val="28"/>
          <w:szCs w:val="28"/>
        </w:rPr>
        <w:t xml:space="preserve">существляющих </w:t>
      </w:r>
      <w:r w:rsidR="00865AF9">
        <w:rPr>
          <w:sz w:val="28"/>
          <w:szCs w:val="28"/>
        </w:rPr>
        <w:t>медицинскую</w:t>
      </w:r>
      <w:r w:rsidR="00D83DBA">
        <w:rPr>
          <w:sz w:val="28"/>
          <w:szCs w:val="28"/>
        </w:rPr>
        <w:t xml:space="preserve"> деятельность,</w:t>
      </w:r>
      <w:r w:rsidRPr="00F00696">
        <w:rPr>
          <w:sz w:val="28"/>
          <w:szCs w:val="28"/>
        </w:rPr>
        <w:t xml:space="preserve"> необходимо осуществлять с соблюдением требований и положений</w:t>
      </w:r>
      <w:r w:rsidR="00F90E15">
        <w:rPr>
          <w:sz w:val="28"/>
          <w:szCs w:val="28"/>
        </w:rPr>
        <w:t xml:space="preserve"> СанПиН 2.1.3.2630-10 «</w:t>
      </w:r>
      <w:r w:rsidRPr="00F00696">
        <w:rPr>
          <w:sz w:val="28"/>
          <w:szCs w:val="28"/>
        </w:rPr>
        <w:t>Санитарно-эпидемиологические требования к организациям, осуществляющим медицинскую деятельность</w:t>
      </w:r>
      <w:r w:rsidR="00D83DBA">
        <w:rPr>
          <w:sz w:val="28"/>
          <w:szCs w:val="28"/>
        </w:rPr>
        <w:t>»</w:t>
      </w:r>
      <w:r w:rsidR="00F90E15">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Для лечебно-профилактических медицинских организаций, оказывающих медицинскую помощь в амбулаторных условиях в городских и сельских населенных пунктах, устан</w:t>
      </w:r>
      <w:r w:rsidR="00D83DBA">
        <w:rPr>
          <w:sz w:val="28"/>
          <w:szCs w:val="28"/>
        </w:rPr>
        <w:t>овлена транспортная доступность:</w:t>
      </w:r>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 оказывающие медицинскую помощь в экстренной форме  размещаются с учетом транспортной доступности, не превышающей 60 минут; </w:t>
      </w:r>
      <w:proofErr w:type="gramEnd"/>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 оказывающие медицинскую помощь в неотложной форме, размещаются с учетом транспортной доступности, не превышающей 120 минут. </w:t>
      </w:r>
      <w:proofErr w:type="gramEnd"/>
    </w:p>
    <w:p w:rsidR="00FC7EF5" w:rsidRPr="00F00696" w:rsidRDefault="00571255" w:rsidP="00FC7EF5">
      <w:pPr>
        <w:pStyle w:val="32"/>
        <w:suppressAutoHyphens/>
        <w:spacing w:after="0"/>
        <w:ind w:left="0" w:firstLine="709"/>
        <w:jc w:val="both"/>
        <w:rPr>
          <w:sz w:val="28"/>
          <w:szCs w:val="28"/>
        </w:rPr>
      </w:pPr>
      <w:r w:rsidRPr="00F00696">
        <w:rPr>
          <w:sz w:val="28"/>
          <w:szCs w:val="28"/>
        </w:rPr>
        <w:t>-</w:t>
      </w:r>
      <w:r w:rsidR="00FC7EF5" w:rsidRPr="00F00696">
        <w:rPr>
          <w:sz w:val="28"/>
          <w:szCs w:val="28"/>
        </w:rPr>
        <w:t xml:space="preserve"> оказывающие первичную медик</w:t>
      </w:r>
      <w:proofErr w:type="gramStart"/>
      <w:r w:rsidR="00FC7EF5" w:rsidRPr="00F00696">
        <w:rPr>
          <w:sz w:val="28"/>
          <w:szCs w:val="28"/>
        </w:rPr>
        <w:t>о-</w:t>
      </w:r>
      <w:proofErr w:type="gramEnd"/>
      <w:r w:rsidR="00FC7EF5" w:rsidRPr="00F00696">
        <w:rPr>
          <w:sz w:val="28"/>
          <w:szCs w:val="28"/>
        </w:rPr>
        <w:t xml:space="preserve"> санитарную помощь в населенных пунктах с численностью населения свыше 20 тыс. человек, размещаются с учетом шаговой доступности, не превышающей 60 минут.</w:t>
      </w:r>
    </w:p>
    <w:p w:rsidR="00FC7EF5" w:rsidRPr="00F00696" w:rsidRDefault="00FC7EF5" w:rsidP="00FC7EF5">
      <w:pPr>
        <w:pStyle w:val="32"/>
        <w:suppressAutoHyphens/>
        <w:spacing w:after="0"/>
        <w:ind w:left="0" w:firstLine="709"/>
        <w:jc w:val="both"/>
        <w:rPr>
          <w:sz w:val="28"/>
          <w:szCs w:val="28"/>
        </w:rPr>
      </w:pPr>
      <w:r w:rsidRPr="00F00696">
        <w:rPr>
          <w:sz w:val="28"/>
          <w:szCs w:val="28"/>
        </w:rPr>
        <w:t>Аптеки</w:t>
      </w:r>
      <w:r w:rsidR="00571255">
        <w:rPr>
          <w:sz w:val="28"/>
          <w:szCs w:val="28"/>
        </w:rPr>
        <w:t xml:space="preserve"> должны </w:t>
      </w:r>
      <w:proofErr w:type="gramStart"/>
      <w:r w:rsidR="00571255">
        <w:rPr>
          <w:sz w:val="28"/>
          <w:szCs w:val="28"/>
        </w:rPr>
        <w:t>находится</w:t>
      </w:r>
      <w:proofErr w:type="gramEnd"/>
      <w:r w:rsidR="00571255">
        <w:rPr>
          <w:sz w:val="28"/>
          <w:szCs w:val="28"/>
        </w:rPr>
        <w:t xml:space="preserve"> в 30-</w:t>
      </w:r>
      <w:r w:rsidR="000A170A">
        <w:rPr>
          <w:sz w:val="28"/>
          <w:szCs w:val="28"/>
        </w:rPr>
        <w:t>минут</w:t>
      </w:r>
      <w:r w:rsidR="00571255">
        <w:rPr>
          <w:sz w:val="28"/>
          <w:szCs w:val="28"/>
        </w:rPr>
        <w:t>ной</w:t>
      </w:r>
      <w:r w:rsidR="000A170A">
        <w:rPr>
          <w:sz w:val="28"/>
          <w:szCs w:val="28"/>
        </w:rPr>
        <w:t xml:space="preserve"> </w:t>
      </w:r>
      <w:proofErr w:type="spellStart"/>
      <w:r w:rsidR="000A170A">
        <w:rPr>
          <w:sz w:val="28"/>
          <w:szCs w:val="28"/>
        </w:rPr>
        <w:t>п</w:t>
      </w:r>
      <w:r w:rsidRPr="00F00696">
        <w:rPr>
          <w:sz w:val="28"/>
          <w:szCs w:val="28"/>
        </w:rPr>
        <w:t>ешеходно</w:t>
      </w:r>
      <w:proofErr w:type="spellEnd"/>
      <w:r w:rsidRPr="00F00696">
        <w:rPr>
          <w:sz w:val="28"/>
          <w:szCs w:val="28"/>
        </w:rPr>
        <w:t xml:space="preserve">-транспортной доступности в </w:t>
      </w:r>
      <w:r w:rsidR="00571255">
        <w:rPr>
          <w:sz w:val="28"/>
          <w:szCs w:val="28"/>
        </w:rPr>
        <w:t>городских и сельских поселениях.</w:t>
      </w:r>
    </w:p>
    <w:p w:rsidR="00FC7EF5" w:rsidRPr="00F00696" w:rsidRDefault="00FC7EF5" w:rsidP="00FC7EF5">
      <w:pPr>
        <w:pStyle w:val="32"/>
        <w:suppressAutoHyphens/>
        <w:spacing w:after="0"/>
        <w:ind w:left="0" w:firstLine="709"/>
        <w:jc w:val="both"/>
        <w:rPr>
          <w:sz w:val="28"/>
          <w:szCs w:val="28"/>
        </w:rPr>
      </w:pPr>
      <w:r w:rsidRPr="00F00696">
        <w:rPr>
          <w:sz w:val="28"/>
          <w:szCs w:val="28"/>
        </w:rPr>
        <w:t>При проектировании лечебно-профилактических медицинских организаций, оказывающих медицинскую помощь в амбулаторных условиях, лечебно-профилактических медицинских организаций, оказывающих медицинскую помощь в стационарных условиях, медицинских организаций скорой медицинской помощи, необходимо соблюдать требования к размеру земельного участка приведенных в Приложении «Д» СП 42.13330.2016.</w:t>
      </w:r>
    </w:p>
    <w:p w:rsidR="00FC7EF5" w:rsidRPr="00F00696" w:rsidRDefault="00FC7EF5" w:rsidP="00FC7EF5">
      <w:pPr>
        <w:pStyle w:val="32"/>
        <w:suppressAutoHyphens/>
        <w:spacing w:after="0"/>
        <w:ind w:left="0" w:firstLine="709"/>
        <w:jc w:val="both"/>
        <w:rPr>
          <w:sz w:val="28"/>
          <w:szCs w:val="28"/>
        </w:rPr>
      </w:pPr>
    </w:p>
    <w:p w:rsidR="00FC7EF5" w:rsidRPr="003E4944" w:rsidRDefault="00C80598" w:rsidP="00FC7EF5">
      <w:pPr>
        <w:pStyle w:val="32"/>
        <w:suppressAutoHyphens/>
        <w:spacing w:after="0"/>
        <w:ind w:left="0" w:firstLine="709"/>
        <w:jc w:val="both"/>
        <w:rPr>
          <w:sz w:val="28"/>
          <w:szCs w:val="28"/>
        </w:rPr>
      </w:pPr>
      <w:r w:rsidRPr="003E4944">
        <w:rPr>
          <w:sz w:val="28"/>
          <w:szCs w:val="28"/>
        </w:rPr>
        <w:t>2</w:t>
      </w:r>
      <w:r w:rsidR="00FC7EF5" w:rsidRPr="003E4944">
        <w:rPr>
          <w:sz w:val="28"/>
          <w:szCs w:val="28"/>
        </w:rPr>
        <w:t>.</w:t>
      </w:r>
      <w:r w:rsidR="00C02835" w:rsidRPr="003E4944">
        <w:rPr>
          <w:sz w:val="28"/>
          <w:szCs w:val="28"/>
        </w:rPr>
        <w:t>2</w:t>
      </w:r>
      <w:r w:rsidR="00FC7EF5" w:rsidRPr="003E4944">
        <w:rPr>
          <w:sz w:val="28"/>
          <w:szCs w:val="28"/>
        </w:rPr>
        <w:t xml:space="preserve">.3. Обоснование расчетных показателей, устанавливаемых для объектов местного значения в сфере физической культуры и спорта </w:t>
      </w:r>
    </w:p>
    <w:p w:rsidR="00FC7EF5" w:rsidRPr="00F36F28" w:rsidRDefault="00FC7EF5" w:rsidP="00FC7EF5">
      <w:pPr>
        <w:pStyle w:val="32"/>
        <w:suppressAutoHyphens/>
        <w:spacing w:after="0"/>
        <w:ind w:left="0" w:firstLine="709"/>
        <w:jc w:val="both"/>
        <w:rPr>
          <w:szCs w:val="28"/>
          <w:highlight w:val="yellow"/>
        </w:rPr>
      </w:pPr>
    </w:p>
    <w:p w:rsidR="00FC7EF5" w:rsidRPr="003E4944" w:rsidRDefault="00FC7EF5" w:rsidP="00FC7EF5">
      <w:pPr>
        <w:pStyle w:val="32"/>
        <w:suppressAutoHyphens/>
        <w:spacing w:after="0"/>
        <w:ind w:left="0" w:firstLine="709"/>
        <w:jc w:val="both"/>
        <w:rPr>
          <w:sz w:val="28"/>
          <w:szCs w:val="28"/>
        </w:rPr>
      </w:pPr>
      <w:proofErr w:type="gramStart"/>
      <w:r w:rsidRPr="003E4944">
        <w:rPr>
          <w:spacing w:val="2"/>
          <w:sz w:val="28"/>
          <w:szCs w:val="28"/>
          <w:shd w:val="clear" w:color="auto" w:fill="FFFFFF"/>
        </w:rPr>
        <w:t xml:space="preserve">В соответствии с государственной программой области </w:t>
      </w:r>
      <w:r w:rsidR="00D83DBA" w:rsidRPr="003E4944">
        <w:rPr>
          <w:spacing w:val="2"/>
          <w:sz w:val="28"/>
          <w:szCs w:val="28"/>
          <w:shd w:val="clear" w:color="auto" w:fill="FFFFFF"/>
        </w:rPr>
        <w:t xml:space="preserve">от 16.10.2015 № 442-пп </w:t>
      </w:r>
      <w:r w:rsidR="00702F8B" w:rsidRPr="003E4944">
        <w:rPr>
          <w:spacing w:val="2"/>
          <w:sz w:val="28"/>
          <w:szCs w:val="28"/>
          <w:shd w:val="clear" w:color="auto" w:fill="FFFFFF"/>
        </w:rPr>
        <w:t>«</w:t>
      </w:r>
      <w:r w:rsidRPr="003E4944">
        <w:rPr>
          <w:spacing w:val="2"/>
          <w:sz w:val="28"/>
          <w:szCs w:val="28"/>
          <w:shd w:val="clear" w:color="auto" w:fill="FFFFFF"/>
        </w:rPr>
        <w:t>Развитие физической культуры и спорта в Еврейской автономной области на 2016-2020 годы</w:t>
      </w:r>
      <w:r w:rsidR="00D83DBA" w:rsidRPr="003E4944">
        <w:rPr>
          <w:spacing w:val="2"/>
          <w:sz w:val="28"/>
          <w:szCs w:val="28"/>
          <w:shd w:val="clear" w:color="auto" w:fill="FFFFFF"/>
        </w:rPr>
        <w:t>» (далее</w:t>
      </w:r>
      <w:r w:rsidR="00C80598" w:rsidRPr="003E4944">
        <w:rPr>
          <w:spacing w:val="2"/>
          <w:sz w:val="28"/>
          <w:szCs w:val="28"/>
          <w:shd w:val="clear" w:color="auto" w:fill="FFFFFF"/>
        </w:rPr>
        <w:t xml:space="preserve"> -</w:t>
      </w:r>
      <w:r w:rsidR="00D83DBA" w:rsidRPr="003E4944">
        <w:rPr>
          <w:spacing w:val="2"/>
          <w:sz w:val="28"/>
          <w:szCs w:val="28"/>
          <w:shd w:val="clear" w:color="auto" w:fill="FFFFFF"/>
        </w:rPr>
        <w:t xml:space="preserve"> государственная программа № 442-пп)</w:t>
      </w:r>
      <w:r w:rsidRPr="003E4944">
        <w:rPr>
          <w:spacing w:val="2"/>
          <w:sz w:val="28"/>
          <w:szCs w:val="28"/>
          <w:shd w:val="clear" w:color="auto" w:fill="FFFFFF"/>
        </w:rPr>
        <w:t xml:space="preserve">,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w:t>
      </w:r>
      <w:proofErr w:type="gramEnd"/>
    </w:p>
    <w:p w:rsidR="00FC7EF5" w:rsidRPr="002C51A0" w:rsidRDefault="00FC7EF5" w:rsidP="00FC7EF5">
      <w:pPr>
        <w:spacing w:after="0" w:line="240" w:lineRule="auto"/>
        <w:ind w:firstLine="708"/>
        <w:jc w:val="both"/>
        <w:rPr>
          <w:rFonts w:cs="Times New Roman"/>
          <w:spacing w:val="2"/>
          <w:szCs w:val="28"/>
        </w:rPr>
      </w:pPr>
      <w:r w:rsidRPr="003E4944">
        <w:rPr>
          <w:rFonts w:cs="Times New Roman"/>
          <w:spacing w:val="2"/>
          <w:szCs w:val="28"/>
          <w:shd w:val="clear" w:color="auto" w:fill="FFFFFF"/>
        </w:rPr>
        <w:lastRenderedPageBreak/>
        <w:t xml:space="preserve">Обеспеченность </w:t>
      </w:r>
      <w:r w:rsidR="00571255" w:rsidRPr="003E4944">
        <w:rPr>
          <w:rFonts w:cs="Times New Roman"/>
          <w:spacing w:val="2"/>
          <w:szCs w:val="28"/>
          <w:shd w:val="clear" w:color="auto" w:fill="FFFFFF"/>
        </w:rPr>
        <w:t>муниципального района, городских и сельских поселений</w:t>
      </w:r>
      <w:r w:rsidRPr="003E4944">
        <w:rPr>
          <w:rFonts w:cs="Times New Roman"/>
          <w:spacing w:val="2"/>
          <w:szCs w:val="28"/>
          <w:shd w:val="clear" w:color="auto" w:fill="FFFFFF"/>
        </w:rPr>
        <w:t xml:space="preserve"> </w:t>
      </w:r>
      <w:r w:rsidR="002C51A0">
        <w:rPr>
          <w:rFonts w:cs="Times New Roman"/>
          <w:spacing w:val="2"/>
          <w:szCs w:val="28"/>
          <w:shd w:val="clear" w:color="auto" w:fill="FFFFFF"/>
        </w:rPr>
        <w:t xml:space="preserve">плоскостными </w:t>
      </w:r>
      <w:r w:rsidRPr="003E4944">
        <w:rPr>
          <w:rFonts w:cs="Times New Roman"/>
          <w:spacing w:val="2"/>
          <w:szCs w:val="28"/>
          <w:shd w:val="clear" w:color="auto" w:fill="FFFFFF"/>
        </w:rPr>
        <w:t>спортивными сооружениями составляет</w:t>
      </w:r>
      <w:r w:rsidR="00865622">
        <w:rPr>
          <w:rFonts w:cs="Times New Roman"/>
          <w:spacing w:val="2"/>
          <w:szCs w:val="28"/>
          <w:shd w:val="clear" w:color="auto" w:fill="FFFFFF"/>
        </w:rPr>
        <w:t xml:space="preserve"> </w:t>
      </w:r>
      <w:r w:rsidR="002C51A0">
        <w:rPr>
          <w:rFonts w:cs="Times New Roman"/>
          <w:spacing w:val="2"/>
          <w:szCs w:val="28"/>
          <w:shd w:val="clear" w:color="auto" w:fill="FFFFFF"/>
        </w:rPr>
        <w:t>45,15%</w:t>
      </w:r>
      <w:r w:rsidR="002C51A0" w:rsidRPr="002C51A0">
        <w:rPr>
          <w:rFonts w:cs="Times New Roman"/>
          <w:spacing w:val="2"/>
          <w:szCs w:val="28"/>
          <w:shd w:val="clear" w:color="auto" w:fill="FFFFFF"/>
        </w:rPr>
        <w:t xml:space="preserve">, </w:t>
      </w:r>
      <w:r w:rsidRPr="002C51A0">
        <w:rPr>
          <w:rFonts w:cs="Times New Roman"/>
          <w:spacing w:val="2"/>
          <w:szCs w:val="28"/>
          <w:shd w:val="clear" w:color="auto" w:fill="FFFFFF"/>
        </w:rPr>
        <w:t xml:space="preserve"> а фактическая единовременная пропускная способность всех имеющихся в </w:t>
      </w:r>
      <w:r w:rsidR="00461B40">
        <w:rPr>
          <w:rFonts w:cs="Times New Roman"/>
          <w:spacing w:val="2"/>
          <w:szCs w:val="28"/>
          <w:shd w:val="clear" w:color="auto" w:fill="FFFFFF"/>
        </w:rPr>
        <w:t>муниципальном районе, городских и сельских поселениях</w:t>
      </w:r>
      <w:r w:rsidRPr="002C51A0">
        <w:rPr>
          <w:rFonts w:cs="Times New Roman"/>
          <w:spacing w:val="2"/>
          <w:szCs w:val="28"/>
          <w:shd w:val="clear" w:color="auto" w:fill="FFFFFF"/>
        </w:rPr>
        <w:t xml:space="preserve"> спортивных сооружений составляет </w:t>
      </w:r>
      <w:r w:rsidR="00461B40">
        <w:rPr>
          <w:rFonts w:cs="Times New Roman"/>
          <w:spacing w:val="2"/>
          <w:szCs w:val="28"/>
          <w:shd w:val="clear" w:color="auto" w:fill="FFFFFF"/>
        </w:rPr>
        <w:t>2075 человек</w:t>
      </w:r>
      <w:r w:rsidRPr="002C51A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461B40">
        <w:rPr>
          <w:rFonts w:cs="Times New Roman"/>
          <w:spacing w:val="2"/>
          <w:szCs w:val="28"/>
          <w:shd w:val="clear" w:color="auto" w:fill="FFFFFF"/>
        </w:rPr>
        <w:t xml:space="preserve">Эффективность использования существующих объектов спорта составляет </w:t>
      </w:r>
      <w:r w:rsidR="00461B40" w:rsidRPr="00461B40">
        <w:rPr>
          <w:rFonts w:cs="Times New Roman"/>
          <w:spacing w:val="2"/>
          <w:szCs w:val="28"/>
          <w:shd w:val="clear" w:color="auto" w:fill="FFFFFF"/>
        </w:rPr>
        <w:t>100</w:t>
      </w:r>
      <w:r w:rsidRPr="00461B40">
        <w:rPr>
          <w:rFonts w:cs="Times New Roman"/>
          <w:spacing w:val="2"/>
          <w:szCs w:val="28"/>
          <w:shd w:val="clear" w:color="auto" w:fill="FFFFFF"/>
        </w:rPr>
        <w:t xml:space="preserve"> процент</w:t>
      </w:r>
      <w:r w:rsidR="00461B40" w:rsidRPr="00461B40">
        <w:rPr>
          <w:rFonts w:cs="Times New Roman"/>
          <w:spacing w:val="2"/>
          <w:szCs w:val="28"/>
          <w:shd w:val="clear" w:color="auto" w:fill="FFFFFF"/>
        </w:rPr>
        <w:t>ов</w:t>
      </w:r>
      <w:r w:rsidRPr="00461B4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rPr>
        <w:t>Целью государственной программы</w:t>
      </w:r>
      <w:r w:rsidR="00D83DBA">
        <w:rPr>
          <w:rFonts w:cs="Times New Roman"/>
          <w:spacing w:val="2"/>
          <w:szCs w:val="28"/>
        </w:rPr>
        <w:t xml:space="preserve"> № 442-пп</w:t>
      </w:r>
      <w:r w:rsidRPr="00F00696">
        <w:rPr>
          <w:rFonts w:cs="Times New Roman"/>
          <w:spacing w:val="2"/>
          <w:szCs w:val="28"/>
        </w:rPr>
        <w:t xml:space="preserve"> является реализация стратегической роли физической культуры и спорта как потенциала физического развития населения области.</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 xml:space="preserve">Расчетный показатель минимально допустимого уровня обеспеченности населения спортивными залами, плавательными бассейнами и плоскостными сооружениями установлен в соответствии с приложением «Д» СП 42.13330.2016,  с учетом фактической потребности населения в данном виде объектов и оптимального размещения спортивных залов на территории с учетом планировочной организации и территориальной доступности.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объектов местного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территория, занимаемая непосредственно объемом здания;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открытые пространства, обеспечивающие подход к зданию посетителей.</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населенных пунктов компоненты территории объекта могут быть изменены в меньшую сторону.</w:t>
      </w:r>
    </w:p>
    <w:p w:rsidR="00FC7EF5" w:rsidRPr="00F00696" w:rsidRDefault="00FC7EF5" w:rsidP="00FC7EF5">
      <w:pPr>
        <w:spacing w:after="0" w:line="240" w:lineRule="auto"/>
        <w:ind w:firstLine="708"/>
        <w:jc w:val="both"/>
        <w:rPr>
          <w:rFonts w:cs="Times New Roman"/>
          <w:spacing w:val="2"/>
          <w:szCs w:val="28"/>
        </w:rPr>
      </w:pPr>
    </w:p>
    <w:p w:rsidR="00D547F3"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.4. Обоснование расчетных показателей, устанавливаемых для объектов местного значения в сфере культуры </w:t>
      </w:r>
    </w:p>
    <w:p w:rsidR="001C0E8A" w:rsidRDefault="001C0E8A" w:rsidP="00FC7EF5">
      <w:pPr>
        <w:spacing w:after="0" w:line="240" w:lineRule="auto"/>
        <w:ind w:firstLine="708"/>
        <w:jc w:val="both"/>
        <w:rPr>
          <w:rFonts w:cs="Times New Roman"/>
          <w:spacing w:val="2"/>
          <w:szCs w:val="28"/>
          <w:shd w:val="clear" w:color="auto" w:fill="FFFFFF"/>
        </w:rPr>
      </w:pPr>
    </w:p>
    <w:p w:rsidR="00FC7EF5" w:rsidRPr="00F00696" w:rsidRDefault="00D547F3" w:rsidP="00FC7EF5">
      <w:pPr>
        <w:spacing w:after="0" w:line="240" w:lineRule="auto"/>
        <w:ind w:firstLine="708"/>
        <w:jc w:val="both"/>
        <w:rPr>
          <w:rFonts w:cs="Times New Roman"/>
          <w:spacing w:val="2"/>
          <w:szCs w:val="28"/>
          <w:shd w:val="clear" w:color="auto" w:fill="FFFFFF"/>
        </w:rPr>
      </w:pPr>
      <w:r>
        <w:rPr>
          <w:rFonts w:cs="Times New Roman"/>
          <w:spacing w:val="2"/>
          <w:szCs w:val="28"/>
          <w:shd w:val="clear" w:color="auto" w:fill="FFFFFF"/>
        </w:rPr>
        <w:t>На территории муниципального района</w:t>
      </w:r>
      <w:r>
        <w:rPr>
          <w:rFonts w:eastAsia="Times New Roman" w:cs="Times New Roman"/>
          <w:szCs w:val="28"/>
          <w:lang w:eastAsia="ru-RU"/>
        </w:rPr>
        <w:t xml:space="preserve"> </w:t>
      </w:r>
      <w:r w:rsidR="00D83DBA">
        <w:rPr>
          <w:rFonts w:eastAsia="Times New Roman" w:cs="Times New Roman"/>
          <w:szCs w:val="28"/>
          <w:lang w:eastAsia="ru-RU"/>
        </w:rPr>
        <w:t xml:space="preserve"> действует</w:t>
      </w:r>
      <w:r w:rsidR="00FC7EF5" w:rsidRPr="00F00696">
        <w:rPr>
          <w:rFonts w:cs="Times New Roman"/>
          <w:spacing w:val="2"/>
          <w:szCs w:val="28"/>
          <w:shd w:val="clear" w:color="auto" w:fill="FFFFFF"/>
        </w:rPr>
        <w:t xml:space="preserve"> </w:t>
      </w:r>
      <w:r>
        <w:rPr>
          <w:rFonts w:cs="Times New Roman"/>
          <w:spacing w:val="2"/>
          <w:szCs w:val="28"/>
          <w:shd w:val="clear" w:color="auto" w:fill="FFFFFF"/>
        </w:rPr>
        <w:t>29</w:t>
      </w:r>
      <w:r w:rsidR="00FC7EF5" w:rsidRPr="00F00696">
        <w:rPr>
          <w:rFonts w:cs="Times New Roman"/>
          <w:spacing w:val="2"/>
          <w:szCs w:val="28"/>
          <w:shd w:val="clear" w:color="auto" w:fill="FFFFFF"/>
        </w:rPr>
        <w:t xml:space="preserve"> учреждени</w:t>
      </w:r>
      <w:r>
        <w:rPr>
          <w:rFonts w:cs="Times New Roman"/>
          <w:spacing w:val="2"/>
          <w:szCs w:val="28"/>
          <w:shd w:val="clear" w:color="auto" w:fill="FFFFFF"/>
        </w:rPr>
        <w:t>й</w:t>
      </w:r>
      <w:r w:rsidR="00FC7EF5" w:rsidRPr="00F00696">
        <w:rPr>
          <w:rFonts w:cs="Times New Roman"/>
          <w:spacing w:val="2"/>
          <w:szCs w:val="28"/>
          <w:shd w:val="clear" w:color="auto" w:fill="FFFFFF"/>
        </w:rPr>
        <w:t xml:space="preserve"> культуры и искусства:</w:t>
      </w:r>
    </w:p>
    <w:p w:rsidR="00FC7EF5" w:rsidRPr="00F00696" w:rsidRDefault="00FC7EF5" w:rsidP="00FC7EF5">
      <w:pPr>
        <w:spacing w:after="0" w:line="240" w:lineRule="auto"/>
        <w:jc w:val="both"/>
        <w:rPr>
          <w:rFonts w:cs="Times New Roman"/>
          <w:spacing w:val="2"/>
          <w:szCs w:val="28"/>
          <w:shd w:val="clear" w:color="auto" w:fill="FFFFFF"/>
        </w:rPr>
      </w:pPr>
      <w:r w:rsidRPr="00F00696">
        <w:rPr>
          <w:rFonts w:cs="Times New Roman"/>
          <w:spacing w:val="2"/>
          <w:szCs w:val="28"/>
          <w:shd w:val="clear" w:color="auto" w:fill="FFFFFF"/>
        </w:rPr>
        <w:t xml:space="preserve">- </w:t>
      </w:r>
      <w:r w:rsidRPr="00F00696">
        <w:rPr>
          <w:rFonts w:eastAsia="Calibri" w:cs="Times New Roman"/>
          <w:szCs w:val="28"/>
        </w:rPr>
        <w:t>учреждений культурно-досугового типа</w:t>
      </w:r>
      <w:r w:rsidRPr="00F00696">
        <w:rPr>
          <w:rFonts w:cs="Times New Roman"/>
          <w:szCs w:val="28"/>
        </w:rPr>
        <w:t xml:space="preserve"> – </w:t>
      </w:r>
      <w:r w:rsidR="00D547F3">
        <w:rPr>
          <w:rFonts w:cs="Times New Roman"/>
          <w:szCs w:val="28"/>
        </w:rPr>
        <w:t>12</w:t>
      </w:r>
      <w:r w:rsidRPr="00F00696">
        <w:rPr>
          <w:rFonts w:cs="Times New Roman"/>
          <w:szCs w:val="28"/>
        </w:rPr>
        <w:t xml:space="preserve"> (н</w:t>
      </w:r>
      <w:r w:rsidRPr="00F00696">
        <w:rPr>
          <w:rFonts w:cs="Times New Roman"/>
          <w:spacing w:val="2"/>
          <w:szCs w:val="28"/>
          <w:shd w:val="clear" w:color="auto" w:fill="FFFFFF"/>
        </w:rPr>
        <w:t xml:space="preserve">а базе этих учреждений организовано </w:t>
      </w:r>
      <w:r w:rsidR="00D547F3">
        <w:rPr>
          <w:rFonts w:cs="Times New Roman"/>
          <w:spacing w:val="2"/>
          <w:szCs w:val="28"/>
          <w:shd w:val="clear" w:color="auto" w:fill="FFFFFF"/>
        </w:rPr>
        <w:t>138</w:t>
      </w:r>
      <w:r w:rsidRPr="00F00696">
        <w:rPr>
          <w:rFonts w:cs="Times New Roman"/>
          <w:spacing w:val="2"/>
          <w:szCs w:val="28"/>
          <w:shd w:val="clear" w:color="auto" w:fill="FFFFFF"/>
        </w:rPr>
        <w:t xml:space="preserve"> клубных формирования, в них - </w:t>
      </w:r>
      <w:r w:rsidR="00D547F3">
        <w:rPr>
          <w:rFonts w:cs="Times New Roman"/>
          <w:spacing w:val="2"/>
          <w:szCs w:val="28"/>
          <w:shd w:val="clear" w:color="auto" w:fill="FFFFFF"/>
        </w:rPr>
        <w:t>1863</w:t>
      </w:r>
      <w:r w:rsidRPr="00F00696">
        <w:rPr>
          <w:rFonts w:cs="Times New Roman"/>
          <w:spacing w:val="2"/>
          <w:szCs w:val="28"/>
          <w:shd w:val="clear" w:color="auto" w:fill="FFFFFF"/>
        </w:rPr>
        <w:t xml:space="preserve"> участник</w:t>
      </w:r>
      <w:r w:rsidR="00D547F3">
        <w:rPr>
          <w:rFonts w:cs="Times New Roman"/>
          <w:spacing w:val="2"/>
          <w:szCs w:val="28"/>
          <w:shd w:val="clear" w:color="auto" w:fill="FFFFFF"/>
        </w:rPr>
        <w:t>а</w:t>
      </w:r>
      <w:r w:rsidRPr="00F00696">
        <w:rPr>
          <w:rFonts w:cs="Times New Roman"/>
          <w:spacing w:val="2"/>
          <w:szCs w:val="28"/>
          <w:shd w:val="clear" w:color="auto" w:fill="FFFFFF"/>
        </w:rPr>
        <w:t xml:space="preserve">); </w:t>
      </w:r>
    </w:p>
    <w:p w:rsidR="00FC7EF5" w:rsidRPr="00F00696" w:rsidRDefault="00FC7EF5" w:rsidP="00FC7EF5">
      <w:pPr>
        <w:spacing w:after="0" w:line="240" w:lineRule="auto"/>
        <w:jc w:val="both"/>
        <w:rPr>
          <w:rFonts w:cs="Times New Roman"/>
          <w:szCs w:val="28"/>
        </w:rPr>
      </w:pPr>
      <w:r w:rsidRPr="00F00696">
        <w:rPr>
          <w:rFonts w:cs="Times New Roman"/>
          <w:spacing w:val="2"/>
          <w:szCs w:val="28"/>
          <w:shd w:val="clear" w:color="auto" w:fill="FFFFFF"/>
        </w:rPr>
        <w:t xml:space="preserve">- </w:t>
      </w:r>
      <w:r w:rsidRPr="00F00696">
        <w:rPr>
          <w:rFonts w:eastAsia="Calibri" w:cs="Times New Roman"/>
          <w:szCs w:val="28"/>
        </w:rPr>
        <w:t>библиотек</w:t>
      </w:r>
      <w:r w:rsidRPr="00F00696">
        <w:rPr>
          <w:rFonts w:cs="Times New Roman"/>
          <w:szCs w:val="28"/>
        </w:rPr>
        <w:t xml:space="preserve"> – </w:t>
      </w:r>
      <w:r w:rsidR="00D547F3">
        <w:rPr>
          <w:rFonts w:cs="Times New Roman"/>
          <w:szCs w:val="28"/>
        </w:rPr>
        <w:t>14</w:t>
      </w:r>
      <w:r w:rsidRPr="00F00696">
        <w:rPr>
          <w:rFonts w:cs="Times New Roman"/>
          <w:szCs w:val="28"/>
        </w:rPr>
        <w:t xml:space="preserve">; </w:t>
      </w:r>
    </w:p>
    <w:p w:rsidR="00FC7EF5" w:rsidRPr="00F00696" w:rsidRDefault="00FC7EF5" w:rsidP="00FC7EF5">
      <w:pPr>
        <w:spacing w:after="0" w:line="240" w:lineRule="auto"/>
        <w:jc w:val="both"/>
        <w:rPr>
          <w:rFonts w:cs="Times New Roman"/>
          <w:spacing w:val="2"/>
          <w:szCs w:val="28"/>
          <w:shd w:val="clear" w:color="auto" w:fill="FFFFFF"/>
        </w:rPr>
      </w:pPr>
      <w:r w:rsidRPr="00F00696">
        <w:rPr>
          <w:rFonts w:eastAsia="Calibri" w:cs="Times New Roman"/>
          <w:szCs w:val="28"/>
        </w:rPr>
        <w:t>- музеев</w:t>
      </w:r>
      <w:r w:rsidRPr="00F00696">
        <w:rPr>
          <w:rFonts w:cs="Times New Roman"/>
          <w:szCs w:val="28"/>
        </w:rPr>
        <w:t xml:space="preserve"> -</w:t>
      </w:r>
      <w:r w:rsidR="00D547F3">
        <w:rPr>
          <w:rFonts w:cs="Times New Roman"/>
          <w:szCs w:val="28"/>
        </w:rPr>
        <w:t>1</w:t>
      </w:r>
      <w:r w:rsidRPr="00F00696">
        <w:rPr>
          <w:rFonts w:cs="Times New Roman"/>
          <w:szCs w:val="28"/>
        </w:rPr>
        <w:t xml:space="preserve"> (</w:t>
      </w:r>
      <w:proofErr w:type="gramStart"/>
      <w:r w:rsidRPr="00F00696">
        <w:rPr>
          <w:rFonts w:cs="Times New Roman"/>
          <w:spacing w:val="2"/>
          <w:szCs w:val="28"/>
          <w:shd w:val="clear" w:color="auto" w:fill="FFFFFF"/>
        </w:rPr>
        <w:t>муниципальны</w:t>
      </w:r>
      <w:r w:rsidR="00D547F3">
        <w:rPr>
          <w:rFonts w:cs="Times New Roman"/>
          <w:spacing w:val="2"/>
          <w:szCs w:val="28"/>
          <w:shd w:val="clear" w:color="auto" w:fill="FFFFFF"/>
        </w:rPr>
        <w:t>й</w:t>
      </w:r>
      <w:proofErr w:type="gramEnd"/>
      <w:r w:rsidRPr="00F00696">
        <w:rPr>
          <w:rFonts w:cs="Times New Roman"/>
          <w:spacing w:val="2"/>
          <w:szCs w:val="28"/>
          <w:shd w:val="clear" w:color="auto" w:fill="FFFFFF"/>
        </w:rPr>
        <w:t>);</w:t>
      </w:r>
    </w:p>
    <w:p w:rsidR="00FC7EF5" w:rsidRDefault="00FC7EF5" w:rsidP="00FC7EF5">
      <w:pPr>
        <w:spacing w:after="0" w:line="240" w:lineRule="auto"/>
        <w:jc w:val="both"/>
        <w:rPr>
          <w:rFonts w:cs="Times New Roman"/>
          <w:szCs w:val="28"/>
        </w:rPr>
      </w:pPr>
      <w:r w:rsidRPr="00F00696">
        <w:rPr>
          <w:rFonts w:cs="Times New Roman"/>
          <w:spacing w:val="2"/>
          <w:szCs w:val="28"/>
          <w:shd w:val="clear" w:color="auto" w:fill="FFFFFF"/>
        </w:rPr>
        <w:t xml:space="preserve">- </w:t>
      </w:r>
      <w:r w:rsidRPr="00F00696">
        <w:rPr>
          <w:rFonts w:eastAsia="Calibri" w:cs="Times New Roman"/>
          <w:szCs w:val="28"/>
        </w:rPr>
        <w:t>детских школ искусств</w:t>
      </w:r>
      <w:r w:rsidRPr="00F00696">
        <w:rPr>
          <w:rFonts w:cs="Times New Roman"/>
          <w:szCs w:val="28"/>
        </w:rPr>
        <w:t xml:space="preserve"> – </w:t>
      </w:r>
      <w:r w:rsidR="00D547F3">
        <w:rPr>
          <w:rFonts w:cs="Times New Roman"/>
          <w:szCs w:val="28"/>
        </w:rPr>
        <w:t>2;</w:t>
      </w:r>
    </w:p>
    <w:p w:rsidR="00D547F3" w:rsidRPr="00F00696" w:rsidRDefault="00D547F3" w:rsidP="00FC7EF5">
      <w:pPr>
        <w:spacing w:after="0" w:line="240" w:lineRule="auto"/>
        <w:jc w:val="both"/>
        <w:rPr>
          <w:rFonts w:cs="Times New Roman"/>
          <w:szCs w:val="28"/>
        </w:rPr>
      </w:pPr>
      <w:r>
        <w:rPr>
          <w:rFonts w:cs="Times New Roman"/>
          <w:szCs w:val="28"/>
        </w:rPr>
        <w:t>- и др.</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lastRenderedPageBreak/>
        <w:t xml:space="preserve">На территории </w:t>
      </w:r>
      <w:r w:rsidR="00D547F3">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расположено </w:t>
      </w:r>
      <w:r w:rsidR="00D547F3">
        <w:rPr>
          <w:rFonts w:cs="Times New Roman"/>
          <w:spacing w:val="2"/>
          <w:szCs w:val="28"/>
          <w:shd w:val="clear" w:color="auto" w:fill="FFFFFF"/>
        </w:rPr>
        <w:t>32</w:t>
      </w:r>
      <w:r w:rsidRPr="00F00696">
        <w:rPr>
          <w:rFonts w:cs="Times New Roman"/>
          <w:spacing w:val="2"/>
          <w:szCs w:val="28"/>
          <w:shd w:val="clear" w:color="auto" w:fill="FFFFFF"/>
        </w:rPr>
        <w:t xml:space="preserve"> недвижимых объект</w:t>
      </w:r>
      <w:r w:rsidR="00D547F3">
        <w:rPr>
          <w:rFonts w:cs="Times New Roman"/>
          <w:spacing w:val="2"/>
          <w:szCs w:val="28"/>
          <w:shd w:val="clear" w:color="auto" w:fill="FFFFFF"/>
        </w:rPr>
        <w:t>а</w:t>
      </w:r>
      <w:r w:rsidRPr="00F00696">
        <w:rPr>
          <w:rFonts w:cs="Times New Roman"/>
          <w:spacing w:val="2"/>
          <w:szCs w:val="28"/>
          <w:shd w:val="clear" w:color="auto" w:fill="FFFFFF"/>
        </w:rPr>
        <w:t xml:space="preserve"> культурного наследия,  из них </w:t>
      </w:r>
      <w:r w:rsidR="005B7AE3">
        <w:rPr>
          <w:rFonts w:cs="Times New Roman"/>
          <w:spacing w:val="2"/>
          <w:szCs w:val="28"/>
          <w:shd w:val="clear" w:color="auto" w:fill="FFFFFF"/>
        </w:rPr>
        <w:t>32</w:t>
      </w:r>
      <w:r w:rsidRPr="00F00696">
        <w:rPr>
          <w:rFonts w:cs="Times New Roman"/>
          <w:spacing w:val="2"/>
          <w:szCs w:val="28"/>
          <w:shd w:val="clear" w:color="auto" w:fill="FFFFFF"/>
        </w:rPr>
        <w:t xml:space="preserve"> памятник</w:t>
      </w:r>
      <w:r w:rsidR="005B7AE3">
        <w:rPr>
          <w:rFonts w:cs="Times New Roman"/>
          <w:spacing w:val="2"/>
          <w:szCs w:val="28"/>
          <w:shd w:val="clear" w:color="auto" w:fill="FFFFFF"/>
        </w:rPr>
        <w:t>и</w:t>
      </w:r>
      <w:r w:rsidRPr="00F00696">
        <w:rPr>
          <w:rFonts w:cs="Times New Roman"/>
          <w:spacing w:val="2"/>
          <w:szCs w:val="28"/>
          <w:shd w:val="clear" w:color="auto" w:fill="FFFFFF"/>
        </w:rPr>
        <w:t xml:space="preserve"> истории и культуры</w:t>
      </w:r>
      <w:r w:rsidR="005B7AE3">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zCs w:val="28"/>
        </w:rPr>
        <w:t>В соответствии с</w:t>
      </w:r>
      <w:r w:rsidR="000A170A">
        <w:rPr>
          <w:rFonts w:cs="Times New Roman"/>
          <w:szCs w:val="28"/>
        </w:rPr>
        <w:t xml:space="preserve"> </w:t>
      </w:r>
      <w:r w:rsidR="00D83DBA">
        <w:rPr>
          <w:rFonts w:cs="Times New Roman"/>
          <w:szCs w:val="28"/>
        </w:rPr>
        <w:t>п</w:t>
      </w:r>
      <w:r w:rsidR="000A170A">
        <w:rPr>
          <w:rFonts w:cs="Times New Roman"/>
          <w:szCs w:val="28"/>
        </w:rPr>
        <w:t>остановлением правительства</w:t>
      </w:r>
      <w:r w:rsidR="00D83DBA">
        <w:rPr>
          <w:rFonts w:cs="Times New Roman"/>
          <w:szCs w:val="28"/>
        </w:rPr>
        <w:t xml:space="preserve"> области</w:t>
      </w:r>
      <w:r w:rsidR="000A170A">
        <w:rPr>
          <w:rFonts w:cs="Times New Roman"/>
          <w:szCs w:val="28"/>
        </w:rPr>
        <w:t xml:space="preserve"> от 20</w:t>
      </w:r>
      <w:r w:rsidR="00D83DBA">
        <w:rPr>
          <w:rFonts w:cs="Times New Roman"/>
          <w:szCs w:val="28"/>
        </w:rPr>
        <w:t>.10.</w:t>
      </w:r>
      <w:r w:rsidR="000A170A">
        <w:rPr>
          <w:rFonts w:cs="Times New Roman"/>
          <w:szCs w:val="28"/>
        </w:rPr>
        <w:t>2015 №</w:t>
      </w:r>
      <w:r w:rsidR="00D83DBA">
        <w:rPr>
          <w:rFonts w:cs="Times New Roman"/>
          <w:szCs w:val="28"/>
        </w:rPr>
        <w:t xml:space="preserve"> </w:t>
      </w:r>
      <w:r w:rsidR="000A170A">
        <w:rPr>
          <w:rFonts w:cs="Times New Roman"/>
          <w:szCs w:val="28"/>
        </w:rPr>
        <w:t>469-пп «Об утверждении государственной программы Еврейской автономной области «Культура Еврейской автономной области» на 2016 – 20</w:t>
      </w:r>
      <w:r w:rsidR="00D83DBA">
        <w:rPr>
          <w:rFonts w:cs="Times New Roman"/>
          <w:szCs w:val="28"/>
        </w:rPr>
        <w:t>20</w:t>
      </w:r>
      <w:r w:rsidR="000A170A">
        <w:rPr>
          <w:rFonts w:cs="Times New Roman"/>
          <w:szCs w:val="28"/>
        </w:rPr>
        <w:t xml:space="preserve"> годы</w:t>
      </w:r>
      <w:r w:rsidR="00D83DBA">
        <w:rPr>
          <w:rFonts w:cs="Times New Roman"/>
          <w:szCs w:val="28"/>
        </w:rPr>
        <w:t>» (далее постановление № 469-пп)</w:t>
      </w:r>
      <w:r w:rsidRPr="00F00696">
        <w:rPr>
          <w:rFonts w:cs="Times New Roman"/>
          <w:szCs w:val="28"/>
          <w:shd w:val="clear" w:color="auto" w:fill="FFFFFF"/>
        </w:rPr>
        <w:t xml:space="preserve">, </w:t>
      </w:r>
      <w:r w:rsidRPr="00F00696">
        <w:rPr>
          <w:rFonts w:eastAsia="Times New Roman" w:cs="Times New Roman"/>
          <w:szCs w:val="28"/>
          <w:lang w:eastAsia="ru-RU"/>
        </w:rPr>
        <w:t xml:space="preserve">в регионе реализуется комплекс мер по развитию культурно-досуговых учреждений, библиотечного обслуживания, музейного дела, театрального, музыкального, киноискусства, традиционной культуры и народных художественных промыслов. </w:t>
      </w:r>
      <w:r w:rsidRPr="00F00696">
        <w:rPr>
          <w:rFonts w:cs="Times New Roman"/>
          <w:spacing w:val="2"/>
          <w:szCs w:val="28"/>
          <w:shd w:val="clear" w:color="auto" w:fill="FFFFFF"/>
        </w:rPr>
        <w:t>Реализация данной государственной программы позволит привлечь к участию в культурной деятельности широкие массы населения, что окажет положительное влияние на улучшение качества жизни граждан.</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eastAsia="Times New Roman" w:cs="Times New Roman"/>
          <w:szCs w:val="28"/>
          <w:lang w:eastAsia="ru-RU"/>
        </w:rPr>
        <w:t xml:space="preserve">Расчетные показатели минимально допустимого уровня обеспеченности объектами местного значения муниципального района: библиотеками, учреждениями культуры клубного типа, музеями, концертными залами, кинозалами определены в соответствии с </w:t>
      </w:r>
      <w:r w:rsidR="00D83DBA">
        <w:rPr>
          <w:rFonts w:eastAsia="Times New Roman" w:cs="Times New Roman"/>
          <w:szCs w:val="28"/>
          <w:lang w:eastAsia="ru-RU"/>
        </w:rPr>
        <w:t>с</w:t>
      </w:r>
      <w:r w:rsidRPr="00F00696">
        <w:rPr>
          <w:rFonts w:eastAsia="Times New Roman" w:cs="Times New Roman"/>
          <w:szCs w:val="28"/>
          <w:lang w:eastAsia="ru-RU"/>
        </w:rPr>
        <w:t>о</w:t>
      </w:r>
      <w:r w:rsidRPr="00F00696">
        <w:rPr>
          <w:rFonts w:cs="Times New Roman"/>
          <w:szCs w:val="28"/>
        </w:rPr>
        <w:t>циальными нормативами</w:t>
      </w:r>
      <w:r w:rsidRPr="00F00696">
        <w:rPr>
          <w:rFonts w:cs="Times New Roman"/>
          <w:spacing w:val="2"/>
          <w:szCs w:val="28"/>
          <w:shd w:val="clear" w:color="auto" w:fill="FFFFFF"/>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определении необходимого объема книжного фонда для городских и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w:t>
      </w:r>
      <w:r w:rsidR="005B7AE3">
        <w:rPr>
          <w:rFonts w:eastAsia="Times New Roman" w:cs="Times New Roman"/>
          <w:szCs w:val="28"/>
          <w:lang w:eastAsia="ru-RU"/>
        </w:rPr>
        <w:t xml:space="preserve">городских и </w:t>
      </w:r>
      <w:r w:rsidRPr="00F00696">
        <w:rPr>
          <w:rFonts w:eastAsia="Times New Roman" w:cs="Times New Roman"/>
          <w:szCs w:val="28"/>
          <w:lang w:eastAsia="ru-RU"/>
        </w:rPr>
        <w:t>сельск</w:t>
      </w:r>
      <w:r w:rsidR="005B7AE3">
        <w:rPr>
          <w:rFonts w:eastAsia="Times New Roman" w:cs="Times New Roman"/>
          <w:szCs w:val="28"/>
          <w:lang w:eastAsia="ru-RU"/>
        </w:rPr>
        <w:t>их</w:t>
      </w:r>
      <w:r w:rsidRPr="00F00696">
        <w:rPr>
          <w:rFonts w:eastAsia="Times New Roman" w:cs="Times New Roman"/>
          <w:szCs w:val="28"/>
          <w:lang w:eastAsia="ru-RU"/>
        </w:rPr>
        <w:t xml:space="preserve"> поселени</w:t>
      </w:r>
      <w:r w:rsidR="005B7AE3">
        <w:rPr>
          <w:rFonts w:eastAsia="Times New Roman" w:cs="Times New Roman"/>
          <w:szCs w:val="28"/>
          <w:lang w:eastAsia="ru-RU"/>
        </w:rPr>
        <w:t>й</w:t>
      </w:r>
      <w:r w:rsidRPr="00F00696">
        <w:rPr>
          <w:rFonts w:eastAsia="Times New Roman" w:cs="Times New Roman"/>
          <w:szCs w:val="28"/>
          <w:lang w:eastAsia="ru-RU"/>
        </w:rPr>
        <w:t xml:space="preserve"> или их групп, минимального объема единиц хранения, приходящихся на 1 тыс. человек.</w:t>
      </w:r>
    </w:p>
    <w:p w:rsidR="00FC7EF5" w:rsidRPr="00F00696"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Федеральному закону </w:t>
      </w:r>
      <w:r w:rsidR="000A170A">
        <w:rPr>
          <w:rFonts w:eastAsia="Times New Roman" w:cs="Times New Roman"/>
          <w:szCs w:val="28"/>
          <w:lang w:eastAsia="ru-RU"/>
        </w:rPr>
        <w:t xml:space="preserve">от </w:t>
      </w:r>
      <w:r w:rsidR="00D83DBA">
        <w:rPr>
          <w:rFonts w:eastAsia="Times New Roman" w:cs="Times New Roman"/>
          <w:szCs w:val="28"/>
          <w:lang w:eastAsia="ru-RU"/>
        </w:rPr>
        <w:t>0</w:t>
      </w:r>
      <w:r w:rsidR="000A170A">
        <w:rPr>
          <w:rFonts w:eastAsia="Times New Roman" w:cs="Times New Roman"/>
          <w:szCs w:val="28"/>
          <w:lang w:eastAsia="ru-RU"/>
        </w:rPr>
        <w:t>6</w:t>
      </w:r>
      <w:r w:rsidR="00D83DBA">
        <w:rPr>
          <w:rFonts w:eastAsia="Times New Roman" w:cs="Times New Roman"/>
          <w:szCs w:val="28"/>
          <w:lang w:eastAsia="ru-RU"/>
        </w:rPr>
        <w:t>.10.</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xml:space="preserve"> №</w:t>
      </w:r>
      <w:r w:rsidR="00D83DBA">
        <w:rPr>
          <w:rFonts w:eastAsia="Times New Roman" w:cs="Times New Roman"/>
          <w:szCs w:val="28"/>
          <w:lang w:eastAsia="ru-RU"/>
        </w:rPr>
        <w:t xml:space="preserve"> </w:t>
      </w:r>
      <w:r w:rsidR="000A170A">
        <w:rPr>
          <w:rFonts w:eastAsia="Times New Roman" w:cs="Times New Roman"/>
          <w:szCs w:val="28"/>
          <w:lang w:eastAsia="ru-RU"/>
        </w:rPr>
        <w:t>131-ФЗ</w:t>
      </w:r>
      <w:r w:rsidR="00D83DBA">
        <w:rPr>
          <w:rFonts w:eastAsia="Times New Roman" w:cs="Times New Roman"/>
          <w:szCs w:val="28"/>
          <w:lang w:eastAsia="ru-RU"/>
        </w:rPr>
        <w:t xml:space="preserve"> « Об общих принципах организации местного самоуправления в Российской Федерации», </w:t>
      </w:r>
      <w:r w:rsidRPr="00F00696">
        <w:rPr>
          <w:rFonts w:eastAsia="Times New Roman" w:cs="Times New Roman"/>
          <w:szCs w:val="28"/>
          <w:lang w:eastAsia="ru-RU"/>
        </w:rPr>
        <w:t xml:space="preserve">организация библиотечного обслуживания населения сельских поселений </w:t>
      </w:r>
      <w:r w:rsidR="00D83DBA">
        <w:rPr>
          <w:rFonts w:eastAsia="Times New Roman" w:cs="Times New Roman"/>
          <w:szCs w:val="28"/>
          <w:lang w:eastAsia="ru-RU"/>
        </w:rPr>
        <w:t>находится</w:t>
      </w:r>
      <w:r w:rsidRPr="00F00696">
        <w:rPr>
          <w:rFonts w:eastAsia="Times New Roman" w:cs="Times New Roman"/>
          <w:szCs w:val="28"/>
          <w:lang w:eastAsia="ru-RU"/>
        </w:rPr>
        <w:t xml:space="preserve"> в ведени</w:t>
      </w:r>
      <w:r w:rsidR="00D83DBA">
        <w:rPr>
          <w:rFonts w:eastAsia="Times New Roman" w:cs="Times New Roman"/>
          <w:szCs w:val="28"/>
          <w:lang w:eastAsia="ru-RU"/>
        </w:rPr>
        <w:t>и</w:t>
      </w:r>
      <w:r w:rsidRPr="00F00696">
        <w:rPr>
          <w:rFonts w:eastAsia="Times New Roman" w:cs="Times New Roman"/>
          <w:szCs w:val="28"/>
          <w:lang w:eastAsia="ru-RU"/>
        </w:rPr>
        <w:t xml:space="preserve">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C80598">
        <w:rPr>
          <w:rFonts w:eastAsia="Times New Roman" w:cs="Times New Roman"/>
          <w:szCs w:val="28"/>
          <w:lang w:eastAsia="ru-RU"/>
        </w:rPr>
        <w:t>с</w:t>
      </w:r>
      <w:r w:rsidRPr="00F00696">
        <w:rPr>
          <w:rFonts w:eastAsia="Times New Roman" w:cs="Times New Roman"/>
          <w:szCs w:val="28"/>
          <w:lang w:eastAsia="ru-RU"/>
        </w:rPr>
        <w:t>оциальными нормативами и нормами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зависимости от состава и объема фондов выставочные залы и картинные галереи могут являться структурными подразделениями музеев.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выставочный комплекс, включающий в себя выставочную зону, лекционные залы и библиотеку;</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театрально-зрелищный комплекс, состоящий из зрелищного комплекса на 300 мест, кафе и зоны отдыха.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других отдельно стоящих объектов местного значения в сфере культуры </w:t>
      </w:r>
      <w:r w:rsidR="00DD17FF">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необходимо учитывать потребность в обеспечении территорией, позволяющей реализовать </w:t>
      </w:r>
      <w:r w:rsidRPr="00F00696">
        <w:rPr>
          <w:rFonts w:eastAsia="Times New Roman" w:cs="Times New Roman"/>
          <w:szCs w:val="28"/>
          <w:lang w:eastAsia="ru-RU"/>
        </w:rPr>
        <w:lastRenderedPageBreak/>
        <w:t xml:space="preserve">потребности в выполнении различных процессов функционирования объекта. 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территория, занимаемая непосредственно объемом здания;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открытые пространства, обеспечивающие подход к зданию посетителей, озеленение.</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sidRPr="00630721">
        <w:rPr>
          <w:rFonts w:eastAsia="Times New Roman" w:cs="Times New Roman"/>
          <w:szCs w:val="28"/>
          <w:lang w:eastAsia="ru-RU"/>
        </w:rPr>
        <w:t>2</w:t>
      </w:r>
      <w:r w:rsidR="00FC7EF5" w:rsidRPr="00630721">
        <w:rPr>
          <w:rFonts w:eastAsia="Times New Roman" w:cs="Times New Roman"/>
          <w:szCs w:val="28"/>
          <w:lang w:eastAsia="ru-RU"/>
        </w:rPr>
        <w:t>.</w:t>
      </w:r>
      <w:r w:rsidR="00C02835" w:rsidRPr="00630721">
        <w:rPr>
          <w:rFonts w:eastAsia="Times New Roman" w:cs="Times New Roman"/>
          <w:szCs w:val="28"/>
          <w:lang w:eastAsia="ru-RU"/>
        </w:rPr>
        <w:t>2</w:t>
      </w:r>
      <w:r w:rsidR="00FC7EF5" w:rsidRPr="00630721">
        <w:rPr>
          <w:rFonts w:eastAsia="Times New Roman" w:cs="Times New Roman"/>
          <w:szCs w:val="28"/>
          <w:lang w:eastAsia="ru-RU"/>
        </w:rPr>
        <w:t>.5. Обоснование расчетных показателей</w:t>
      </w:r>
      <w:r w:rsidR="00DD17FF" w:rsidRPr="00630721">
        <w:rPr>
          <w:rFonts w:eastAsia="Times New Roman" w:cs="Times New Roman"/>
          <w:szCs w:val="28"/>
          <w:lang w:eastAsia="ru-RU"/>
        </w:rPr>
        <w:t>, устанавливаемых для объектов местного</w:t>
      </w:r>
      <w:r w:rsidR="00FC7EF5" w:rsidRPr="00630721">
        <w:rPr>
          <w:rFonts w:eastAsia="Times New Roman" w:cs="Times New Roman"/>
          <w:szCs w:val="28"/>
          <w:lang w:eastAsia="ru-RU"/>
        </w:rPr>
        <w:t xml:space="preserve"> значения в сфере с</w:t>
      </w:r>
      <w:r w:rsidR="00EF2ACB" w:rsidRPr="00630721">
        <w:rPr>
          <w:rFonts w:eastAsia="Times New Roman" w:cs="Times New Roman"/>
          <w:szCs w:val="28"/>
          <w:lang w:eastAsia="ru-RU"/>
        </w:rPr>
        <w:t xml:space="preserve">оциального обслуживания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EE1DA5"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Н</w:t>
      </w:r>
      <w:r w:rsidR="00FC7EF5" w:rsidRPr="00F00696">
        <w:rPr>
          <w:rFonts w:eastAsia="Times New Roman" w:cs="Times New Roman"/>
          <w:szCs w:val="28"/>
          <w:lang w:eastAsia="ru-RU"/>
        </w:rPr>
        <w:t xml:space="preserve">а территории </w:t>
      </w:r>
      <w:r>
        <w:rPr>
          <w:rFonts w:eastAsia="Times New Roman" w:cs="Times New Roman"/>
          <w:szCs w:val="28"/>
          <w:lang w:eastAsia="ru-RU"/>
        </w:rPr>
        <w:t>муниципального района</w:t>
      </w:r>
      <w:r w:rsidR="00FC7EF5" w:rsidRPr="00F00696">
        <w:rPr>
          <w:rFonts w:eastAsia="Times New Roman" w:cs="Times New Roman"/>
          <w:szCs w:val="28"/>
          <w:lang w:eastAsia="ru-RU"/>
        </w:rPr>
        <w:t xml:space="preserve"> функционируют </w:t>
      </w:r>
      <w:r w:rsidR="00630721">
        <w:rPr>
          <w:rFonts w:eastAsia="Times New Roman" w:cs="Times New Roman"/>
          <w:szCs w:val="28"/>
          <w:lang w:eastAsia="ru-RU"/>
        </w:rPr>
        <w:t>6</w:t>
      </w:r>
      <w:r w:rsidR="00FC7EF5" w:rsidRPr="00F00696">
        <w:rPr>
          <w:rFonts w:eastAsia="Times New Roman" w:cs="Times New Roman"/>
          <w:szCs w:val="28"/>
          <w:lang w:eastAsia="ru-RU"/>
        </w:rPr>
        <w:t xml:space="preserve"> учреждений социального обслуживания населения, из них: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-центр социального обслуживания</w:t>
      </w:r>
      <w:r w:rsidR="00FC7EF5" w:rsidRPr="00F00696">
        <w:rPr>
          <w:rFonts w:eastAsia="Times New Roman" w:cs="Times New Roman"/>
          <w:szCs w:val="28"/>
          <w:lang w:eastAsia="ru-RU"/>
        </w:rPr>
        <w:t xml:space="preserve"> – 1;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социально – реабилитационный центр для несовершеннолетних -1;</w:t>
      </w:r>
    </w:p>
    <w:p w:rsidR="00FC7EF5" w:rsidRPr="00630721" w:rsidRDefault="00630721" w:rsidP="00FC7EF5">
      <w:pPr>
        <w:spacing w:after="0" w:line="240" w:lineRule="auto"/>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00FC7EF5" w:rsidRPr="00630721">
        <w:rPr>
          <w:rFonts w:eastAsia="Times New Roman" w:cs="Times New Roman"/>
          <w:color w:val="000000" w:themeColor="text1"/>
          <w:szCs w:val="28"/>
          <w:lang w:eastAsia="ru-RU"/>
        </w:rPr>
        <w:t xml:space="preserve">многофункциональный центр предоставления государственных и муниципальных услуг по </w:t>
      </w:r>
      <w:r>
        <w:rPr>
          <w:rFonts w:eastAsia="Times New Roman" w:cs="Times New Roman"/>
          <w:color w:val="000000" w:themeColor="text1"/>
          <w:szCs w:val="28"/>
          <w:lang w:eastAsia="ru-RU"/>
        </w:rPr>
        <w:t>муниципальному району</w:t>
      </w:r>
      <w:r w:rsidR="00FC7EF5" w:rsidRPr="0063072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3</w:t>
      </w:r>
      <w:r w:rsidR="00FC7EF5" w:rsidRPr="00630721">
        <w:rPr>
          <w:rFonts w:eastAsia="Times New Roman" w:cs="Times New Roman"/>
          <w:color w:val="000000" w:themeColor="text1"/>
          <w:szCs w:val="28"/>
          <w:lang w:eastAsia="ru-RU"/>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На территории </w:t>
      </w:r>
      <w:r w:rsidR="00DC3FEA">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проблемы социальной адаптации инвалидов, повышения качества их жизни и вопросы предоставления дополнительных мер социальной поддержки решаются в рамках государственной программы области </w:t>
      </w:r>
      <w:r w:rsidR="000A170A">
        <w:rPr>
          <w:rFonts w:cs="Times New Roman"/>
          <w:spacing w:val="2"/>
          <w:szCs w:val="28"/>
          <w:shd w:val="clear" w:color="auto" w:fill="FFFFFF"/>
        </w:rPr>
        <w:t>«</w:t>
      </w:r>
      <w:r w:rsidRPr="00F00696">
        <w:rPr>
          <w:rFonts w:cs="Times New Roman"/>
          <w:spacing w:val="2"/>
          <w:szCs w:val="28"/>
          <w:shd w:val="clear" w:color="auto" w:fill="FFFFFF"/>
        </w:rPr>
        <w:t>Социальная поддержка населения Еврейской автономной области на 2016 - 2020 годы</w:t>
      </w:r>
      <w:r w:rsidR="00C80598">
        <w:rPr>
          <w:rFonts w:cs="Times New Roman"/>
          <w:spacing w:val="2"/>
          <w:szCs w:val="28"/>
          <w:shd w:val="clear" w:color="auto" w:fill="FFFFFF"/>
        </w:rPr>
        <w:t>»</w:t>
      </w:r>
      <w:r w:rsidRPr="00F00696">
        <w:rPr>
          <w:rFonts w:cs="Times New Roman"/>
          <w:spacing w:val="2"/>
          <w:szCs w:val="28"/>
          <w:shd w:val="clear" w:color="auto" w:fill="FFFFFF"/>
        </w:rPr>
        <w:t>, утвержденной</w:t>
      </w:r>
      <w:r w:rsidR="000A170A">
        <w:rPr>
          <w:rFonts w:cs="Times New Roman"/>
          <w:spacing w:val="2"/>
          <w:szCs w:val="28"/>
          <w:shd w:val="clear" w:color="auto" w:fill="FFFFFF"/>
        </w:rPr>
        <w:t xml:space="preserve"> постановлением правительства Еврейской автономной области от 20</w:t>
      </w:r>
      <w:r w:rsidR="00D83DBA">
        <w:rPr>
          <w:rFonts w:cs="Times New Roman"/>
          <w:spacing w:val="2"/>
          <w:szCs w:val="28"/>
          <w:shd w:val="clear" w:color="auto" w:fill="FFFFFF"/>
        </w:rPr>
        <w:t>.10.</w:t>
      </w:r>
      <w:r w:rsidR="000A170A">
        <w:rPr>
          <w:rFonts w:cs="Times New Roman"/>
          <w:spacing w:val="2"/>
          <w:szCs w:val="28"/>
          <w:shd w:val="clear" w:color="auto" w:fill="FFFFFF"/>
        </w:rPr>
        <w:t>2015 № 464-пп.</w:t>
      </w:r>
    </w:p>
    <w:p w:rsidR="00FC7EF5" w:rsidRPr="00F00696" w:rsidRDefault="00D83DBA"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Р</w:t>
      </w:r>
      <w:r w:rsidRPr="00F00696">
        <w:rPr>
          <w:rFonts w:eastAsia="Times New Roman" w:cs="Times New Roman"/>
          <w:szCs w:val="28"/>
          <w:lang w:eastAsia="ru-RU"/>
        </w:rPr>
        <w:t>асчетные показатели минимально допустимого уровня обеспеченности населения организациями социального обслуживания населения</w:t>
      </w:r>
      <w:r w:rsidR="00C80598">
        <w:rPr>
          <w:rFonts w:eastAsia="Times New Roman" w:cs="Times New Roman"/>
          <w:szCs w:val="28"/>
          <w:lang w:eastAsia="ru-RU"/>
        </w:rPr>
        <w:t xml:space="preserve"> рассчитываются в соответствии с положениями методических рекомендаций, установленных приказом</w:t>
      </w:r>
      <w:hyperlink r:id="rId12" w:history="1">
        <w:r>
          <w:rPr>
            <w:rFonts w:eastAsia="Times New Roman" w:cs="Times New Roman"/>
            <w:szCs w:val="28"/>
            <w:lang w:eastAsia="ru-RU"/>
          </w:rPr>
          <w:t xml:space="preserve"> </w:t>
        </w:r>
        <w:r w:rsidR="00FC7EF5" w:rsidRPr="00F00696">
          <w:rPr>
            <w:rFonts w:eastAsia="Times New Roman" w:cs="Times New Roman"/>
            <w:szCs w:val="28"/>
            <w:lang w:eastAsia="ru-RU"/>
          </w:rPr>
          <w:t>Министерства труда и социальной защиты Российской Федерации от 24</w:t>
        </w:r>
        <w:r>
          <w:rPr>
            <w:rFonts w:eastAsia="Times New Roman" w:cs="Times New Roman"/>
            <w:szCs w:val="28"/>
            <w:lang w:eastAsia="ru-RU"/>
          </w:rPr>
          <w:t>.11.</w:t>
        </w:r>
        <w:r w:rsidR="00FC7EF5" w:rsidRPr="00F00696">
          <w:rPr>
            <w:rFonts w:eastAsia="Times New Roman" w:cs="Times New Roman"/>
            <w:szCs w:val="28"/>
            <w:lang w:eastAsia="ru-RU"/>
          </w:rPr>
          <w:t xml:space="preserve">2014 </w:t>
        </w:r>
        <w:r>
          <w:rPr>
            <w:rFonts w:eastAsia="Times New Roman" w:cs="Times New Roman"/>
            <w:szCs w:val="28"/>
            <w:lang w:eastAsia="ru-RU"/>
          </w:rPr>
          <w:t>№</w:t>
        </w:r>
        <w:r w:rsidR="00FC7EF5" w:rsidRPr="00F00696">
          <w:rPr>
            <w:rFonts w:eastAsia="Times New Roman" w:cs="Times New Roman"/>
            <w:szCs w:val="28"/>
            <w:lang w:eastAsia="ru-RU"/>
          </w:rPr>
          <w:t xml:space="preserve"> 934н</w:t>
        </w:r>
      </w:hyperlink>
      <w:r>
        <w:t xml:space="preserve"> </w:t>
      </w:r>
      <w:r w:rsidR="000A170A">
        <w:rPr>
          <w:rFonts w:eastAsia="Times New Roman" w:cs="Times New Roman"/>
          <w:szCs w:val="28"/>
          <w:lang w:eastAsia="ru-RU"/>
        </w:rPr>
        <w:t>«</w:t>
      </w:r>
      <w:r w:rsidR="00FC7EF5" w:rsidRPr="00F00696">
        <w:rPr>
          <w:rFonts w:eastAsia="Times New Roman" w:cs="Times New Roman"/>
          <w:szCs w:val="28"/>
          <w:lang w:eastAsia="ru-RU"/>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r w:rsidR="000A170A">
        <w:rPr>
          <w:rFonts w:eastAsia="Times New Roman" w:cs="Times New Roman"/>
          <w:szCs w:val="28"/>
          <w:lang w:eastAsia="ru-RU"/>
        </w:rPr>
        <w:t>»</w:t>
      </w:r>
      <w:r w:rsidR="00FC7EF5" w:rsidRPr="00F00696">
        <w:rPr>
          <w:rFonts w:eastAsia="Times New Roman" w:cs="Times New Roman"/>
          <w:szCs w:val="28"/>
          <w:lang w:eastAsia="ru-RU"/>
        </w:rPr>
        <w:t>.</w:t>
      </w:r>
    </w:p>
    <w:p w:rsidR="00A426F8" w:rsidRPr="00F00696" w:rsidRDefault="00A426F8"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.6. Обоснование расчетных показателей, устанавливаемых для объектов местного значения в сфере архивного дела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архивного дела установлены с учетом</w:t>
      </w:r>
      <w:r w:rsidR="000A170A">
        <w:rPr>
          <w:rFonts w:eastAsia="Times New Roman" w:cs="Times New Roman"/>
          <w:szCs w:val="28"/>
          <w:lang w:eastAsia="ru-RU"/>
        </w:rPr>
        <w:t xml:space="preserve"> главы 3 «</w:t>
      </w:r>
      <w:r w:rsidRPr="00F00696">
        <w:rPr>
          <w:rFonts w:eastAsia="Times New Roman" w:cs="Times New Roman"/>
          <w:szCs w:val="28"/>
          <w:lang w:eastAsia="ru-RU"/>
        </w:rPr>
        <w:t>Управление архивным делом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 xml:space="preserve"> Федерального закона от 22</w:t>
      </w:r>
      <w:r w:rsidR="00D83DBA">
        <w:rPr>
          <w:rFonts w:eastAsia="Times New Roman" w:cs="Times New Roman"/>
          <w:szCs w:val="28"/>
          <w:lang w:eastAsia="ru-RU"/>
        </w:rPr>
        <w:t>.10.</w:t>
      </w:r>
      <w:r w:rsidRPr="00F00696">
        <w:rPr>
          <w:rFonts w:eastAsia="Times New Roman" w:cs="Times New Roman"/>
          <w:szCs w:val="28"/>
          <w:lang w:eastAsia="ru-RU"/>
        </w:rPr>
        <w:t>2004</w:t>
      </w:r>
      <w:r w:rsidR="00D83DBA">
        <w:rPr>
          <w:rFonts w:eastAsia="Times New Roman" w:cs="Times New Roman"/>
          <w:szCs w:val="28"/>
          <w:lang w:eastAsia="ru-RU"/>
        </w:rPr>
        <w:t xml:space="preserve"> №</w:t>
      </w:r>
      <w:r w:rsidRPr="00F00696">
        <w:rPr>
          <w:rFonts w:eastAsia="Times New Roman" w:cs="Times New Roman"/>
          <w:szCs w:val="28"/>
          <w:lang w:eastAsia="ru-RU"/>
        </w:rPr>
        <w:t xml:space="preserve"> 125-ФЗ </w:t>
      </w:r>
      <w:r w:rsidR="000A170A">
        <w:rPr>
          <w:rFonts w:eastAsia="Times New Roman" w:cs="Times New Roman"/>
          <w:szCs w:val="28"/>
          <w:lang w:eastAsia="ru-RU"/>
        </w:rPr>
        <w:t>«</w:t>
      </w:r>
      <w:r w:rsidRPr="00F00696">
        <w:rPr>
          <w:rFonts w:eastAsia="Times New Roman" w:cs="Times New Roman"/>
          <w:szCs w:val="28"/>
          <w:lang w:eastAsia="ru-RU"/>
        </w:rPr>
        <w:t>Об архивном деле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планировании, размещении объектов местного значения в области архивного дела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территория, занимаемая непосредственно объемом здания;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озеленение.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Максимально допустимый уровень территориальной доступности для объектов местного значения в области архивного дела не нормируется.</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7</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туризма и рекреации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санаторно-курортных организаций озелененными территориями общего пользования устанавливаются для санаторно-курортных объектов местного значения муниципальных районов, городских </w:t>
      </w:r>
      <w:r w:rsidR="00812BA7">
        <w:rPr>
          <w:rFonts w:eastAsia="Times New Roman" w:cs="Times New Roman"/>
          <w:szCs w:val="28"/>
          <w:lang w:eastAsia="ru-RU"/>
        </w:rPr>
        <w:t xml:space="preserve">и сельских </w:t>
      </w:r>
      <w:r w:rsidRPr="00F00696">
        <w:rPr>
          <w:rFonts w:eastAsia="Times New Roman" w:cs="Times New Roman"/>
          <w:szCs w:val="28"/>
          <w:lang w:eastAsia="ru-RU"/>
        </w:rPr>
        <w:t>поселений в соответствии с пунктом 9.26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объектами рекреации местного значения и доступности до таких объектов устанавливаются для населенных пунктов, входящих </w:t>
      </w:r>
      <w:r w:rsidR="00812BA7">
        <w:rPr>
          <w:rFonts w:eastAsia="Times New Roman" w:cs="Times New Roman"/>
          <w:szCs w:val="28"/>
          <w:lang w:eastAsia="ru-RU"/>
        </w:rPr>
        <w:t>в состав муниципальных районов,</w:t>
      </w:r>
      <w:r w:rsidRPr="00F00696">
        <w:rPr>
          <w:rFonts w:eastAsia="Times New Roman" w:cs="Times New Roman"/>
          <w:szCs w:val="28"/>
          <w:lang w:eastAsia="ru-RU"/>
        </w:rPr>
        <w:t xml:space="preserve"> городских и сельских поселений.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муниципальных образований объектами местного значения в сфере благоустройства (озеленения) территории (парки, сады, скверы, бульвары) установлены в соответствии с таблицей 9.2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 допустимого уровня территориальной доступности для объектов озеленения общего пользования устанавливаются с учетом требований пункта 9.9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целях создания условий для массового отдыха жителей и организации обустройства мест массового отдыха населения на территории городских и сельских поселений важной задачей является благоустройство зон отдыха, прибрежных территорий и обустройство пляжных зон.</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объектами массового отдыха и максимально допустимого уровня территориальной доступности до таких объектов установлены в соответствии с пунктами 9.20 и 9.21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1C0E8A"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8</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имеющих промышленное и коммунально-складское назначение </w:t>
      </w:r>
    </w:p>
    <w:p w:rsidR="001C0E8A"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Коэффициент застройки и коэффициенты плотности застройки коммунально-складской и промышленных зон принимаются согласно Приложению «Б»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Площади </w:t>
      </w:r>
      <w:proofErr w:type="spellStart"/>
      <w:r w:rsidRPr="00F00696">
        <w:rPr>
          <w:rFonts w:eastAsia="Times New Roman" w:cs="Times New Roman"/>
          <w:szCs w:val="28"/>
          <w:lang w:eastAsia="ru-RU"/>
        </w:rPr>
        <w:t>общетоварных</w:t>
      </w:r>
      <w:proofErr w:type="spellEnd"/>
      <w:r w:rsidRPr="00F00696">
        <w:rPr>
          <w:rFonts w:eastAsia="Times New Roman" w:cs="Times New Roman"/>
          <w:szCs w:val="28"/>
          <w:lang w:eastAsia="ru-RU"/>
        </w:rPr>
        <w:t xml:space="preserve"> складов для городских и сельских поселений, а также размеры земельных участков для их размещения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складов строительных материалов и твердого топлива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9</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сельского хозяйства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Минимальная плотность застройки площадок сельскохозяйственных предприятий (всех видов) принимаются согласно</w:t>
      </w:r>
      <w:r w:rsidR="00702F8B">
        <w:rPr>
          <w:rFonts w:eastAsia="Times New Roman" w:cs="Times New Roman"/>
          <w:szCs w:val="28"/>
          <w:lang w:eastAsia="ru-RU"/>
        </w:rPr>
        <w:t xml:space="preserve"> приложению «В»</w:t>
      </w:r>
      <w:r w:rsidRPr="00F00696">
        <w:rPr>
          <w:rFonts w:eastAsia="Times New Roman" w:cs="Times New Roman"/>
          <w:szCs w:val="28"/>
          <w:lang w:eastAsia="ru-RU"/>
        </w:rPr>
        <w:t xml:space="preserve"> СП 19.13330.2011</w:t>
      </w:r>
      <w:r w:rsidR="00D83DBA">
        <w:rPr>
          <w:rFonts w:eastAsia="Times New Roman" w:cs="Times New Roman"/>
          <w:szCs w:val="28"/>
          <w:lang w:eastAsia="ru-RU"/>
        </w:rPr>
        <w:t xml:space="preserve"> «Генеральные планы сельскохозяйственных предприятий»</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10</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сбора, вывоза, утилизации и переработки твердых коммунальных и промышленных отходов </w:t>
      </w:r>
    </w:p>
    <w:p w:rsidR="00FC7EF5" w:rsidRPr="00F00696" w:rsidRDefault="00FC7EF5" w:rsidP="00FC7EF5">
      <w:pPr>
        <w:spacing w:after="0" w:line="240" w:lineRule="auto"/>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w:t>
      </w:r>
      <w:r w:rsidR="00D83DBA">
        <w:rPr>
          <w:rFonts w:cs="Times New Roman"/>
          <w:szCs w:val="28"/>
        </w:rPr>
        <w:t>п</w:t>
      </w:r>
      <w:r w:rsidRPr="00F00696">
        <w:rPr>
          <w:rFonts w:cs="Times New Roman"/>
          <w:szCs w:val="28"/>
        </w:rPr>
        <w:t xml:space="preserve">риказом управления жилищно-коммунального хозяйства и энергетики правительства Еврейской автономной  области от </w:t>
      </w:r>
      <w:r w:rsidR="00D83DBA">
        <w:rPr>
          <w:rFonts w:cs="Times New Roman"/>
          <w:szCs w:val="28"/>
        </w:rPr>
        <w:t>0</w:t>
      </w:r>
      <w:r w:rsidRPr="00F00696">
        <w:rPr>
          <w:rFonts w:cs="Times New Roman"/>
          <w:szCs w:val="28"/>
        </w:rPr>
        <w:t>9</w:t>
      </w:r>
      <w:r w:rsidR="00D83DBA">
        <w:rPr>
          <w:rFonts w:cs="Times New Roman"/>
          <w:szCs w:val="28"/>
        </w:rPr>
        <w:t>.01.</w:t>
      </w:r>
      <w:r w:rsidRPr="00F00696">
        <w:rPr>
          <w:rFonts w:cs="Times New Roman"/>
          <w:szCs w:val="28"/>
        </w:rPr>
        <w:t>2017</w:t>
      </w:r>
      <w:r w:rsidR="00D83DBA">
        <w:rPr>
          <w:rFonts w:cs="Times New Roman"/>
          <w:szCs w:val="28"/>
        </w:rPr>
        <w:t xml:space="preserve"> </w:t>
      </w:r>
      <w:r w:rsidRPr="00F00696">
        <w:rPr>
          <w:rFonts w:cs="Times New Roman"/>
          <w:szCs w:val="28"/>
        </w:rPr>
        <w:t xml:space="preserve">№ 4 «Об утверждении территориальной схемы обращения с отходами, в том числе с твердыми коммунальными отходами, Еврейской автономной области». </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w:t>
      </w:r>
      <w:proofErr w:type="gramStart"/>
      <w:r w:rsidRPr="00F00696">
        <w:rPr>
          <w:rFonts w:cs="Times New Roman"/>
          <w:szCs w:val="28"/>
        </w:rPr>
        <w:t>с</w:t>
      </w:r>
      <w:proofErr w:type="gramEnd"/>
      <w:r w:rsidRPr="00F00696">
        <w:rPr>
          <w:rFonts w:cs="Times New Roman"/>
          <w:szCs w:val="28"/>
        </w:rPr>
        <w:t>:</w:t>
      </w:r>
    </w:p>
    <w:p w:rsidR="00FC7EF5" w:rsidRDefault="00FC7EF5" w:rsidP="00FC7EF5">
      <w:pPr>
        <w:spacing w:after="0" w:line="240" w:lineRule="auto"/>
        <w:ind w:firstLine="708"/>
        <w:jc w:val="both"/>
        <w:rPr>
          <w:rFonts w:cs="Times New Roman"/>
          <w:szCs w:val="28"/>
        </w:rPr>
      </w:pPr>
      <w:r w:rsidRPr="00F00696">
        <w:rPr>
          <w:rFonts w:cs="Times New Roman"/>
          <w:szCs w:val="28"/>
        </w:rPr>
        <w:t xml:space="preserve">- </w:t>
      </w:r>
      <w:r w:rsidR="00D83DBA">
        <w:rPr>
          <w:rFonts w:cs="Times New Roman"/>
          <w:szCs w:val="28"/>
        </w:rPr>
        <w:t>п</w:t>
      </w:r>
      <w:r w:rsidRPr="00F00696">
        <w:rPr>
          <w:rFonts w:cs="Times New Roman"/>
          <w:szCs w:val="28"/>
        </w:rPr>
        <w:t>равилами определения нормативов накопления твердых коммунальных отходов, утвержденными постановлением Правительства РФ от 04.04.2016</w:t>
      </w:r>
      <w:r w:rsidR="0049274B">
        <w:rPr>
          <w:rFonts w:cs="Times New Roman"/>
          <w:szCs w:val="28"/>
        </w:rPr>
        <w:t xml:space="preserve">                 </w:t>
      </w:r>
      <w:r w:rsidRPr="00F00696">
        <w:rPr>
          <w:rFonts w:cs="Times New Roman"/>
          <w:szCs w:val="28"/>
        </w:rPr>
        <w:t xml:space="preserve"> № 269</w:t>
      </w:r>
      <w:r w:rsidR="00D83DBA">
        <w:rPr>
          <w:rFonts w:cs="Times New Roman"/>
          <w:szCs w:val="28"/>
        </w:rPr>
        <w:t xml:space="preserve"> «Об определении нормативов накопления твёрдых коммунальных отходов»</w:t>
      </w:r>
      <w:r w:rsidRPr="00F00696">
        <w:rPr>
          <w:rFonts w:cs="Times New Roman"/>
          <w:szCs w:val="28"/>
        </w:rPr>
        <w:t>;</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 </w:t>
      </w:r>
      <w:r w:rsidR="00D83DBA">
        <w:rPr>
          <w:rFonts w:cs="Times New Roman"/>
          <w:szCs w:val="28"/>
        </w:rPr>
        <w:t>п</w:t>
      </w:r>
      <w:r w:rsidRPr="00F00696">
        <w:rPr>
          <w:rFonts w:cs="Times New Roman"/>
          <w:szCs w:val="28"/>
        </w:rPr>
        <w:t>равилами обращения с твердыми коммунальными отходами, утверждаемыми Правительством Российской Федерации;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объектов по утилизации и переработке твердых коммунальных отходов устанавливаются в соответствии с таблицей 12.3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11</w:t>
      </w:r>
      <w:r w:rsidR="00FC7EF5" w:rsidRPr="00F00696">
        <w:rPr>
          <w:rFonts w:eastAsia="Times New Roman" w:cs="Times New Roman"/>
          <w:szCs w:val="28"/>
          <w:lang w:eastAsia="ru-RU"/>
        </w:rPr>
        <w:t xml:space="preserve">. Обоснование расчетных показателей, устанавливаемых для объектов </w:t>
      </w:r>
      <w:r w:rsidR="00A80C2C">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утилизации (уничтожения</w:t>
      </w:r>
      <w:r w:rsidR="00B21E51" w:rsidRPr="00F00696">
        <w:rPr>
          <w:rFonts w:eastAsia="Times New Roman" w:cs="Times New Roman"/>
          <w:szCs w:val="28"/>
          <w:lang w:eastAsia="ru-RU"/>
        </w:rPr>
        <w:t xml:space="preserve">) биологических отходов </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P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К объектам </w:t>
      </w:r>
      <w:r w:rsidR="00A80C2C">
        <w:rPr>
          <w:rFonts w:eastAsia="Times New Roman" w:cs="Times New Roman"/>
          <w:szCs w:val="28"/>
          <w:lang w:eastAsia="ru-RU"/>
        </w:rPr>
        <w:t>местного</w:t>
      </w:r>
      <w:r w:rsidRPr="00F00696">
        <w:rPr>
          <w:rFonts w:eastAsia="Times New Roman" w:cs="Times New Roman"/>
          <w:szCs w:val="28"/>
          <w:lang w:eastAsia="ru-RU"/>
        </w:rPr>
        <w:t xml:space="preserve"> значения в области утилизации (уничтожения) биологических отходов в настоящих Нормативах отнесены пункты переработки биологических отходов и скотомогильники (биотермические ям</w:t>
      </w:r>
      <w:r w:rsidR="00A31575">
        <w:rPr>
          <w:rFonts w:eastAsia="Times New Roman" w:cs="Times New Roman"/>
          <w:szCs w:val="28"/>
          <w:lang w:eastAsia="ru-RU"/>
        </w:rPr>
        <w:t>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Расчетный показатель минимально допустимого размера земельного участка для пунктов переработки биологических отходов (крематоров, </w:t>
      </w:r>
      <w:proofErr w:type="spellStart"/>
      <w:r w:rsidRPr="00F00696">
        <w:rPr>
          <w:rFonts w:eastAsia="Times New Roman" w:cs="Times New Roman"/>
          <w:szCs w:val="28"/>
          <w:lang w:eastAsia="ru-RU"/>
        </w:rPr>
        <w:t>инсинераторов</w:t>
      </w:r>
      <w:proofErr w:type="spellEnd"/>
      <w:r w:rsidRPr="00F00696">
        <w:rPr>
          <w:rFonts w:eastAsia="Times New Roman" w:cs="Times New Roman"/>
          <w:szCs w:val="28"/>
          <w:lang w:eastAsia="ru-RU"/>
        </w:rPr>
        <w:t xml:space="preserve"> и т.д.) устанавливается в зависимости от выбора установки по переработки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размера земельных участков для скотомогильников (биотермических ям) устанавливается в соответствии с требованиями Ветеринарно-санитарны</w:t>
      </w:r>
      <w:r w:rsidR="00F65610">
        <w:rPr>
          <w:rFonts w:eastAsia="Times New Roman" w:cs="Times New Roman"/>
          <w:szCs w:val="28"/>
          <w:lang w:eastAsia="ru-RU"/>
        </w:rPr>
        <w:t>х</w:t>
      </w:r>
      <w:r w:rsidRPr="00F00696">
        <w:rPr>
          <w:rFonts w:eastAsia="Times New Roman" w:cs="Times New Roman"/>
          <w:szCs w:val="28"/>
          <w:lang w:eastAsia="ru-RU"/>
        </w:rPr>
        <w:t xml:space="preserve"> правил сбора, утилизации и уничтожения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10778A">
        <w:rPr>
          <w:rFonts w:eastAsia="Times New Roman" w:cs="Times New Roman"/>
          <w:szCs w:val="28"/>
          <w:lang w:eastAsia="ru-RU"/>
        </w:rPr>
        <w:t>.</w:t>
      </w:r>
      <w:r w:rsidR="00C02835">
        <w:rPr>
          <w:rFonts w:eastAsia="Times New Roman" w:cs="Times New Roman"/>
          <w:szCs w:val="28"/>
          <w:lang w:eastAsia="ru-RU"/>
        </w:rPr>
        <w:t>2</w:t>
      </w:r>
      <w:r w:rsidR="00FC7EF5" w:rsidRPr="0010778A">
        <w:rPr>
          <w:rFonts w:eastAsia="Times New Roman" w:cs="Times New Roman"/>
          <w:szCs w:val="28"/>
          <w:lang w:eastAsia="ru-RU"/>
        </w:rPr>
        <w:t>.</w:t>
      </w:r>
      <w:r w:rsidR="00D83DBA" w:rsidRPr="0010778A">
        <w:rPr>
          <w:rFonts w:eastAsia="Times New Roman" w:cs="Times New Roman"/>
          <w:szCs w:val="28"/>
          <w:lang w:eastAsia="ru-RU"/>
        </w:rPr>
        <w:t>12</w:t>
      </w:r>
      <w:r w:rsidR="00FC7EF5" w:rsidRPr="0010778A">
        <w:rPr>
          <w:rFonts w:eastAsia="Times New Roman" w:cs="Times New Roman"/>
          <w:szCs w:val="28"/>
          <w:lang w:eastAsia="ru-RU"/>
        </w:rPr>
        <w:t xml:space="preserve">. Обоснование расчетных показателей, устанавливаемых для объектов </w:t>
      </w:r>
      <w:r w:rsidR="00D83DBA" w:rsidRPr="0010778A">
        <w:rPr>
          <w:szCs w:val="24"/>
        </w:rPr>
        <w:t xml:space="preserve">местного значений </w:t>
      </w:r>
      <w:r w:rsidR="00FC7EF5" w:rsidRPr="0010778A">
        <w:rPr>
          <w:rFonts w:eastAsia="Times New Roman" w:cs="Times New Roman"/>
          <w:szCs w:val="28"/>
          <w:lang w:eastAsia="ru-RU"/>
        </w:rPr>
        <w:t xml:space="preserve">в области транспорта (железнодорожного, автомобильного, водного, воздушного), автомобильных дорог </w:t>
      </w:r>
      <w:r w:rsidR="00B21E51" w:rsidRPr="0010778A">
        <w:rPr>
          <w:rFonts w:eastAsia="Times New Roman" w:cs="Times New Roman"/>
          <w:szCs w:val="28"/>
          <w:lang w:eastAsia="ru-RU"/>
        </w:rPr>
        <w:t xml:space="preserve">местного значения </w:t>
      </w:r>
    </w:p>
    <w:p w:rsidR="001C0E8A" w:rsidRDefault="001C0E8A" w:rsidP="00FC7EF5">
      <w:pPr>
        <w:spacing w:after="0" w:line="240" w:lineRule="auto"/>
        <w:ind w:firstLine="708"/>
        <w:jc w:val="both"/>
        <w:rPr>
          <w:szCs w:val="24"/>
        </w:rPr>
      </w:pPr>
    </w:p>
    <w:p w:rsidR="00D83DBA" w:rsidRDefault="00D83DBA" w:rsidP="00D83DBA">
      <w:pPr>
        <w:spacing w:after="0" w:line="240" w:lineRule="auto"/>
        <w:ind w:firstLine="708"/>
        <w:jc w:val="both"/>
        <w:rPr>
          <w:rFonts w:eastAsia="Times New Roman" w:cs="Times New Roman"/>
          <w:szCs w:val="28"/>
          <w:lang w:eastAsia="ru-RU"/>
        </w:rPr>
      </w:pPr>
      <w:bookmarkStart w:id="7" w:name="_Toc216150108"/>
      <w:r w:rsidRPr="00F00696">
        <w:rPr>
          <w:rFonts w:eastAsia="Times New Roman" w:cs="Times New Roman"/>
          <w:szCs w:val="28"/>
          <w:lang w:eastAsia="ru-RU"/>
        </w:rPr>
        <w:t xml:space="preserve">Установление расчетных показателей в области организации транспортного обслуживания населения необходимо для формирования целостной системы транспортной инфраструктуры, создающей транспортный каркас территории </w:t>
      </w:r>
      <w:r w:rsidR="00A31575">
        <w:rPr>
          <w:rFonts w:eastAsia="Times New Roman" w:cs="Times New Roman"/>
          <w:szCs w:val="28"/>
          <w:lang w:eastAsia="ru-RU"/>
        </w:rPr>
        <w:t>муниципального района</w:t>
      </w:r>
      <w:r w:rsidRPr="00F00696">
        <w:rPr>
          <w:rFonts w:eastAsia="Times New Roman" w:cs="Times New Roman"/>
          <w:szCs w:val="28"/>
          <w:lang w:eastAsia="ru-RU"/>
        </w:rPr>
        <w:t>.</w:t>
      </w:r>
      <w:r w:rsidRPr="00D83DBA">
        <w:rPr>
          <w:rFonts w:eastAsia="Times New Roman" w:cs="Times New Roman"/>
          <w:szCs w:val="28"/>
          <w:lang w:eastAsia="ru-RU"/>
        </w:rPr>
        <w:t xml:space="preserve"> </w:t>
      </w:r>
    </w:p>
    <w:p w:rsidR="00D83DBA" w:rsidRPr="00F00696" w:rsidRDefault="00D83DBA"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w:t>
      </w:r>
      <w:r w:rsidRPr="00F00696">
        <w:rPr>
          <w:rFonts w:cs="Times New Roman"/>
          <w:szCs w:val="28"/>
        </w:rPr>
        <w:t xml:space="preserve"> т</w:t>
      </w:r>
      <w:r w:rsidRPr="00F00696">
        <w:rPr>
          <w:rFonts w:eastAsia="Times New Roman" w:cs="Times New Roman"/>
          <w:szCs w:val="28"/>
          <w:lang w:eastAsia="ru-RU"/>
        </w:rPr>
        <w:t xml:space="preserve">ранспорта и улично-дорожной сети приняты в соответствии с </w:t>
      </w:r>
      <w:r w:rsidR="006B106E">
        <w:rPr>
          <w:rFonts w:eastAsia="Times New Roman" w:cs="Times New Roman"/>
          <w:szCs w:val="28"/>
          <w:lang w:eastAsia="ru-RU"/>
        </w:rPr>
        <w:t>постановлением правительства области от 20.02.2012 № 118-п «Стратегия социально-экономического развития Еврейской автономной области на период до 2020 года»</w:t>
      </w:r>
      <w:r w:rsidRPr="00F00696">
        <w:rPr>
          <w:rFonts w:eastAsia="Times New Roman" w:cs="Times New Roman"/>
          <w:szCs w:val="28"/>
          <w:lang w:eastAsia="ru-RU"/>
        </w:rPr>
        <w:t xml:space="preserve">. </w:t>
      </w:r>
    </w:p>
    <w:bookmarkEnd w:id="7"/>
    <w:p w:rsidR="00D83DBA" w:rsidRPr="00EF3769" w:rsidRDefault="008E6C82" w:rsidP="00FC7EF5">
      <w:pPr>
        <w:spacing w:after="0" w:line="240" w:lineRule="auto"/>
        <w:ind w:firstLine="708"/>
        <w:jc w:val="both"/>
        <w:rPr>
          <w:szCs w:val="24"/>
        </w:rPr>
      </w:pPr>
      <w:r w:rsidRPr="00EF3769">
        <w:rPr>
          <w:szCs w:val="24"/>
        </w:rPr>
        <w:t xml:space="preserve">На территории муниципального района </w:t>
      </w:r>
      <w:r w:rsidR="00D83DBA" w:rsidRPr="00EF3769">
        <w:rPr>
          <w:szCs w:val="24"/>
        </w:rPr>
        <w:t>расположен</w:t>
      </w:r>
      <w:r w:rsidRPr="00EF3769">
        <w:rPr>
          <w:szCs w:val="24"/>
        </w:rPr>
        <w:t>а</w:t>
      </w:r>
      <w:r w:rsidR="00D83DBA" w:rsidRPr="00EF3769">
        <w:rPr>
          <w:szCs w:val="24"/>
        </w:rPr>
        <w:t xml:space="preserve"> путев</w:t>
      </w:r>
      <w:r w:rsidRPr="00EF3769">
        <w:rPr>
          <w:szCs w:val="24"/>
        </w:rPr>
        <w:t xml:space="preserve">ая </w:t>
      </w:r>
      <w:r w:rsidR="00D83DBA" w:rsidRPr="00EF3769">
        <w:rPr>
          <w:szCs w:val="24"/>
        </w:rPr>
        <w:t>машинн</w:t>
      </w:r>
      <w:r w:rsidRPr="00EF3769">
        <w:rPr>
          <w:szCs w:val="24"/>
        </w:rPr>
        <w:t>ая</w:t>
      </w:r>
      <w:r w:rsidR="00D83DBA" w:rsidRPr="00EF3769">
        <w:rPr>
          <w:szCs w:val="24"/>
        </w:rPr>
        <w:t xml:space="preserve"> станци</w:t>
      </w:r>
      <w:r w:rsidRPr="00EF3769">
        <w:rPr>
          <w:szCs w:val="24"/>
        </w:rPr>
        <w:t>я</w:t>
      </w:r>
      <w:r w:rsidR="00D83DBA" w:rsidRPr="00EF3769">
        <w:rPr>
          <w:szCs w:val="24"/>
        </w:rPr>
        <w:t xml:space="preserve"> ПМС-74, ст. Ин. На железнодорожных путях области действуют </w:t>
      </w:r>
      <w:r w:rsidR="00EF3769" w:rsidRPr="00EF3769">
        <w:rPr>
          <w:szCs w:val="24"/>
        </w:rPr>
        <w:t>13</w:t>
      </w:r>
      <w:r w:rsidR="00D83DBA" w:rsidRPr="00EF3769">
        <w:rPr>
          <w:szCs w:val="24"/>
        </w:rPr>
        <w:t xml:space="preserve"> железнодорожных станций и </w:t>
      </w:r>
      <w:r w:rsidR="00EF3769" w:rsidRPr="00EF3769">
        <w:rPr>
          <w:szCs w:val="24"/>
        </w:rPr>
        <w:t>5</w:t>
      </w:r>
      <w:r w:rsidR="00D83DBA" w:rsidRPr="00EF3769">
        <w:rPr>
          <w:szCs w:val="24"/>
        </w:rPr>
        <w:t xml:space="preserve"> железнодорожных вокзалов.</w:t>
      </w:r>
    </w:p>
    <w:p w:rsidR="00D83DBA" w:rsidRPr="00EF3769" w:rsidRDefault="00D83DBA" w:rsidP="00D83DBA">
      <w:pPr>
        <w:pStyle w:val="af1"/>
        <w:spacing w:line="240" w:lineRule="auto"/>
        <w:ind w:firstLine="709"/>
        <w:rPr>
          <w:szCs w:val="24"/>
        </w:rPr>
      </w:pPr>
      <w:r w:rsidRPr="00EF3769">
        <w:rPr>
          <w:szCs w:val="24"/>
        </w:rPr>
        <w:t xml:space="preserve">Важным элементом транспортного каркаса </w:t>
      </w:r>
      <w:r w:rsidR="00EF3769" w:rsidRPr="00EF3769">
        <w:rPr>
          <w:szCs w:val="24"/>
        </w:rPr>
        <w:t>муниципального района</w:t>
      </w:r>
      <w:r w:rsidRPr="00EF3769">
        <w:rPr>
          <w:szCs w:val="24"/>
        </w:rPr>
        <w:t xml:space="preserve"> является сеть автомобильных дорог общего пользования федерального (собственность             РФ – автомобильная дорога «Амур» Чита-Хабаровск), регионального (собственность </w:t>
      </w:r>
      <w:r w:rsidR="006B106E" w:rsidRPr="00EF3769">
        <w:rPr>
          <w:szCs w:val="24"/>
        </w:rPr>
        <w:t>области</w:t>
      </w:r>
      <w:r w:rsidRPr="00EF3769">
        <w:rPr>
          <w:szCs w:val="24"/>
        </w:rPr>
        <w:t>) и местного значений (дороги, являющиеся собственностью муниципальн</w:t>
      </w:r>
      <w:r w:rsidR="00EF3769">
        <w:rPr>
          <w:szCs w:val="24"/>
        </w:rPr>
        <w:t>ого</w:t>
      </w:r>
      <w:r w:rsidRPr="00EF3769">
        <w:rPr>
          <w:szCs w:val="24"/>
        </w:rPr>
        <w:t xml:space="preserve"> район</w:t>
      </w:r>
      <w:r w:rsidR="00EF3769">
        <w:rPr>
          <w:szCs w:val="24"/>
        </w:rPr>
        <w:t>а</w:t>
      </w:r>
      <w:r w:rsidRPr="00EF3769">
        <w:rPr>
          <w:szCs w:val="24"/>
        </w:rPr>
        <w:t xml:space="preserve">, а также городских и сельских поселений). </w:t>
      </w:r>
      <w:proofErr w:type="gramStart"/>
      <w:r w:rsidR="00EF3769">
        <w:rPr>
          <w:szCs w:val="24"/>
        </w:rPr>
        <w:t>Протяженность федеральной автомобильной дороги «Амур» - строящаяся дорога от Читы через Невер, Свободный, Архару, Биробиджан до Хабаровска (км2004-км2159+712) расположенной на территории Смидовичского муниципального района – 155,712 км, протяженность региональных автомобильных дорог общего пользования ЕАО</w:t>
      </w:r>
      <w:r w:rsidR="00EF3769" w:rsidRPr="00EF3769">
        <w:rPr>
          <w:szCs w:val="24"/>
        </w:rPr>
        <w:t xml:space="preserve"> </w:t>
      </w:r>
      <w:r w:rsidR="00EF3769">
        <w:rPr>
          <w:szCs w:val="24"/>
        </w:rPr>
        <w:t>расположенных на территории Смидовичского муниципального района – 11,438 км, п</w:t>
      </w:r>
      <w:r w:rsidRPr="00EF3769">
        <w:rPr>
          <w:szCs w:val="24"/>
        </w:rPr>
        <w:t>ротяженность автомобильных дорог общего пользования</w:t>
      </w:r>
      <w:r w:rsidR="00EF3769">
        <w:rPr>
          <w:szCs w:val="24"/>
        </w:rPr>
        <w:t xml:space="preserve"> местного значения Смидовичского муниципального района – 54,339 км, протяженность автомобильных дорог общего пользования местного значения</w:t>
      </w:r>
      <w:proofErr w:type="gramEnd"/>
      <w:r w:rsidR="00EF3769">
        <w:rPr>
          <w:szCs w:val="24"/>
        </w:rPr>
        <w:t xml:space="preserve"> поселений – 430,244 км</w:t>
      </w:r>
      <w:r w:rsidRPr="00EF3769">
        <w:rPr>
          <w:szCs w:val="24"/>
        </w:rPr>
        <w:t xml:space="preserve">. </w:t>
      </w:r>
    </w:p>
    <w:p w:rsidR="00D83DBA" w:rsidRPr="00EF3769" w:rsidRDefault="00D83DBA" w:rsidP="00D83DBA">
      <w:pPr>
        <w:spacing w:after="0" w:line="240" w:lineRule="auto"/>
        <w:ind w:firstLine="708"/>
        <w:jc w:val="both"/>
        <w:rPr>
          <w:rFonts w:cs="Times New Roman"/>
          <w:szCs w:val="28"/>
        </w:rPr>
      </w:pPr>
      <w:r w:rsidRPr="00EF3769">
        <w:rPr>
          <w:rFonts w:cs="Times New Roman"/>
          <w:szCs w:val="28"/>
        </w:rPr>
        <w:lastRenderedPageBreak/>
        <w:t>Автомобильные дороги общего пользования следует проектировать в соответствии с требованиями СП 34.13330.2012 «Автомобильные дороги».</w:t>
      </w:r>
    </w:p>
    <w:p w:rsidR="00E7411F" w:rsidRDefault="00E7411F" w:rsidP="00D83DBA">
      <w:pPr>
        <w:pStyle w:val="af1"/>
        <w:spacing w:line="240" w:lineRule="auto"/>
        <w:ind w:firstLine="709"/>
        <w:rPr>
          <w:szCs w:val="24"/>
        </w:rPr>
      </w:pPr>
      <w:r>
        <w:rPr>
          <w:szCs w:val="24"/>
        </w:rPr>
        <w:t>В настоящее время предоставлена 1 площадка для  размещения и эксплуатации объектов воздушного транспорта.</w:t>
      </w:r>
    </w:p>
    <w:p w:rsidR="00FA3B88" w:rsidRDefault="00D83DBA" w:rsidP="00FC7EF5">
      <w:pPr>
        <w:spacing w:after="0" w:line="240" w:lineRule="auto"/>
        <w:ind w:firstLine="708"/>
        <w:jc w:val="both"/>
        <w:rPr>
          <w:szCs w:val="24"/>
        </w:rPr>
      </w:pPr>
      <w:proofErr w:type="gramStart"/>
      <w:r w:rsidRPr="00EF3769">
        <w:rPr>
          <w:szCs w:val="24"/>
        </w:rPr>
        <w:t xml:space="preserve">На территории </w:t>
      </w:r>
      <w:r w:rsidR="00E7411F">
        <w:rPr>
          <w:szCs w:val="24"/>
        </w:rPr>
        <w:t>муниципального района</w:t>
      </w:r>
      <w:r w:rsidRPr="00EF3769">
        <w:rPr>
          <w:szCs w:val="24"/>
        </w:rPr>
        <w:t xml:space="preserve"> </w:t>
      </w:r>
      <w:r w:rsidR="00E7411F">
        <w:rPr>
          <w:szCs w:val="24"/>
        </w:rPr>
        <w:t>расположен речной порт «Покровка»  в   с. им. Тельмана</w:t>
      </w:r>
      <w:r w:rsidRPr="00EF3769">
        <w:rPr>
          <w:szCs w:val="24"/>
        </w:rPr>
        <w:t>, осуществляющи</w:t>
      </w:r>
      <w:r w:rsidR="00FA3B88">
        <w:rPr>
          <w:szCs w:val="24"/>
        </w:rPr>
        <w:t>й</w:t>
      </w:r>
      <w:r w:rsidRPr="00EF3769">
        <w:rPr>
          <w:szCs w:val="24"/>
        </w:rPr>
        <w:t xml:space="preserve"> деятельность на внутреннем водном транспорте.</w:t>
      </w:r>
      <w:proofErr w:type="gramEnd"/>
      <w:r w:rsidRPr="00EF3769">
        <w:rPr>
          <w:szCs w:val="24"/>
        </w:rPr>
        <w:t xml:space="preserve"> Судоходными являются реки Амур и Тунгуска. </w:t>
      </w:r>
    </w:p>
    <w:p w:rsidR="00FC7EF5" w:rsidRPr="00F00696" w:rsidRDefault="00FC7EF5" w:rsidP="00FC7EF5">
      <w:pPr>
        <w:spacing w:after="0" w:line="240" w:lineRule="auto"/>
        <w:ind w:firstLine="708"/>
        <w:jc w:val="both"/>
        <w:rPr>
          <w:rFonts w:cs="Times New Roman"/>
          <w:szCs w:val="28"/>
        </w:rPr>
      </w:pPr>
      <w:r w:rsidRPr="00FA3B88">
        <w:rPr>
          <w:rFonts w:cs="Times New Roman"/>
          <w:szCs w:val="28"/>
        </w:rPr>
        <w:t>Размеры участков береговых баз для причалов (пристань) и мест стоянки маломерных судов, а так же расстояние от стоянок маломерных судов  приняты в соответствии с разделом 8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13</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области электро-, тепл</w:t>
      </w:r>
      <w:proofErr w:type="gramStart"/>
      <w:r w:rsidR="00FC7EF5" w:rsidRPr="00F00696">
        <w:rPr>
          <w:rFonts w:eastAsia="Times New Roman" w:cs="Times New Roman"/>
          <w:szCs w:val="28"/>
          <w:lang w:eastAsia="ru-RU"/>
        </w:rPr>
        <w:t>о-</w:t>
      </w:r>
      <w:proofErr w:type="gramEnd"/>
      <w:r w:rsidR="00FC7EF5" w:rsidRPr="00F00696">
        <w:rPr>
          <w:rFonts w:eastAsia="Times New Roman" w:cs="Times New Roman"/>
          <w:szCs w:val="28"/>
          <w:lang w:eastAsia="ru-RU"/>
        </w:rPr>
        <w:t xml:space="preserve">, газо-, водоснабжения населения и водоотведения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rPr>
          <w:rFonts w:eastAsia="Times New Roman" w:cs="Times New Roman"/>
          <w:szCs w:val="28"/>
          <w:lang w:eastAsia="ru-RU"/>
        </w:rPr>
      </w:pPr>
      <w:r w:rsidRPr="00F00696">
        <w:rPr>
          <w:rFonts w:eastAsia="Times New Roman" w:cs="Times New Roman"/>
          <w:szCs w:val="28"/>
          <w:lang w:eastAsia="ru-RU"/>
        </w:rPr>
        <w:t>Объекты в области электроснабжения.</w:t>
      </w:r>
      <w:r w:rsidRPr="00F00696">
        <w:rPr>
          <w:rFonts w:eastAsia="Times New Roman" w:cs="Times New Roman"/>
          <w:szCs w:val="28"/>
          <w:lang w:eastAsia="ru-RU"/>
        </w:rPr>
        <w:br/>
      </w:r>
    </w:p>
    <w:p w:rsid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w:t>
      </w:r>
      <w:r w:rsidR="00D83DBA">
        <w:rPr>
          <w:rFonts w:eastAsia="Times New Roman" w:cs="Times New Roman"/>
          <w:szCs w:val="28"/>
          <w:lang w:eastAsia="ru-RU"/>
        </w:rPr>
        <w:t xml:space="preserve"> норм</w:t>
      </w:r>
      <w:r w:rsidR="000A170A">
        <w:rPr>
          <w:rFonts w:eastAsia="Times New Roman" w:cs="Times New Roman"/>
          <w:szCs w:val="28"/>
          <w:lang w:eastAsia="ru-RU"/>
        </w:rPr>
        <w:t xml:space="preserve"> Федерального закона от 26</w:t>
      </w:r>
      <w:r w:rsidR="00D83DBA">
        <w:rPr>
          <w:rFonts w:eastAsia="Times New Roman" w:cs="Times New Roman"/>
          <w:szCs w:val="28"/>
          <w:lang w:eastAsia="ru-RU"/>
        </w:rPr>
        <w:t>.03.</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35-ФЗ «</w:t>
      </w:r>
      <w:r w:rsidRPr="00F00696">
        <w:rPr>
          <w:rFonts w:eastAsia="Times New Roman" w:cs="Times New Roman"/>
          <w:szCs w:val="28"/>
          <w:lang w:eastAsia="ru-RU"/>
        </w:rPr>
        <w:t>Об электроэнергетике</w:t>
      </w:r>
      <w:r w:rsidR="000A170A">
        <w:rPr>
          <w:rFonts w:eastAsia="Times New Roman" w:cs="Times New Roman"/>
          <w:szCs w:val="28"/>
          <w:lang w:eastAsia="ru-RU"/>
        </w:rPr>
        <w:t>»</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w:t>
      </w:r>
      <w:r w:rsidR="006B106E">
        <w:rPr>
          <w:rFonts w:eastAsia="Times New Roman" w:cs="Times New Roman"/>
          <w:szCs w:val="28"/>
          <w:lang w:eastAsia="ru-RU"/>
        </w:rPr>
        <w:t>Ф</w:t>
      </w:r>
      <w:r w:rsidR="00D83DBA">
        <w:rPr>
          <w:rFonts w:eastAsia="Times New Roman" w:cs="Times New Roman"/>
          <w:szCs w:val="28"/>
          <w:lang w:eastAsia="ru-RU"/>
        </w:rPr>
        <w:t>едеральный закон № 35-ФЗ)</w:t>
      </w:r>
      <w:r w:rsidRPr="00F00696">
        <w:rPr>
          <w:rFonts w:eastAsia="Times New Roman" w:cs="Times New Roman"/>
          <w:szCs w:val="28"/>
          <w:lang w:eastAsia="ru-RU"/>
        </w:rPr>
        <w:t>. В соответствии с</w:t>
      </w:r>
      <w:r w:rsidR="000A170A">
        <w:rPr>
          <w:rFonts w:eastAsia="Times New Roman" w:cs="Times New Roman"/>
          <w:szCs w:val="28"/>
          <w:lang w:eastAsia="ru-RU"/>
        </w:rPr>
        <w:t xml:space="preserve"> Федеральным законом № 35-ФЗ</w:t>
      </w:r>
      <w:r w:rsidRPr="00F00696">
        <w:rPr>
          <w:rFonts w:eastAsia="Times New Roman" w:cs="Times New Roman"/>
          <w:szCs w:val="28"/>
          <w:lang w:eastAsia="ru-RU"/>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r w:rsidR="006B106E">
        <w:rPr>
          <w:rFonts w:eastAsia="Times New Roman" w:cs="Times New Roman"/>
          <w:szCs w:val="28"/>
          <w:lang w:eastAsia="ru-RU"/>
        </w:rPr>
        <w:t xml:space="preserve"> </w:t>
      </w:r>
      <w:r w:rsidR="00D83DBA">
        <w:rPr>
          <w:rFonts w:eastAsia="Times New Roman" w:cs="Times New Roman"/>
          <w:szCs w:val="28"/>
          <w:lang w:eastAsia="ru-RU"/>
        </w:rPr>
        <w:t>и защита их прав.</w:t>
      </w:r>
    </w:p>
    <w:p w:rsidR="00FC7EF5" w:rsidRPr="00F00696" w:rsidRDefault="00FC7EF5" w:rsidP="00D83DBA">
      <w:pPr>
        <w:spacing w:after="0" w:line="240" w:lineRule="auto"/>
        <w:ind w:firstLine="708"/>
        <w:jc w:val="both"/>
        <w:rPr>
          <w:rFonts w:eastAsia="Times New Roman" w:cs="Times New Roman"/>
          <w:szCs w:val="28"/>
          <w:lang w:eastAsia="ru-RU"/>
        </w:rPr>
      </w:pPr>
      <w:proofErr w:type="gramStart"/>
      <w:r w:rsidRPr="00F00696">
        <w:rPr>
          <w:rFonts w:eastAsia="Times New Roman" w:cs="Times New Roman"/>
          <w:szCs w:val="28"/>
          <w:lang w:eastAsia="ru-RU"/>
        </w:rPr>
        <w:t xml:space="preserve">Расчетные показатели минимально допустимых размеров земельных участков под объекты </w:t>
      </w:r>
      <w:r w:rsidR="008E6C82">
        <w:rPr>
          <w:rFonts w:eastAsia="Times New Roman" w:cs="Times New Roman"/>
          <w:szCs w:val="28"/>
          <w:lang w:eastAsia="ru-RU"/>
        </w:rPr>
        <w:t xml:space="preserve">местного </w:t>
      </w:r>
      <w:r w:rsidRPr="00F00696">
        <w:rPr>
          <w:rFonts w:eastAsia="Times New Roman" w:cs="Times New Roman"/>
          <w:szCs w:val="28"/>
          <w:lang w:eastAsia="ru-RU"/>
        </w:rPr>
        <w:t xml:space="preserve"> значения в области энергетики (понизительные подстанции и переключательные пункты напряжением свыше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до 220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(110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установлены в соответствии с нормами отвода земель для электрических сетей напряжением 0,38 - 750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w:t>
      </w:r>
      <w:r w:rsidR="006B106E">
        <w:rPr>
          <w:rFonts w:eastAsia="Times New Roman" w:cs="Times New Roman"/>
          <w:szCs w:val="28"/>
          <w:lang w:eastAsia="ru-RU"/>
        </w:rPr>
        <w:t>№</w:t>
      </w:r>
      <w:r w:rsidRPr="00F00696">
        <w:rPr>
          <w:rFonts w:eastAsia="Times New Roman" w:cs="Times New Roman"/>
          <w:szCs w:val="28"/>
          <w:lang w:eastAsia="ru-RU"/>
        </w:rPr>
        <w:t xml:space="preserve"> 14278 </w:t>
      </w:r>
      <w:r w:rsidR="00D83DBA">
        <w:rPr>
          <w:rFonts w:eastAsia="Times New Roman" w:cs="Times New Roman"/>
          <w:szCs w:val="28"/>
          <w:lang w:eastAsia="ru-RU"/>
        </w:rPr>
        <w:t>ТМ-Т1</w:t>
      </w:r>
      <w:r w:rsidRPr="00F00696">
        <w:rPr>
          <w:rFonts w:eastAsia="Times New Roman" w:cs="Times New Roman"/>
          <w:szCs w:val="28"/>
          <w:lang w:eastAsia="ru-RU"/>
        </w:rPr>
        <w:t>, утвержденными Министерством топлива и энергетики Российской Федерации от 20</w:t>
      </w:r>
      <w:r w:rsidR="00D83DBA">
        <w:rPr>
          <w:rFonts w:eastAsia="Times New Roman" w:cs="Times New Roman"/>
          <w:szCs w:val="28"/>
          <w:lang w:eastAsia="ru-RU"/>
        </w:rPr>
        <w:t>.05.</w:t>
      </w:r>
      <w:r w:rsidRPr="00F00696">
        <w:rPr>
          <w:rFonts w:eastAsia="Times New Roman" w:cs="Times New Roman"/>
          <w:szCs w:val="28"/>
          <w:lang w:eastAsia="ru-RU"/>
        </w:rPr>
        <w:t>94</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нормы отвода)</w:t>
      </w:r>
      <w:r w:rsidRPr="00F00696">
        <w:rPr>
          <w:rFonts w:eastAsia="Times New Roman" w:cs="Times New Roman"/>
          <w:szCs w:val="28"/>
          <w:lang w:eastAsia="ru-RU"/>
        </w:rPr>
        <w:t>.</w:t>
      </w:r>
      <w:proofErr w:type="gramEnd"/>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Обеспечение бесперебойного и качественного электроснабжения потребителей электрической энергии способствует охране здоровья и улучшению качества жизни населения.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D83DBA">
        <w:rPr>
          <w:rFonts w:eastAsia="Times New Roman" w:cs="Times New Roman"/>
          <w:szCs w:val="28"/>
          <w:lang w:eastAsia="ru-RU"/>
        </w:rPr>
        <w:t>н</w:t>
      </w:r>
      <w:r w:rsidRPr="00F00696">
        <w:rPr>
          <w:rFonts w:eastAsia="Times New Roman" w:cs="Times New Roman"/>
          <w:szCs w:val="28"/>
          <w:lang w:eastAsia="ru-RU"/>
        </w:rPr>
        <w:t xml:space="preserve">ормами отвода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F00696">
        <w:rPr>
          <w:rFonts w:eastAsia="Times New Roman" w:cs="Times New Roman"/>
          <w:szCs w:val="28"/>
          <w:lang w:eastAsia="ru-RU"/>
        </w:rPr>
        <w:lastRenderedPageBreak/>
        <w:t xml:space="preserve">переключательные пункты напряжением до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трансформаторные подстанции и распределительные пункты напряжением от 10 (6) до 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расчетах при градостроительном проектировании допускается принимать укрупненные показатели расхода электроэнергии согласно приложению «Л»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электроснабжению в жилой застройке установлены на основании приказа </w:t>
      </w:r>
      <w:r w:rsidR="00D83DBA">
        <w:rPr>
          <w:rFonts w:eastAsia="Times New Roman" w:cs="Times New Roman"/>
          <w:szCs w:val="28"/>
          <w:lang w:eastAsia="ru-RU"/>
        </w:rPr>
        <w:t>у</w:t>
      </w:r>
      <w:r w:rsidRPr="00F00696">
        <w:rPr>
          <w:rFonts w:eastAsia="Times New Roman" w:cs="Times New Roman"/>
          <w:szCs w:val="28"/>
          <w:lang w:eastAsia="ru-RU"/>
        </w:rPr>
        <w:t xml:space="preserve">правления жилищно-коммунального хозяйства и энергетики правительства Еврейской автономной </w:t>
      </w:r>
      <w:r w:rsidR="00D83DBA">
        <w:rPr>
          <w:rFonts w:eastAsia="Times New Roman" w:cs="Times New Roman"/>
          <w:szCs w:val="28"/>
          <w:lang w:eastAsia="ru-RU"/>
        </w:rPr>
        <w:t xml:space="preserve">области от 29.12.2016 </w:t>
      </w:r>
      <w:r w:rsidRPr="00F00696">
        <w:rPr>
          <w:rFonts w:eastAsia="Times New Roman" w:cs="Times New Roman"/>
          <w:szCs w:val="28"/>
          <w:lang w:eastAsia="ru-RU"/>
        </w:rPr>
        <w:t>№</w:t>
      </w:r>
      <w:r w:rsidR="00D83DBA">
        <w:rPr>
          <w:rFonts w:eastAsia="Times New Roman" w:cs="Times New Roman"/>
          <w:szCs w:val="28"/>
          <w:lang w:eastAsia="ru-RU"/>
        </w:rPr>
        <w:t xml:space="preserve"> 124</w:t>
      </w:r>
      <w:r w:rsidRPr="00F00696">
        <w:rPr>
          <w:rFonts w:eastAsia="Times New Roman" w:cs="Times New Roman"/>
          <w:szCs w:val="28"/>
          <w:lang w:eastAsia="ru-RU"/>
        </w:rPr>
        <w:t xml:space="preserve"> «Об утверждении нормативов потребления коммунальных услуг для населения, проживающего на территории Еврейской автономной области»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приказ № 124)</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Default="00FC7EF5" w:rsidP="00FC7EF5">
      <w:pPr>
        <w:spacing w:after="0" w:line="240" w:lineRule="auto"/>
        <w:ind w:firstLine="708"/>
        <w:jc w:val="both"/>
        <w:rPr>
          <w:rFonts w:eastAsia="Times New Roman" w:cs="Times New Roman"/>
          <w:szCs w:val="28"/>
          <w:lang w:eastAsia="ru-RU"/>
        </w:rPr>
      </w:pPr>
    </w:p>
    <w:p w:rsidR="00FA3B88" w:rsidRPr="00F00696" w:rsidRDefault="00FA3B88"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газоснабжения.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газоснабжения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31</w:t>
      </w:r>
      <w:r w:rsidR="00D83DBA">
        <w:rPr>
          <w:rFonts w:eastAsia="Times New Roman" w:cs="Times New Roman"/>
          <w:szCs w:val="28"/>
          <w:lang w:eastAsia="ru-RU"/>
        </w:rPr>
        <w:t>.03.</w:t>
      </w:r>
      <w:r w:rsidR="000A170A">
        <w:rPr>
          <w:rFonts w:eastAsia="Times New Roman" w:cs="Times New Roman"/>
          <w:szCs w:val="28"/>
          <w:lang w:eastAsia="ru-RU"/>
        </w:rPr>
        <w:t>99 №</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 газоснабжении в Российской Федерации»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69-ФЗ)</w:t>
      </w:r>
      <w:r w:rsidRPr="00F00696">
        <w:rPr>
          <w:rFonts w:eastAsia="Times New Roman" w:cs="Times New Roman"/>
          <w:szCs w:val="28"/>
          <w:lang w:eastAsia="ru-RU"/>
        </w:rPr>
        <w:t>. В соответствии с</w:t>
      </w:r>
      <w:r w:rsidR="00D83DBA">
        <w:rPr>
          <w:rFonts w:eastAsia="Times New Roman" w:cs="Times New Roman"/>
          <w:szCs w:val="28"/>
          <w:lang w:eastAsia="ru-RU"/>
        </w:rPr>
        <w:t xml:space="preserve"> </w:t>
      </w:r>
      <w:r w:rsidR="006B106E">
        <w:rPr>
          <w:rFonts w:eastAsia="Times New Roman" w:cs="Times New Roman"/>
          <w:szCs w:val="28"/>
          <w:lang w:eastAsia="ru-RU"/>
        </w:rPr>
        <w:t xml:space="preserve">Федеральным законом </w:t>
      </w:r>
      <w:r w:rsidR="000A170A">
        <w:rPr>
          <w:rFonts w:eastAsia="Times New Roman" w:cs="Times New Roman"/>
          <w:szCs w:val="28"/>
          <w:lang w:eastAsia="ru-RU"/>
        </w:rPr>
        <w:t>№</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газоснабжению приняты в соответствии с приказом </w:t>
      </w:r>
      <w:r w:rsidR="00D83DBA">
        <w:rPr>
          <w:rFonts w:eastAsia="Times New Roman" w:cs="Times New Roman"/>
          <w:szCs w:val="28"/>
          <w:lang w:eastAsia="ru-RU"/>
        </w:rPr>
        <w:t>№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(в гектарах) для размещения газонаполнительных станций следует принимать соответствии с пунктами 12.29 и 12.30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теплоснабжения.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b/>
          <w:szCs w:val="28"/>
          <w:lang w:eastAsia="ru-RU"/>
        </w:rPr>
      </w:pPr>
      <w:r w:rsidRPr="00FA3B88">
        <w:rPr>
          <w:rFonts w:eastAsia="Times New Roman" w:cs="Times New Roman"/>
          <w:color w:val="000000" w:themeColor="text1"/>
          <w:szCs w:val="28"/>
          <w:lang w:eastAsia="ru-RU"/>
        </w:rPr>
        <w:lastRenderedPageBreak/>
        <w:t>Расчетные показатели обеспеченности объектами местного значения поселения в области теплоснабжения</w:t>
      </w:r>
      <w:r w:rsidRPr="00EF3769">
        <w:rPr>
          <w:rFonts w:eastAsia="Times New Roman" w:cs="Times New Roman"/>
          <w:color w:val="FF0000"/>
          <w:szCs w:val="28"/>
          <w:lang w:eastAsia="ru-RU"/>
        </w:rPr>
        <w:t xml:space="preserve"> </w:t>
      </w:r>
      <w:r w:rsidRPr="00F00696">
        <w:rPr>
          <w:rFonts w:eastAsia="Times New Roman" w:cs="Times New Roman"/>
          <w:szCs w:val="28"/>
          <w:lang w:eastAsia="ru-RU"/>
        </w:rPr>
        <w:t>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27</w:t>
      </w:r>
      <w:r w:rsidR="00D83DBA">
        <w:rPr>
          <w:rFonts w:eastAsia="Times New Roman" w:cs="Times New Roman"/>
          <w:szCs w:val="28"/>
          <w:lang w:eastAsia="ru-RU"/>
        </w:rPr>
        <w:t>.07.</w:t>
      </w:r>
      <w:r w:rsidR="000A170A">
        <w:rPr>
          <w:rFonts w:eastAsia="Times New Roman" w:cs="Times New Roman"/>
          <w:szCs w:val="28"/>
          <w:lang w:eastAsia="ru-RU"/>
        </w:rPr>
        <w:t>2010</w:t>
      </w:r>
      <w:r w:rsidR="00D83DBA">
        <w:rPr>
          <w:rFonts w:eastAsia="Times New Roman" w:cs="Times New Roman"/>
          <w:szCs w:val="28"/>
          <w:lang w:eastAsia="ru-RU"/>
        </w:rPr>
        <w:t xml:space="preserve"> </w:t>
      </w:r>
      <w:r w:rsidR="000A170A">
        <w:rPr>
          <w:rFonts w:eastAsia="Times New Roman" w:cs="Times New Roman"/>
          <w:szCs w:val="28"/>
          <w:lang w:eastAsia="ru-RU"/>
        </w:rPr>
        <w:t>№ 190-ФЗ</w:t>
      </w:r>
      <w:r w:rsidRPr="00F00696">
        <w:rPr>
          <w:rFonts w:eastAsia="Times New Roman" w:cs="Times New Roman"/>
          <w:szCs w:val="28"/>
          <w:lang w:eastAsia="ru-RU"/>
        </w:rPr>
        <w:t xml:space="preserve"> «О теплоснабжении»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190-ФЗ)</w:t>
      </w:r>
      <w:r w:rsidRPr="00F00696">
        <w:rPr>
          <w:rFonts w:eastAsia="Times New Roman" w:cs="Times New Roman"/>
          <w:szCs w:val="28"/>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теплоснабжения является тепловая нагрузка на территорию.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w:t>
      </w:r>
      <w:r w:rsidR="000A170A">
        <w:rPr>
          <w:rFonts w:eastAsia="Times New Roman" w:cs="Times New Roman"/>
          <w:szCs w:val="28"/>
          <w:lang w:eastAsia="ru-RU"/>
        </w:rPr>
        <w:t xml:space="preserve"> СП 50.13330.2012</w:t>
      </w:r>
      <w:r w:rsidRPr="00F00696">
        <w:rPr>
          <w:rFonts w:eastAsia="Times New Roman" w:cs="Times New Roman"/>
          <w:szCs w:val="28"/>
          <w:lang w:eastAsia="ru-RU"/>
        </w:rPr>
        <w:t xml:space="preserve"> «Тепловая защита зданий», по укрупненным показателям расхода тепла, отнесенным к 1 м</w:t>
      </w:r>
      <w:r w:rsidRPr="00F00696">
        <w:rPr>
          <w:rFonts w:eastAsia="Times New Roman" w:cs="Times New Roman"/>
          <w:szCs w:val="28"/>
          <w:vertAlign w:val="superscript"/>
          <w:lang w:eastAsia="ru-RU"/>
        </w:rPr>
        <w:t>2</w:t>
      </w:r>
      <w:r w:rsidRPr="00F00696">
        <w:rPr>
          <w:rFonts w:eastAsia="Times New Roman" w:cs="Times New Roman"/>
          <w:szCs w:val="28"/>
          <w:lang w:eastAsia="ru-RU"/>
        </w:rPr>
        <w:t xml:space="preserve"> общей площади зданий.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Так как климатические условия на всей территории различаются в зависимости от климатического районирования, необходимо учитывать климатические данные, взятые с</w:t>
      </w:r>
      <w:r w:rsidR="000A170A">
        <w:rPr>
          <w:rFonts w:eastAsia="Times New Roman" w:cs="Times New Roman"/>
          <w:szCs w:val="28"/>
          <w:lang w:eastAsia="ru-RU"/>
        </w:rPr>
        <w:t xml:space="preserve"> СП 131.13330.2012.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коммунальных услуг по отоплению в жилых и нежилых помещениях установлены согласно </w:t>
      </w:r>
      <w:r w:rsidR="006B106E">
        <w:rPr>
          <w:rFonts w:eastAsia="Times New Roman" w:cs="Times New Roman"/>
          <w:szCs w:val="28"/>
          <w:lang w:eastAsia="ru-RU"/>
        </w:rPr>
        <w:t>п</w:t>
      </w:r>
      <w:r w:rsidRPr="00F00696">
        <w:rPr>
          <w:rFonts w:eastAsia="Times New Roman" w:cs="Times New Roman"/>
          <w:szCs w:val="28"/>
          <w:lang w:eastAsia="ru-RU"/>
        </w:rPr>
        <w:t>риложению 1 к приказу</w:t>
      </w:r>
      <w:r w:rsidR="00D83DBA">
        <w:rPr>
          <w:rFonts w:eastAsia="Times New Roman" w:cs="Times New Roman"/>
          <w:szCs w:val="28"/>
          <w:lang w:eastAsia="ru-RU"/>
        </w:rPr>
        <w:t xml:space="preserve"> №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соответствии с пунктом 12.27 СП 42.13330.2016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водоснабжения и водоотведения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 xml:space="preserve">Федерального закона от </w:t>
      </w:r>
      <w:r w:rsidR="00D83DBA">
        <w:rPr>
          <w:rFonts w:eastAsia="Times New Roman" w:cs="Times New Roman"/>
          <w:szCs w:val="28"/>
          <w:lang w:eastAsia="ru-RU"/>
        </w:rPr>
        <w:t>0</w:t>
      </w:r>
      <w:r w:rsidR="000A170A">
        <w:rPr>
          <w:rFonts w:eastAsia="Times New Roman" w:cs="Times New Roman"/>
          <w:szCs w:val="28"/>
          <w:lang w:eastAsia="ru-RU"/>
        </w:rPr>
        <w:t>7</w:t>
      </w:r>
      <w:r w:rsidR="00D83DBA">
        <w:rPr>
          <w:rFonts w:eastAsia="Times New Roman" w:cs="Times New Roman"/>
          <w:szCs w:val="28"/>
          <w:lang w:eastAsia="ru-RU"/>
        </w:rPr>
        <w:t>.12.</w:t>
      </w:r>
      <w:r w:rsidR="000A170A">
        <w:rPr>
          <w:rFonts w:eastAsia="Times New Roman" w:cs="Times New Roman"/>
          <w:szCs w:val="28"/>
          <w:lang w:eastAsia="ru-RU"/>
        </w:rPr>
        <w:t xml:space="preserve">2011 № 416-ФЗ </w:t>
      </w:r>
      <w:r w:rsidRPr="00F00696">
        <w:rPr>
          <w:rFonts w:eastAsia="Times New Roman" w:cs="Times New Roman"/>
          <w:szCs w:val="28"/>
          <w:lang w:eastAsia="ru-RU"/>
        </w:rPr>
        <w:t>«О водоснабжении и водоотведении», регулирующего отношения и полномочия в сфере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(м</w:t>
      </w:r>
      <w:r w:rsidRPr="00F00696">
        <w:rPr>
          <w:rFonts w:eastAsia="Times New Roman" w:cs="Times New Roman"/>
          <w:szCs w:val="28"/>
          <w:vertAlign w:val="superscript"/>
          <w:lang w:eastAsia="ru-RU"/>
        </w:rPr>
        <w:t>3</w:t>
      </w:r>
      <w:r w:rsidRPr="00F00696">
        <w:rPr>
          <w:rFonts w:eastAsia="Times New Roman" w:cs="Times New Roman"/>
          <w:szCs w:val="28"/>
          <w:lang w:eastAsia="ru-RU"/>
        </w:rPr>
        <w:t xml:space="preserve"> в месяц н</w:t>
      </w:r>
      <w:r w:rsidR="00FA3B88">
        <w:rPr>
          <w:rFonts w:eastAsia="Times New Roman" w:cs="Times New Roman"/>
          <w:szCs w:val="28"/>
          <w:lang w:eastAsia="ru-RU"/>
        </w:rPr>
        <w:t>а одного человека)</w:t>
      </w:r>
      <w:r w:rsidRPr="00F00696">
        <w:rPr>
          <w:rFonts w:eastAsia="Times New Roman" w:cs="Times New Roman"/>
          <w:szCs w:val="28"/>
          <w:lang w:eastAsia="ru-RU"/>
        </w:rPr>
        <w:t>, определенный в зависимости от типа застройки на основе установления минимальных нормативов водопотребления.</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lastRenderedPageBreak/>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 СП 31.13330.2012 «Водоснабжение. Наружные сети и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определении минимальных нормативов водоотведения учтен пункт 5.1.1</w:t>
      </w:r>
      <w:r w:rsidR="000A170A">
        <w:rPr>
          <w:rFonts w:eastAsia="Times New Roman" w:cs="Times New Roman"/>
          <w:szCs w:val="28"/>
          <w:lang w:eastAsia="ru-RU"/>
        </w:rPr>
        <w:t xml:space="preserve"> СП 32.13330.2012</w:t>
      </w:r>
      <w:r w:rsidR="00D83DBA">
        <w:rPr>
          <w:rFonts w:eastAsia="Times New Roman" w:cs="Times New Roman"/>
          <w:szCs w:val="28"/>
          <w:lang w:eastAsia="ru-RU"/>
        </w:rPr>
        <w:t xml:space="preserve"> </w:t>
      </w:r>
      <w:r w:rsidRPr="00F00696">
        <w:rPr>
          <w:rFonts w:eastAsia="Times New Roman" w:cs="Times New Roman"/>
          <w:szCs w:val="28"/>
          <w:lang w:eastAsia="ru-RU"/>
        </w:rPr>
        <w:t>«Канализация. Наружные сети и сооружения», в соответствии с положениями которого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Таким образом, при наличии в застройке системы централизованного водоотведения, минимальные нормативы водоотведения принимаются равными минимальным нормативам водопотребления данной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целях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СП 42.13330.2016 (станции очистки воды, канализационные очистные сооружения, локальные очистные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Уровень обеспеченности централизованным водоотведением для застройки, попадающей в водоохранные зоны, должен быть 100 процентов, при этом в водоохранных зонах допускается применение системы водоотведения на герметичных выгребах (септиках), предотвращающих утечку стоков.</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066B5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14</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сфере предупреждения и ликвидации последствий чре</w:t>
      </w:r>
      <w:r w:rsidR="004133B7">
        <w:rPr>
          <w:rFonts w:eastAsia="Times New Roman" w:cs="Times New Roman"/>
          <w:szCs w:val="28"/>
          <w:lang w:eastAsia="ru-RU"/>
        </w:rPr>
        <w:t xml:space="preserve">звычайных ситуаций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ого</w:t>
      </w:r>
      <w:r w:rsidRPr="00F00696">
        <w:rPr>
          <w:rFonts w:eastAsia="Times New Roman" w:cs="Times New Roman"/>
          <w:szCs w:val="28"/>
          <w:lang w:eastAsia="ru-RU"/>
        </w:rPr>
        <w:t xml:space="preserve"> район</w:t>
      </w:r>
      <w:r w:rsidR="004133B7">
        <w:rPr>
          <w:rFonts w:eastAsia="Times New Roman" w:cs="Times New Roman"/>
          <w:szCs w:val="28"/>
          <w:lang w:eastAsia="ru-RU"/>
        </w:rPr>
        <w:t>а</w:t>
      </w:r>
      <w:r w:rsidRPr="00F00696">
        <w:rPr>
          <w:rFonts w:eastAsia="Times New Roman" w:cs="Times New Roman"/>
          <w:szCs w:val="28"/>
          <w:lang w:eastAsia="ru-RU"/>
        </w:rPr>
        <w:t>, городског</w:t>
      </w:r>
      <w:r w:rsidR="004133B7">
        <w:rPr>
          <w:rFonts w:eastAsia="Times New Roman" w:cs="Times New Roman"/>
          <w:szCs w:val="28"/>
          <w:lang w:eastAsia="ru-RU"/>
        </w:rPr>
        <w:t xml:space="preserve">о округа и городских поселений </w:t>
      </w:r>
      <w:r w:rsidRPr="00F00696">
        <w:rPr>
          <w:rFonts w:eastAsia="Times New Roman" w:cs="Times New Roman"/>
          <w:szCs w:val="28"/>
          <w:lang w:eastAsia="ru-RU"/>
        </w:rPr>
        <w:t xml:space="preserve"> в сфере гражданской обороны расчетные показатели устанавливаются для убежищ гражданской обороны и укрытий.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устанавливаются для площадей убежищ гражданской обороны и укрытий в соответствии с</w:t>
      </w:r>
      <w:r w:rsidR="000A170A">
        <w:rPr>
          <w:rFonts w:eastAsia="Times New Roman" w:cs="Times New Roman"/>
          <w:szCs w:val="28"/>
          <w:lang w:eastAsia="ru-RU"/>
        </w:rPr>
        <w:t xml:space="preserve"> пунктом 5.2.1</w:t>
      </w:r>
      <w:r w:rsidRPr="00F00696">
        <w:rPr>
          <w:rFonts w:eastAsia="Times New Roman" w:cs="Times New Roman"/>
          <w:szCs w:val="28"/>
          <w:lang w:eastAsia="ru-RU"/>
        </w:rPr>
        <w:t xml:space="preserve"> СП 88.13330.2014 и радиусов доступности до убежищ гражданской обороны и укрытий в соответствии с</w:t>
      </w:r>
      <w:r w:rsidR="000A170A">
        <w:rPr>
          <w:rFonts w:eastAsia="Times New Roman" w:cs="Times New Roman"/>
          <w:szCs w:val="28"/>
          <w:lang w:eastAsia="ru-RU"/>
        </w:rPr>
        <w:t xml:space="preserve"> пунктом 7.9</w:t>
      </w:r>
      <w:r w:rsidRPr="00F00696">
        <w:rPr>
          <w:rFonts w:eastAsia="Times New Roman" w:cs="Times New Roman"/>
          <w:szCs w:val="28"/>
          <w:lang w:eastAsia="ru-RU"/>
        </w:rPr>
        <w:t xml:space="preserve"> СП 165.1325800.2014.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 xml:space="preserve">ого </w:t>
      </w:r>
      <w:r w:rsidRPr="00F00696">
        <w:rPr>
          <w:rFonts w:eastAsia="Times New Roman" w:cs="Times New Roman"/>
          <w:szCs w:val="28"/>
          <w:lang w:eastAsia="ru-RU"/>
        </w:rPr>
        <w:t>район</w:t>
      </w:r>
      <w:r w:rsidR="004133B7">
        <w:rPr>
          <w:rFonts w:eastAsia="Times New Roman" w:cs="Times New Roman"/>
          <w:szCs w:val="28"/>
          <w:lang w:eastAsia="ru-RU"/>
        </w:rPr>
        <w:t>а</w:t>
      </w:r>
      <w:r w:rsidRPr="00F00696">
        <w:rPr>
          <w:rFonts w:eastAsia="Times New Roman" w:cs="Times New Roman"/>
          <w:szCs w:val="28"/>
          <w:lang w:eastAsia="ru-RU"/>
        </w:rPr>
        <w:t>, городских</w:t>
      </w:r>
      <w:r w:rsidR="004133B7">
        <w:rPr>
          <w:rFonts w:eastAsia="Times New Roman" w:cs="Times New Roman"/>
          <w:szCs w:val="28"/>
          <w:lang w:eastAsia="ru-RU"/>
        </w:rPr>
        <w:t xml:space="preserve"> и сельских поселений </w:t>
      </w:r>
      <w:r w:rsidRPr="00F00696">
        <w:rPr>
          <w:rFonts w:eastAsia="Times New Roman" w:cs="Times New Roman"/>
          <w:szCs w:val="28"/>
          <w:lang w:eastAsia="ru-RU"/>
        </w:rPr>
        <w:t xml:space="preserve">в сфере предупреждения и ликвидации последствий чрезвычайных ситуаций расчетные показатели устанавливаются для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и оградительных дамб.</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Строительство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необходимо предусматривать на территориях, подверженных затоплению паводковыми водами, в соответствии с СП 104.13330.2016 «Инженерная защита территории от затопления и подтопления».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размеров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рассчитываются в соответствии с</w:t>
      </w:r>
      <w:r w:rsidR="00711E16">
        <w:rPr>
          <w:rFonts w:eastAsia="Times New Roman" w:cs="Times New Roman"/>
          <w:szCs w:val="28"/>
          <w:lang w:eastAsia="ru-RU"/>
        </w:rPr>
        <w:t xml:space="preserve"> </w:t>
      </w:r>
      <w:r w:rsidR="00211A9F">
        <w:rPr>
          <w:rFonts w:eastAsia="Times New Roman" w:cs="Times New Roman"/>
          <w:szCs w:val="28"/>
          <w:lang w:eastAsia="ru-RU"/>
        </w:rPr>
        <w:t>пунктами</w:t>
      </w:r>
      <w:r w:rsidR="000A170A">
        <w:rPr>
          <w:rFonts w:eastAsia="Times New Roman" w:cs="Times New Roman"/>
          <w:szCs w:val="28"/>
          <w:lang w:eastAsia="ru-RU"/>
        </w:rPr>
        <w:t xml:space="preserve"> 5.11 и 5.12</w:t>
      </w:r>
      <w:r w:rsidRPr="00F00696">
        <w:rPr>
          <w:rFonts w:eastAsia="Times New Roman" w:cs="Times New Roman"/>
          <w:szCs w:val="28"/>
          <w:lang w:eastAsia="ru-RU"/>
        </w:rPr>
        <w:t xml:space="preserve"> СП 39.13330.2012 и</w:t>
      </w:r>
      <w:r w:rsidR="000A170A">
        <w:rPr>
          <w:rFonts w:eastAsia="Times New Roman" w:cs="Times New Roman"/>
          <w:szCs w:val="28"/>
          <w:lang w:eastAsia="ru-RU"/>
        </w:rPr>
        <w:t xml:space="preserve"> разделом 6</w:t>
      </w:r>
      <w:r w:rsidRPr="00F00696">
        <w:rPr>
          <w:rFonts w:eastAsia="Times New Roman" w:cs="Times New Roman"/>
          <w:szCs w:val="28"/>
          <w:lang w:eastAsia="ru-RU"/>
        </w:rPr>
        <w:t xml:space="preserve"> СП 40.13330.2012.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размеров оградительных дамб для защиты пониженных территорий от затопления устанавливаются в соответствии с</w:t>
      </w:r>
      <w:r w:rsidR="00211A9F">
        <w:rPr>
          <w:rFonts w:eastAsia="Times New Roman" w:cs="Times New Roman"/>
          <w:szCs w:val="28"/>
          <w:lang w:eastAsia="ru-RU"/>
        </w:rPr>
        <w:t xml:space="preserve"> разделом 7.6</w:t>
      </w:r>
      <w:r w:rsidRPr="00F00696">
        <w:rPr>
          <w:rFonts w:eastAsia="Times New Roman" w:cs="Times New Roman"/>
          <w:szCs w:val="28"/>
          <w:lang w:eastAsia="ru-RU"/>
        </w:rPr>
        <w:t xml:space="preserve"> СП 32-103-97.</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5</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области организации ритуальных услуг и содержания мест захоронения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w:t>
      </w:r>
      <w:r w:rsidR="004133B7">
        <w:rPr>
          <w:rFonts w:eastAsia="Times New Roman" w:cs="Times New Roman"/>
          <w:szCs w:val="28"/>
          <w:lang w:eastAsia="ru-RU"/>
        </w:rPr>
        <w:t>реди объектов местного значения</w:t>
      </w:r>
      <w:r w:rsidRPr="00F00696">
        <w:rPr>
          <w:rFonts w:eastAsia="Times New Roman" w:cs="Times New Roman"/>
          <w:szCs w:val="28"/>
          <w:lang w:eastAsia="ru-RU"/>
        </w:rPr>
        <w:t xml:space="preserve"> в области ритуального обслуживания населения в настоящих Нормативах расчетные показатели устанавливаются для мест погребения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6</w:t>
      </w:r>
      <w:r w:rsidR="00FC7EF5" w:rsidRPr="00F00696">
        <w:rPr>
          <w:rFonts w:eastAsia="Times New Roman" w:cs="Times New Roman"/>
          <w:szCs w:val="28"/>
          <w:lang w:eastAsia="ru-RU"/>
        </w:rPr>
        <w:t xml:space="preserve">. 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планировке территории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К объектам, не являющимся объектами местного значени</w:t>
      </w:r>
      <w:r w:rsidR="004133B7">
        <w:rPr>
          <w:rFonts w:eastAsia="Times New Roman" w:cs="Times New Roman"/>
          <w:szCs w:val="28"/>
          <w:lang w:eastAsia="ru-RU"/>
        </w:rPr>
        <w:t>я</w:t>
      </w:r>
      <w:r w:rsidRPr="00F00696">
        <w:rPr>
          <w:rFonts w:eastAsia="Times New Roman" w:cs="Times New Roman"/>
          <w:szCs w:val="28"/>
          <w:lang w:eastAsia="ru-RU"/>
        </w:rPr>
        <w:t xml:space="preserve">,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в целях обеспечения населения по месту жительства гарантированным минимумом социально значимых товаров и услуг.</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торговли, общественного питания, бытового и коммунального обслуживания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торговыми предприятиями, предприятиями общественного питания и коммунально-бытового обслуживания определены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Минимальный размер земельных участков для размещения объектов, относящиеся к сфере торговли, общественного питания и коммунально-бытового обслуживания определен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предприятий торговли, общественного питания и бытового обслуживания дифференцирован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в зависимости от вида жилой застройки в соответствии с таблицей 10.1 п. 10.4 СП 42.13330.2016. </w:t>
      </w:r>
    </w:p>
    <w:p w:rsidR="00C75006" w:rsidRPr="00F00696" w:rsidRDefault="00C75006"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организаций и учреждений управления, проектных организаций, кредитно-финансовых учреждений и предприятий связи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управления, проектных организаций, кредитно-финансовых учреждений и предприятий связи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отделений банков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жилищно-коммунального хозяйства </w:t>
      </w:r>
      <w:r w:rsidR="00FB220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в сфере жилищно-коммунального хозяйства для городских и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учреждений жилищно-коммунального хозяйства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сфере стоянок автомобилей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Расчетное количество </w:t>
      </w:r>
      <w:proofErr w:type="spellStart"/>
      <w:r w:rsidRPr="00F00696">
        <w:rPr>
          <w:rFonts w:eastAsia="Times New Roman" w:cs="Times New Roman"/>
          <w:szCs w:val="28"/>
          <w:lang w:eastAsia="ru-RU"/>
        </w:rPr>
        <w:t>машино</w:t>
      </w:r>
      <w:proofErr w:type="spellEnd"/>
      <w:r w:rsidRPr="00F00696">
        <w:rPr>
          <w:rFonts w:eastAsia="Times New Roman" w:cs="Times New Roman"/>
          <w:szCs w:val="28"/>
          <w:lang w:eastAsia="ru-RU"/>
        </w:rPr>
        <w:t>-мест для хранения автотранспорта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принимаются в соответствии с Приложением «Ж» СП 42.13330.2016.</w:t>
      </w:r>
    </w:p>
    <w:p w:rsidR="00D83DBA" w:rsidRDefault="00D83DBA" w:rsidP="00D83DBA">
      <w:pPr>
        <w:spacing w:after="0" w:line="240" w:lineRule="auto"/>
        <w:jc w:val="both"/>
        <w:rPr>
          <w:rFonts w:eastAsia="Times New Roman" w:cs="Times New Roman"/>
          <w:b/>
          <w:bCs/>
          <w:szCs w:val="28"/>
          <w:lang w:eastAsia="ru-RU"/>
        </w:rPr>
      </w:pPr>
    </w:p>
    <w:p w:rsidR="00FC7EF5" w:rsidRPr="00F00696" w:rsidRDefault="005E39A8" w:rsidP="00D83DBA">
      <w:pPr>
        <w:spacing w:after="0" w:line="240" w:lineRule="auto"/>
        <w:ind w:firstLine="708"/>
        <w:jc w:val="both"/>
        <w:rPr>
          <w:rFonts w:eastAsia="Times New Roman" w:cs="Times New Roman"/>
          <w:b/>
          <w:bCs/>
          <w:szCs w:val="28"/>
          <w:lang w:eastAsia="ru-RU"/>
        </w:rPr>
      </w:pPr>
      <w:r>
        <w:rPr>
          <w:rFonts w:eastAsia="Times New Roman" w:cs="Times New Roman"/>
          <w:b/>
          <w:bCs/>
          <w:szCs w:val="28"/>
          <w:lang w:eastAsia="ru-RU"/>
        </w:rPr>
        <w:t>3</w:t>
      </w:r>
      <w:r w:rsidR="00FC7EF5" w:rsidRPr="00F00696">
        <w:rPr>
          <w:rFonts w:eastAsia="Times New Roman" w:cs="Times New Roman"/>
          <w:b/>
          <w:bCs/>
          <w:szCs w:val="28"/>
          <w:lang w:eastAsia="ru-RU"/>
        </w:rPr>
        <w:t xml:space="preserve">. Правила и область применения </w:t>
      </w:r>
      <w:r>
        <w:rPr>
          <w:rFonts w:eastAsia="Times New Roman" w:cs="Times New Roman"/>
          <w:b/>
          <w:bCs/>
          <w:szCs w:val="28"/>
          <w:lang w:eastAsia="ru-RU"/>
        </w:rPr>
        <w:t>расчётных показателей</w:t>
      </w:r>
    </w:p>
    <w:p w:rsidR="00FC7EF5" w:rsidRPr="00F00696" w:rsidRDefault="00FC7EF5" w:rsidP="00FC7EF5">
      <w:pPr>
        <w:spacing w:after="0" w:line="240" w:lineRule="auto"/>
        <w:ind w:firstLine="708"/>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Нормативы гр</w:t>
      </w:r>
      <w:r w:rsidR="00D83DBA">
        <w:rPr>
          <w:rFonts w:cs="Times New Roman"/>
          <w:szCs w:val="28"/>
        </w:rPr>
        <w:t xml:space="preserve">адостроительного проектирования </w:t>
      </w:r>
      <w:r w:rsidR="00FB2207">
        <w:rPr>
          <w:rFonts w:cs="Times New Roman"/>
          <w:szCs w:val="28"/>
        </w:rPr>
        <w:t>муниципального района, городских и сельских поселений</w:t>
      </w:r>
      <w:r w:rsidRPr="00F00696">
        <w:rPr>
          <w:rFonts w:cs="Times New Roman"/>
          <w:szCs w:val="28"/>
        </w:rPr>
        <w:t xml:space="preserve"> входят в систему нормативных правовых </w:t>
      </w:r>
      <w:r w:rsidRPr="00F00696">
        <w:rPr>
          <w:rFonts w:cs="Times New Roman"/>
          <w:szCs w:val="28"/>
        </w:rPr>
        <w:lastRenderedPageBreak/>
        <w:t>актов, регламентирующих осуществление градостроитель</w:t>
      </w:r>
      <w:r w:rsidR="00D83DBA">
        <w:rPr>
          <w:rFonts w:cs="Times New Roman"/>
          <w:szCs w:val="28"/>
        </w:rPr>
        <w:t xml:space="preserve">ной деятельности на территории </w:t>
      </w:r>
      <w:r w:rsidR="00FB2207">
        <w:rPr>
          <w:rFonts w:cs="Times New Roman"/>
          <w:szCs w:val="28"/>
        </w:rPr>
        <w:t>муниципального района</w:t>
      </w:r>
      <w:r w:rsidRPr="00F00696">
        <w:rPr>
          <w:rFonts w:cs="Times New Roman"/>
          <w:szCs w:val="28"/>
        </w:rPr>
        <w:t xml:space="preserve"> и разработаны в соответствии с требованиями статей 29.2 и 29.</w:t>
      </w:r>
      <w:r w:rsidR="004C74D6">
        <w:rPr>
          <w:rFonts w:cs="Times New Roman"/>
          <w:szCs w:val="28"/>
        </w:rPr>
        <w:t>4</w:t>
      </w:r>
      <w:bookmarkStart w:id="8" w:name="_GoBack"/>
      <w:bookmarkEnd w:id="8"/>
      <w:r w:rsidR="002131CB">
        <w:rPr>
          <w:rFonts w:cs="Times New Roman"/>
          <w:szCs w:val="28"/>
        </w:rPr>
        <w:t xml:space="preserve"> </w:t>
      </w:r>
      <w:proofErr w:type="spellStart"/>
      <w:r w:rsidR="00962C0A">
        <w:rPr>
          <w:rFonts w:cs="Times New Roman"/>
          <w:szCs w:val="28"/>
        </w:rPr>
        <w:t>ГрК</w:t>
      </w:r>
      <w:proofErr w:type="spellEnd"/>
      <w:r w:rsidR="00962C0A">
        <w:rPr>
          <w:rFonts w:cs="Times New Roman"/>
          <w:szCs w:val="28"/>
        </w:rPr>
        <w:t xml:space="preserve"> РФ</w:t>
      </w:r>
      <w:r w:rsidRPr="00F00696">
        <w:rPr>
          <w:rFonts w:cs="Times New Roman"/>
          <w:szCs w:val="28"/>
        </w:rPr>
        <w:t>, и иными нормативными правовыми актами Российской Федерации</w:t>
      </w:r>
      <w:r w:rsidR="00D83DBA">
        <w:rPr>
          <w:rFonts w:cs="Times New Roman"/>
          <w:szCs w:val="28"/>
        </w:rPr>
        <w:t xml:space="preserve"> и </w:t>
      </w:r>
      <w:r w:rsidR="00D83DBA" w:rsidRPr="00F00696">
        <w:rPr>
          <w:rFonts w:cs="Times New Roman"/>
          <w:szCs w:val="28"/>
        </w:rPr>
        <w:t>нормативными правовыми</w:t>
      </w:r>
      <w:r w:rsidR="00D83DBA">
        <w:rPr>
          <w:rFonts w:cs="Times New Roman"/>
          <w:szCs w:val="28"/>
        </w:rPr>
        <w:t xml:space="preserve"> </w:t>
      </w:r>
      <w:r w:rsidR="00D83DBA" w:rsidRPr="00F00696">
        <w:rPr>
          <w:rFonts w:cs="Times New Roman"/>
          <w:szCs w:val="28"/>
        </w:rPr>
        <w:t>актами</w:t>
      </w:r>
      <w:r w:rsidR="00D83DBA">
        <w:rPr>
          <w:rFonts w:cs="Times New Roman"/>
          <w:szCs w:val="28"/>
        </w:rPr>
        <w:t xml:space="preserve"> области</w:t>
      </w:r>
      <w:r w:rsidRPr="00F00696">
        <w:rPr>
          <w:rFonts w:cs="Times New Roman"/>
          <w:szCs w:val="28"/>
        </w:rPr>
        <w:t>.</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Нормативы градостроительного проектирования </w:t>
      </w:r>
      <w:r w:rsidR="00FB2207">
        <w:rPr>
          <w:rFonts w:cs="Times New Roman"/>
          <w:szCs w:val="28"/>
        </w:rPr>
        <w:t xml:space="preserve">муниципального района, городских и сельских поселений </w:t>
      </w:r>
      <w:r w:rsidRPr="00F00696">
        <w:rPr>
          <w:rFonts w:cs="Times New Roman"/>
          <w:szCs w:val="28"/>
        </w:rPr>
        <w:t>устанавливают совокупность расчетных показателей минимально допустимого уровня обеспеченности объектами местного значения муниципальн</w:t>
      </w:r>
      <w:r w:rsidR="00FB2207">
        <w:rPr>
          <w:rFonts w:cs="Times New Roman"/>
          <w:szCs w:val="28"/>
        </w:rPr>
        <w:t>ого</w:t>
      </w:r>
      <w:r w:rsidRPr="00F00696">
        <w:rPr>
          <w:rFonts w:cs="Times New Roman"/>
          <w:szCs w:val="28"/>
        </w:rPr>
        <w:t xml:space="preserve"> район</w:t>
      </w:r>
      <w:r w:rsidR="00FB2207">
        <w:rPr>
          <w:rFonts w:cs="Times New Roman"/>
          <w:szCs w:val="28"/>
        </w:rPr>
        <w:t>а</w:t>
      </w:r>
      <w:r w:rsidRPr="00F00696">
        <w:rPr>
          <w:rFonts w:cs="Times New Roman"/>
          <w:szCs w:val="28"/>
        </w:rPr>
        <w:t>, объектами местного значения</w:t>
      </w:r>
      <w:r w:rsidR="00FB2207">
        <w:rPr>
          <w:rFonts w:cs="Times New Roman"/>
          <w:szCs w:val="28"/>
        </w:rPr>
        <w:t xml:space="preserve"> городских и сельских</w:t>
      </w:r>
      <w:r w:rsidRPr="00F00696">
        <w:rPr>
          <w:rFonts w:cs="Times New Roman"/>
          <w:szCs w:val="28"/>
        </w:rPr>
        <w:t xml:space="preserve"> поселений.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Настоящие Нормативы применяются при: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подготовке схемы территориального планирования, документации по планировке территории для размещения объектов капитального строительства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подготовке схем территориального планирования муниципальн</w:t>
      </w:r>
      <w:r w:rsidR="00F65610">
        <w:rPr>
          <w:rFonts w:eastAsia="Times New Roman" w:cs="Times New Roman"/>
          <w:szCs w:val="28"/>
          <w:lang w:eastAsia="ru-RU"/>
        </w:rPr>
        <w:t>ого</w:t>
      </w:r>
      <w:r w:rsidRPr="00F00696">
        <w:rPr>
          <w:rFonts w:eastAsia="Times New Roman" w:cs="Times New Roman"/>
          <w:szCs w:val="28"/>
          <w:lang w:eastAsia="ru-RU"/>
        </w:rPr>
        <w:t xml:space="preserve"> район</w:t>
      </w:r>
      <w:r w:rsidR="00F65610">
        <w:rPr>
          <w:rFonts w:eastAsia="Times New Roman" w:cs="Times New Roman"/>
          <w:szCs w:val="28"/>
          <w:lang w:eastAsia="ru-RU"/>
        </w:rPr>
        <w:t>а</w:t>
      </w:r>
      <w:r w:rsidRPr="00F00696">
        <w:rPr>
          <w:rFonts w:eastAsia="Times New Roman" w:cs="Times New Roman"/>
          <w:szCs w:val="28"/>
          <w:lang w:eastAsia="ru-RU"/>
        </w:rPr>
        <w:t xml:space="preserve">, генеральных планов поселений, генеральных планов </w:t>
      </w:r>
      <w:r w:rsidR="00FB2207">
        <w:rPr>
          <w:rFonts w:eastAsia="Times New Roman" w:cs="Times New Roman"/>
          <w:szCs w:val="28"/>
          <w:lang w:eastAsia="ru-RU"/>
        </w:rPr>
        <w:t>населенных пунктов</w:t>
      </w:r>
      <w:r w:rsidRPr="00F00696">
        <w:rPr>
          <w:rFonts w:eastAsia="Times New Roman" w:cs="Times New Roman"/>
          <w:szCs w:val="28"/>
          <w:lang w:eastAsia="ru-RU"/>
        </w:rPr>
        <w:t>, документации по планировке территории муниципальных образований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3) подготовке правил землепользования и застройки муниципальных образований, расположенных на территории </w:t>
      </w:r>
      <w:r w:rsidR="00FB2207">
        <w:rPr>
          <w:rFonts w:eastAsia="Times New Roman" w:cs="Times New Roman"/>
          <w:szCs w:val="28"/>
          <w:lang w:eastAsia="ru-RU"/>
        </w:rPr>
        <w:t>муниципального района</w:t>
      </w:r>
      <w:r w:rsidRPr="00F00696">
        <w:rPr>
          <w:rFonts w:eastAsia="Times New Roman" w:cs="Times New Roman"/>
          <w:szCs w:val="28"/>
          <w:lang w:eastAsia="ru-RU"/>
        </w:rPr>
        <w:t>,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4) </w:t>
      </w:r>
      <w:proofErr w:type="gramStart"/>
      <w:r w:rsidRPr="00F00696">
        <w:rPr>
          <w:rFonts w:eastAsia="Times New Roman" w:cs="Times New Roman"/>
          <w:szCs w:val="28"/>
          <w:lang w:eastAsia="ru-RU"/>
        </w:rPr>
        <w:t>согласовании</w:t>
      </w:r>
      <w:proofErr w:type="gramEnd"/>
      <w:r w:rsidRPr="00F00696">
        <w:rPr>
          <w:rFonts w:eastAsia="Times New Roman" w:cs="Times New Roman"/>
          <w:szCs w:val="28"/>
          <w:lang w:eastAsia="ru-RU"/>
        </w:rPr>
        <w:t xml:space="preserve"> проектов документов территориального планирования муниципальных образований;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5) проверке уполномоченными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w:t>
      </w:r>
      <w:r w:rsidR="00FB2207">
        <w:rPr>
          <w:rFonts w:eastAsia="Times New Roman" w:cs="Times New Roman"/>
          <w:szCs w:val="28"/>
          <w:lang w:eastAsia="ru-RU"/>
        </w:rPr>
        <w:t xml:space="preserve"> </w:t>
      </w:r>
      <w:proofErr w:type="spellStart"/>
      <w:r w:rsidR="00962C0A">
        <w:rPr>
          <w:rFonts w:eastAsia="Times New Roman" w:cs="Times New Roman"/>
          <w:szCs w:val="28"/>
          <w:lang w:eastAsia="ru-RU"/>
        </w:rPr>
        <w:t>ГрК</w:t>
      </w:r>
      <w:proofErr w:type="spellEnd"/>
      <w:r w:rsidR="00962C0A">
        <w:rPr>
          <w:rFonts w:eastAsia="Times New Roman" w:cs="Times New Roman"/>
          <w:szCs w:val="28"/>
          <w:lang w:eastAsia="ru-RU"/>
        </w:rPr>
        <w:t xml:space="preserve"> РФ</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6) принятии органами местного самоуправления решений о развитии застроенной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7) подготовке программ комплексного социально-экономического развития</w:t>
      </w:r>
      <w:r w:rsidR="00FB2207">
        <w:rPr>
          <w:rFonts w:eastAsia="Times New Roman" w:cs="Times New Roman"/>
          <w:szCs w:val="28"/>
          <w:lang w:eastAsia="ru-RU"/>
        </w:rPr>
        <w:t xml:space="preserve"> муниципального района</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8) осуществлении контроля органами исполнительной власти области за соблюдением органами местного самоуправления законодательства о градостроительной деятельности.</w:t>
      </w:r>
    </w:p>
    <w:p w:rsidR="00C75006" w:rsidRPr="00F00696" w:rsidRDefault="00FC7EF5" w:rsidP="00D83DBA">
      <w:pPr>
        <w:spacing w:after="0" w:line="240" w:lineRule="auto"/>
        <w:ind w:firstLine="708"/>
        <w:jc w:val="both"/>
        <w:rPr>
          <w:rFonts w:eastAsia="Times New Roman"/>
          <w:b/>
          <w:bCs/>
          <w:szCs w:val="28"/>
          <w:lang w:eastAsia="ru-RU"/>
        </w:rPr>
      </w:pPr>
      <w:r w:rsidRPr="00F00696">
        <w:rPr>
          <w:rFonts w:cs="Times New Roman"/>
          <w:szCs w:val="28"/>
        </w:rPr>
        <w:t xml:space="preserve">Нормативы применяются при подготовке (внесении изменений) в правила землепользования и застройки муниципальных образований </w:t>
      </w:r>
      <w:r w:rsidR="00F65610">
        <w:rPr>
          <w:rFonts w:cs="Times New Roman"/>
          <w:szCs w:val="28"/>
        </w:rPr>
        <w:t xml:space="preserve">Смидовичского района </w:t>
      </w:r>
      <w:r w:rsidRPr="00F00696">
        <w:rPr>
          <w:rFonts w:cs="Times New Roman"/>
          <w:szCs w:val="28"/>
        </w:rPr>
        <w:t>Еврейской автономной области</w:t>
      </w:r>
      <w:r w:rsidR="00F65610">
        <w:rPr>
          <w:rFonts w:cs="Times New Roman"/>
          <w:szCs w:val="28"/>
        </w:rPr>
        <w:t xml:space="preserve"> и</w:t>
      </w:r>
      <w:r w:rsidRPr="00F00696">
        <w:rPr>
          <w:rFonts w:cs="Times New Roman"/>
          <w:szCs w:val="28"/>
        </w:rPr>
        <w:t xml:space="preserve"> документации по планировке территории.</w:t>
      </w:r>
    </w:p>
    <w:sectPr w:rsidR="00C75006" w:rsidRPr="00F00696" w:rsidSect="00C75006">
      <w:pgSz w:w="11907" w:h="16839" w:code="9"/>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52" w:rsidRDefault="00BE0B52" w:rsidP="00391D8C">
      <w:pPr>
        <w:spacing w:after="0" w:line="240" w:lineRule="auto"/>
      </w:pPr>
      <w:r>
        <w:separator/>
      </w:r>
    </w:p>
  </w:endnote>
  <w:endnote w:type="continuationSeparator" w:id="0">
    <w:p w:rsidR="00BE0B52" w:rsidRDefault="00BE0B52" w:rsidP="0039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52" w:rsidRDefault="00BE0B52" w:rsidP="00391D8C">
      <w:pPr>
        <w:spacing w:after="0" w:line="240" w:lineRule="auto"/>
      </w:pPr>
      <w:r>
        <w:separator/>
      </w:r>
    </w:p>
  </w:footnote>
  <w:footnote w:type="continuationSeparator" w:id="0">
    <w:p w:rsidR="00BE0B52" w:rsidRDefault="00BE0B52" w:rsidP="0039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7615"/>
      <w:docPartObj>
        <w:docPartGallery w:val="Page Numbers (Top of Page)"/>
        <w:docPartUnique/>
      </w:docPartObj>
    </w:sdtPr>
    <w:sdtEndPr/>
    <w:sdtContent>
      <w:p w:rsidR="00BE47A3" w:rsidRDefault="00BE47A3">
        <w:pPr>
          <w:pStyle w:val="a9"/>
          <w:jc w:val="center"/>
        </w:pPr>
        <w:r>
          <w:fldChar w:fldCharType="begin"/>
        </w:r>
        <w:r>
          <w:instrText>PAGE   \* MERGEFORMAT</w:instrText>
        </w:r>
        <w:r>
          <w:fldChar w:fldCharType="separate"/>
        </w:r>
        <w:r w:rsidR="004C74D6">
          <w:rPr>
            <w:noProof/>
          </w:rPr>
          <w:t>2</w:t>
        </w:r>
        <w:r>
          <w:fldChar w:fldCharType="end"/>
        </w:r>
      </w:p>
    </w:sdtContent>
  </w:sdt>
  <w:p w:rsidR="00BE47A3" w:rsidRDefault="00BE47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9579"/>
      <w:showingPlcHdr/>
    </w:sdtPr>
    <w:sdtEndPr/>
    <w:sdtContent>
      <w:p w:rsidR="00BE47A3" w:rsidRDefault="00BE47A3">
        <w:pPr>
          <w:pStyle w:val="a9"/>
          <w:jc w:val="center"/>
        </w:pPr>
        <w:r>
          <w:t xml:space="preserve">     </w:t>
        </w:r>
      </w:p>
    </w:sdtContent>
  </w:sdt>
  <w:p w:rsidR="00BE47A3" w:rsidRDefault="00BE47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44026"/>
      <w:docPartObj>
        <w:docPartGallery w:val="Page Numbers (Top of Page)"/>
        <w:docPartUnique/>
      </w:docPartObj>
    </w:sdtPr>
    <w:sdtEndPr/>
    <w:sdtContent>
      <w:p w:rsidR="00BE47A3" w:rsidRDefault="00BE47A3">
        <w:pPr>
          <w:pStyle w:val="a9"/>
          <w:jc w:val="center"/>
        </w:pPr>
        <w:r>
          <w:fldChar w:fldCharType="begin"/>
        </w:r>
        <w:r>
          <w:instrText>PAGE   \* MERGEFORMAT</w:instrText>
        </w:r>
        <w:r>
          <w:fldChar w:fldCharType="separate"/>
        </w:r>
        <w:r w:rsidR="004C74D6">
          <w:rPr>
            <w:noProof/>
          </w:rPr>
          <w:t>7</w:t>
        </w:r>
        <w:r>
          <w:fldChar w:fldCharType="end"/>
        </w:r>
      </w:p>
    </w:sdtContent>
  </w:sdt>
  <w:p w:rsidR="00BE47A3" w:rsidRDefault="00BE47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6443"/>
    <w:multiLevelType w:val="hybridMultilevel"/>
    <w:tmpl w:val="83E270B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B2A16B"/>
    <w:multiLevelType w:val="hybridMultilevel"/>
    <w:tmpl w:val="380D6D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998A5"/>
    <w:multiLevelType w:val="hybridMultilevel"/>
    <w:tmpl w:val="86E6A5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18F68A"/>
    <w:multiLevelType w:val="hybridMultilevel"/>
    <w:tmpl w:val="BBF1E3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57A45"/>
    <w:multiLevelType w:val="hybridMultilevel"/>
    <w:tmpl w:val="DD272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26D7BE"/>
    <w:multiLevelType w:val="hybridMultilevel"/>
    <w:tmpl w:val="DE1B02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76EF5A"/>
    <w:multiLevelType w:val="hybridMultilevel"/>
    <w:tmpl w:val="BD5D6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43D2FB"/>
    <w:multiLevelType w:val="hybridMultilevel"/>
    <w:tmpl w:val="6D529F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8D4A64"/>
    <w:multiLevelType w:val="hybridMultilevel"/>
    <w:tmpl w:val="85D2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D42AC"/>
    <w:multiLevelType w:val="multilevel"/>
    <w:tmpl w:val="04E8851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8D4207D"/>
    <w:multiLevelType w:val="hybridMultilevel"/>
    <w:tmpl w:val="330CC138"/>
    <w:lvl w:ilvl="0" w:tplc="9A6E10C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F94115"/>
    <w:multiLevelType w:val="hybridMultilevel"/>
    <w:tmpl w:val="4C6A3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FA16AB"/>
    <w:multiLevelType w:val="hybridMultilevel"/>
    <w:tmpl w:val="F06E513C"/>
    <w:lvl w:ilvl="0" w:tplc="5B94B8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F273C9"/>
    <w:multiLevelType w:val="hybridMultilevel"/>
    <w:tmpl w:val="BCFCAA18"/>
    <w:lvl w:ilvl="0" w:tplc="42144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F3B74"/>
    <w:multiLevelType w:val="multilevel"/>
    <w:tmpl w:val="21D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138BF"/>
    <w:multiLevelType w:val="hybridMultilevel"/>
    <w:tmpl w:val="FE42D928"/>
    <w:lvl w:ilvl="0" w:tplc="C3B0D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F25BA"/>
    <w:multiLevelType w:val="hybridMultilevel"/>
    <w:tmpl w:val="9A2289EA"/>
    <w:lvl w:ilvl="0" w:tplc="5568C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601358F"/>
    <w:multiLevelType w:val="hybridMultilevel"/>
    <w:tmpl w:val="878CA494"/>
    <w:lvl w:ilvl="0" w:tplc="AC5A7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20063"/>
    <w:multiLevelType w:val="multilevel"/>
    <w:tmpl w:val="0ED2F030"/>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F49472F"/>
    <w:multiLevelType w:val="multilevel"/>
    <w:tmpl w:val="3A6241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CB76FC"/>
    <w:multiLevelType w:val="multilevel"/>
    <w:tmpl w:val="D8B659B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307618D"/>
    <w:multiLevelType w:val="hybridMultilevel"/>
    <w:tmpl w:val="179E52B0"/>
    <w:lvl w:ilvl="0" w:tplc="6A628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516698"/>
    <w:multiLevelType w:val="multilevel"/>
    <w:tmpl w:val="630881B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6D42A46"/>
    <w:multiLevelType w:val="multilevel"/>
    <w:tmpl w:val="DF5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C5D9D"/>
    <w:multiLevelType w:val="hybridMultilevel"/>
    <w:tmpl w:val="189694A0"/>
    <w:lvl w:ilvl="0" w:tplc="1A0C8AC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E20CC1"/>
    <w:multiLevelType w:val="hybridMultilevel"/>
    <w:tmpl w:val="D2C4316C"/>
    <w:lvl w:ilvl="0" w:tplc="CD7230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E963ED"/>
    <w:multiLevelType w:val="multilevel"/>
    <w:tmpl w:val="889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F1CDA"/>
    <w:multiLevelType w:val="hybridMultilevel"/>
    <w:tmpl w:val="955A1C4C"/>
    <w:lvl w:ilvl="0" w:tplc="EDF44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F98976"/>
    <w:multiLevelType w:val="hybridMultilevel"/>
    <w:tmpl w:val="FF106F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E50DB8"/>
    <w:multiLevelType w:val="hybridMultilevel"/>
    <w:tmpl w:val="6AB36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F13D92"/>
    <w:multiLevelType w:val="hybridMultilevel"/>
    <w:tmpl w:val="1856F73C"/>
    <w:lvl w:ilvl="0" w:tplc="366A060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72238"/>
    <w:multiLevelType w:val="hybridMultilevel"/>
    <w:tmpl w:val="2ED72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D2C1234"/>
    <w:multiLevelType w:val="hybridMultilevel"/>
    <w:tmpl w:val="D6C325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F8A35C6"/>
    <w:multiLevelType w:val="multilevel"/>
    <w:tmpl w:val="452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B75F65"/>
    <w:multiLevelType w:val="multilevel"/>
    <w:tmpl w:val="CF0C841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1EC14A4"/>
    <w:multiLevelType w:val="multilevel"/>
    <w:tmpl w:val="0E9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020612"/>
    <w:multiLevelType w:val="multilevel"/>
    <w:tmpl w:val="2112365C"/>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B701390"/>
    <w:multiLevelType w:val="multilevel"/>
    <w:tmpl w:val="50B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6D74CE"/>
    <w:multiLevelType w:val="hybridMultilevel"/>
    <w:tmpl w:val="D49A6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ED90584"/>
    <w:multiLevelType w:val="hybridMultilevel"/>
    <w:tmpl w:val="5238BB74"/>
    <w:lvl w:ilvl="0" w:tplc="6A00ED9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A2A90"/>
    <w:multiLevelType w:val="multilevel"/>
    <w:tmpl w:val="05E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0A462"/>
    <w:multiLevelType w:val="hybridMultilevel"/>
    <w:tmpl w:val="EAE6F3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0B4788D"/>
    <w:multiLevelType w:val="multilevel"/>
    <w:tmpl w:val="1CE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9FCE8"/>
    <w:multiLevelType w:val="hybridMultilevel"/>
    <w:tmpl w:val="3D4F5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4E67DBB"/>
    <w:multiLevelType w:val="multilevel"/>
    <w:tmpl w:val="90FED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50A6095"/>
    <w:multiLevelType w:val="hybridMultilevel"/>
    <w:tmpl w:val="46E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037E03"/>
    <w:multiLevelType w:val="hybridMultilevel"/>
    <w:tmpl w:val="271E252A"/>
    <w:lvl w:ilvl="0" w:tplc="13D883C8">
      <w:start w:val="1"/>
      <w:numFmt w:val="decimal"/>
      <w:lvlText w:val="%1)"/>
      <w:lvlJc w:val="left"/>
      <w:pPr>
        <w:ind w:left="2568" w:hanging="18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74F7016"/>
    <w:multiLevelType w:val="hybridMultilevel"/>
    <w:tmpl w:val="1D52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F8532D"/>
    <w:multiLevelType w:val="multilevel"/>
    <w:tmpl w:val="D1F4FAB4"/>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8"/>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8"/>
  </w:num>
  <w:num w:numId="2">
    <w:abstractNumId w:val="22"/>
  </w:num>
  <w:num w:numId="3">
    <w:abstractNumId w:val="30"/>
  </w:num>
  <w:num w:numId="4">
    <w:abstractNumId w:val="39"/>
  </w:num>
  <w:num w:numId="5">
    <w:abstractNumId w:val="24"/>
  </w:num>
  <w:num w:numId="6">
    <w:abstractNumId w:val="5"/>
  </w:num>
  <w:num w:numId="7">
    <w:abstractNumId w:val="28"/>
  </w:num>
  <w:num w:numId="8">
    <w:abstractNumId w:val="31"/>
  </w:num>
  <w:num w:numId="9">
    <w:abstractNumId w:val="0"/>
  </w:num>
  <w:num w:numId="10">
    <w:abstractNumId w:val="38"/>
  </w:num>
  <w:num w:numId="11">
    <w:abstractNumId w:val="43"/>
  </w:num>
  <w:num w:numId="12">
    <w:abstractNumId w:val="1"/>
  </w:num>
  <w:num w:numId="13">
    <w:abstractNumId w:val="2"/>
  </w:num>
  <w:num w:numId="14">
    <w:abstractNumId w:val="3"/>
  </w:num>
  <w:num w:numId="15">
    <w:abstractNumId w:val="32"/>
  </w:num>
  <w:num w:numId="16">
    <w:abstractNumId w:val="4"/>
  </w:num>
  <w:num w:numId="17">
    <w:abstractNumId w:val="11"/>
  </w:num>
  <w:num w:numId="18">
    <w:abstractNumId w:val="41"/>
  </w:num>
  <w:num w:numId="19">
    <w:abstractNumId w:val="7"/>
  </w:num>
  <w:num w:numId="20">
    <w:abstractNumId w:val="6"/>
  </w:num>
  <w:num w:numId="21">
    <w:abstractNumId w:val="29"/>
  </w:num>
  <w:num w:numId="22">
    <w:abstractNumId w:val="21"/>
  </w:num>
  <w:num w:numId="23">
    <w:abstractNumId w:val="47"/>
  </w:num>
  <w:num w:numId="24">
    <w:abstractNumId w:val="10"/>
  </w:num>
  <w:num w:numId="25">
    <w:abstractNumId w:val="9"/>
  </w:num>
  <w:num w:numId="26">
    <w:abstractNumId w:val="34"/>
  </w:num>
  <w:num w:numId="27">
    <w:abstractNumId w:val="18"/>
  </w:num>
  <w:num w:numId="28">
    <w:abstractNumId w:val="20"/>
  </w:num>
  <w:num w:numId="29">
    <w:abstractNumId w:val="36"/>
  </w:num>
  <w:num w:numId="30">
    <w:abstractNumId w:val="19"/>
  </w:num>
  <w:num w:numId="31">
    <w:abstractNumId w:val="44"/>
  </w:num>
  <w:num w:numId="32">
    <w:abstractNumId w:val="45"/>
  </w:num>
  <w:num w:numId="33">
    <w:abstractNumId w:val="35"/>
  </w:num>
  <w:num w:numId="34">
    <w:abstractNumId w:val="42"/>
  </w:num>
  <w:num w:numId="35">
    <w:abstractNumId w:val="23"/>
  </w:num>
  <w:num w:numId="36">
    <w:abstractNumId w:val="40"/>
  </w:num>
  <w:num w:numId="37">
    <w:abstractNumId w:val="33"/>
  </w:num>
  <w:num w:numId="38">
    <w:abstractNumId w:val="37"/>
  </w:num>
  <w:num w:numId="39">
    <w:abstractNumId w:val="26"/>
  </w:num>
  <w:num w:numId="40">
    <w:abstractNumId w:val="14"/>
  </w:num>
  <w:num w:numId="41">
    <w:abstractNumId w:val="27"/>
  </w:num>
  <w:num w:numId="42">
    <w:abstractNumId w:val="12"/>
  </w:num>
  <w:num w:numId="43">
    <w:abstractNumId w:val="46"/>
  </w:num>
  <w:num w:numId="44">
    <w:abstractNumId w:val="17"/>
  </w:num>
  <w:num w:numId="45">
    <w:abstractNumId w:val="25"/>
  </w:num>
  <w:num w:numId="46">
    <w:abstractNumId w:val="13"/>
  </w:num>
  <w:num w:numId="47">
    <w:abstractNumId w:val="8"/>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40"/>
    <w:rsid w:val="00000390"/>
    <w:rsid w:val="00001121"/>
    <w:rsid w:val="00003E06"/>
    <w:rsid w:val="0001398A"/>
    <w:rsid w:val="000216C1"/>
    <w:rsid w:val="00022581"/>
    <w:rsid w:val="0003158C"/>
    <w:rsid w:val="00033BE9"/>
    <w:rsid w:val="0004336D"/>
    <w:rsid w:val="00051E44"/>
    <w:rsid w:val="00054026"/>
    <w:rsid w:val="000540AD"/>
    <w:rsid w:val="000548CC"/>
    <w:rsid w:val="00060047"/>
    <w:rsid w:val="00064DA6"/>
    <w:rsid w:val="00066B55"/>
    <w:rsid w:val="00071F7B"/>
    <w:rsid w:val="00077973"/>
    <w:rsid w:val="0008488B"/>
    <w:rsid w:val="00090C9C"/>
    <w:rsid w:val="000A101B"/>
    <w:rsid w:val="000A170A"/>
    <w:rsid w:val="000A5FAF"/>
    <w:rsid w:val="000B0A8E"/>
    <w:rsid w:val="000C0CD1"/>
    <w:rsid w:val="000D17F4"/>
    <w:rsid w:val="000D666A"/>
    <w:rsid w:val="000E4C97"/>
    <w:rsid w:val="000E7D02"/>
    <w:rsid w:val="000F1C4A"/>
    <w:rsid w:val="00102E30"/>
    <w:rsid w:val="0010778A"/>
    <w:rsid w:val="001141E7"/>
    <w:rsid w:val="0011502C"/>
    <w:rsid w:val="00116D51"/>
    <w:rsid w:val="001174C5"/>
    <w:rsid w:val="001205C0"/>
    <w:rsid w:val="0012241C"/>
    <w:rsid w:val="00122E4E"/>
    <w:rsid w:val="001234BD"/>
    <w:rsid w:val="00123D9B"/>
    <w:rsid w:val="00124D68"/>
    <w:rsid w:val="001264DB"/>
    <w:rsid w:val="00127208"/>
    <w:rsid w:val="001305BC"/>
    <w:rsid w:val="00132C56"/>
    <w:rsid w:val="001345CF"/>
    <w:rsid w:val="001409D3"/>
    <w:rsid w:val="0016606F"/>
    <w:rsid w:val="00167997"/>
    <w:rsid w:val="00175D44"/>
    <w:rsid w:val="00182511"/>
    <w:rsid w:val="0018295C"/>
    <w:rsid w:val="00182A0C"/>
    <w:rsid w:val="00185A96"/>
    <w:rsid w:val="00191D5F"/>
    <w:rsid w:val="00192757"/>
    <w:rsid w:val="001A020F"/>
    <w:rsid w:val="001A695B"/>
    <w:rsid w:val="001A75CD"/>
    <w:rsid w:val="001B0399"/>
    <w:rsid w:val="001B0951"/>
    <w:rsid w:val="001B1F64"/>
    <w:rsid w:val="001B289C"/>
    <w:rsid w:val="001B33B2"/>
    <w:rsid w:val="001B7A4B"/>
    <w:rsid w:val="001C0E8A"/>
    <w:rsid w:val="001C194B"/>
    <w:rsid w:val="001C65B8"/>
    <w:rsid w:val="001D3A49"/>
    <w:rsid w:val="001E6DAB"/>
    <w:rsid w:val="001F6342"/>
    <w:rsid w:val="00201F14"/>
    <w:rsid w:val="002024F0"/>
    <w:rsid w:val="00204A36"/>
    <w:rsid w:val="00205551"/>
    <w:rsid w:val="00210099"/>
    <w:rsid w:val="002113E5"/>
    <w:rsid w:val="00211A9F"/>
    <w:rsid w:val="0021247E"/>
    <w:rsid w:val="002131CB"/>
    <w:rsid w:val="00213BCC"/>
    <w:rsid w:val="00214A81"/>
    <w:rsid w:val="00215449"/>
    <w:rsid w:val="00217245"/>
    <w:rsid w:val="00220CC5"/>
    <w:rsid w:val="00222233"/>
    <w:rsid w:val="0022671C"/>
    <w:rsid w:val="002278C1"/>
    <w:rsid w:val="002324B6"/>
    <w:rsid w:val="00235113"/>
    <w:rsid w:val="00244191"/>
    <w:rsid w:val="002538EC"/>
    <w:rsid w:val="002600FC"/>
    <w:rsid w:val="00275E3C"/>
    <w:rsid w:val="00277E17"/>
    <w:rsid w:val="00282B75"/>
    <w:rsid w:val="002862F1"/>
    <w:rsid w:val="0028643E"/>
    <w:rsid w:val="00287AD9"/>
    <w:rsid w:val="002952FE"/>
    <w:rsid w:val="002A7C79"/>
    <w:rsid w:val="002C51A0"/>
    <w:rsid w:val="002C5C91"/>
    <w:rsid w:val="002D0467"/>
    <w:rsid w:val="002D30EB"/>
    <w:rsid w:val="002D6D54"/>
    <w:rsid w:val="002E22B4"/>
    <w:rsid w:val="002E46E2"/>
    <w:rsid w:val="002E6784"/>
    <w:rsid w:val="002E67D3"/>
    <w:rsid w:val="002E735E"/>
    <w:rsid w:val="002F2164"/>
    <w:rsid w:val="00304E57"/>
    <w:rsid w:val="0030778A"/>
    <w:rsid w:val="00311957"/>
    <w:rsid w:val="003150FE"/>
    <w:rsid w:val="003153D7"/>
    <w:rsid w:val="00321795"/>
    <w:rsid w:val="00326614"/>
    <w:rsid w:val="003270D4"/>
    <w:rsid w:val="0032733C"/>
    <w:rsid w:val="00331293"/>
    <w:rsid w:val="00341112"/>
    <w:rsid w:val="003448AF"/>
    <w:rsid w:val="00345FB2"/>
    <w:rsid w:val="00347E17"/>
    <w:rsid w:val="00353C6D"/>
    <w:rsid w:val="00354F17"/>
    <w:rsid w:val="00361D45"/>
    <w:rsid w:val="00370F18"/>
    <w:rsid w:val="003725C5"/>
    <w:rsid w:val="0037447A"/>
    <w:rsid w:val="00376C48"/>
    <w:rsid w:val="003776B8"/>
    <w:rsid w:val="00377850"/>
    <w:rsid w:val="00381002"/>
    <w:rsid w:val="00381CF9"/>
    <w:rsid w:val="00381D33"/>
    <w:rsid w:val="003821D6"/>
    <w:rsid w:val="00382B16"/>
    <w:rsid w:val="0038425A"/>
    <w:rsid w:val="00391D8C"/>
    <w:rsid w:val="00392D65"/>
    <w:rsid w:val="003A14EE"/>
    <w:rsid w:val="003A18EF"/>
    <w:rsid w:val="003A220D"/>
    <w:rsid w:val="003A6550"/>
    <w:rsid w:val="003B2504"/>
    <w:rsid w:val="003B3779"/>
    <w:rsid w:val="003B6737"/>
    <w:rsid w:val="003C07EB"/>
    <w:rsid w:val="003C0A6F"/>
    <w:rsid w:val="003C67BA"/>
    <w:rsid w:val="003D400C"/>
    <w:rsid w:val="003D433A"/>
    <w:rsid w:val="003E4794"/>
    <w:rsid w:val="003E4944"/>
    <w:rsid w:val="003F091C"/>
    <w:rsid w:val="003F0A9A"/>
    <w:rsid w:val="003F10D5"/>
    <w:rsid w:val="003F1B91"/>
    <w:rsid w:val="003F1E5D"/>
    <w:rsid w:val="003F3BD7"/>
    <w:rsid w:val="003F3EE3"/>
    <w:rsid w:val="004001DA"/>
    <w:rsid w:val="00401121"/>
    <w:rsid w:val="0040590A"/>
    <w:rsid w:val="004067D7"/>
    <w:rsid w:val="00407505"/>
    <w:rsid w:val="004133B7"/>
    <w:rsid w:val="00413D1D"/>
    <w:rsid w:val="00416AF8"/>
    <w:rsid w:val="004238E2"/>
    <w:rsid w:val="00426AD7"/>
    <w:rsid w:val="00432551"/>
    <w:rsid w:val="0044162E"/>
    <w:rsid w:val="00444CBB"/>
    <w:rsid w:val="004469FB"/>
    <w:rsid w:val="00450C7B"/>
    <w:rsid w:val="004543A4"/>
    <w:rsid w:val="004556E2"/>
    <w:rsid w:val="004559E1"/>
    <w:rsid w:val="0045621C"/>
    <w:rsid w:val="00456A4F"/>
    <w:rsid w:val="00457678"/>
    <w:rsid w:val="00460050"/>
    <w:rsid w:val="00461B40"/>
    <w:rsid w:val="00465A9E"/>
    <w:rsid w:val="00470709"/>
    <w:rsid w:val="004711A6"/>
    <w:rsid w:val="0047593B"/>
    <w:rsid w:val="00480754"/>
    <w:rsid w:val="004819C0"/>
    <w:rsid w:val="00482589"/>
    <w:rsid w:val="0049274B"/>
    <w:rsid w:val="00496767"/>
    <w:rsid w:val="004A6709"/>
    <w:rsid w:val="004B3B36"/>
    <w:rsid w:val="004B6412"/>
    <w:rsid w:val="004C2439"/>
    <w:rsid w:val="004C6BD7"/>
    <w:rsid w:val="004C74D6"/>
    <w:rsid w:val="004D076F"/>
    <w:rsid w:val="004D3C81"/>
    <w:rsid w:val="004E0FF0"/>
    <w:rsid w:val="004E2CBA"/>
    <w:rsid w:val="004F64DC"/>
    <w:rsid w:val="00503097"/>
    <w:rsid w:val="005101FC"/>
    <w:rsid w:val="00510D9B"/>
    <w:rsid w:val="00513386"/>
    <w:rsid w:val="00513B7B"/>
    <w:rsid w:val="00513C86"/>
    <w:rsid w:val="00524C51"/>
    <w:rsid w:val="00526F49"/>
    <w:rsid w:val="00531805"/>
    <w:rsid w:val="00532E4C"/>
    <w:rsid w:val="00534CF5"/>
    <w:rsid w:val="00535593"/>
    <w:rsid w:val="005363AB"/>
    <w:rsid w:val="00550642"/>
    <w:rsid w:val="00550F5C"/>
    <w:rsid w:val="005514D4"/>
    <w:rsid w:val="00551F86"/>
    <w:rsid w:val="00554E69"/>
    <w:rsid w:val="005604CD"/>
    <w:rsid w:val="0056240C"/>
    <w:rsid w:val="005648A6"/>
    <w:rsid w:val="00570C57"/>
    <w:rsid w:val="00571255"/>
    <w:rsid w:val="00574CC1"/>
    <w:rsid w:val="00577D25"/>
    <w:rsid w:val="005871FF"/>
    <w:rsid w:val="005A0B19"/>
    <w:rsid w:val="005A0FAB"/>
    <w:rsid w:val="005A1814"/>
    <w:rsid w:val="005A7076"/>
    <w:rsid w:val="005B561F"/>
    <w:rsid w:val="005B5ED1"/>
    <w:rsid w:val="005B7399"/>
    <w:rsid w:val="005B7AE3"/>
    <w:rsid w:val="005C27EE"/>
    <w:rsid w:val="005C3C8C"/>
    <w:rsid w:val="005D1447"/>
    <w:rsid w:val="005D2724"/>
    <w:rsid w:val="005D3EC7"/>
    <w:rsid w:val="005D49F8"/>
    <w:rsid w:val="005E39A8"/>
    <w:rsid w:val="005F1B7F"/>
    <w:rsid w:val="00600B0F"/>
    <w:rsid w:val="006145BC"/>
    <w:rsid w:val="00614D04"/>
    <w:rsid w:val="0061537C"/>
    <w:rsid w:val="006200EE"/>
    <w:rsid w:val="00620695"/>
    <w:rsid w:val="00621BBA"/>
    <w:rsid w:val="00630721"/>
    <w:rsid w:val="00633A77"/>
    <w:rsid w:val="0063503D"/>
    <w:rsid w:val="00640140"/>
    <w:rsid w:val="00646501"/>
    <w:rsid w:val="00646F15"/>
    <w:rsid w:val="00654EFA"/>
    <w:rsid w:val="00672AB2"/>
    <w:rsid w:val="00673AB6"/>
    <w:rsid w:val="00680023"/>
    <w:rsid w:val="006858D5"/>
    <w:rsid w:val="00695931"/>
    <w:rsid w:val="006A0392"/>
    <w:rsid w:val="006A1E4E"/>
    <w:rsid w:val="006A258C"/>
    <w:rsid w:val="006A38FB"/>
    <w:rsid w:val="006A3FAE"/>
    <w:rsid w:val="006A6D56"/>
    <w:rsid w:val="006A7490"/>
    <w:rsid w:val="006B0F48"/>
    <w:rsid w:val="006B106E"/>
    <w:rsid w:val="006B14D8"/>
    <w:rsid w:val="006B46F8"/>
    <w:rsid w:val="006B49CC"/>
    <w:rsid w:val="006B6CFB"/>
    <w:rsid w:val="006D0932"/>
    <w:rsid w:val="006D4C38"/>
    <w:rsid w:val="006E199B"/>
    <w:rsid w:val="006E19DD"/>
    <w:rsid w:val="006E2C43"/>
    <w:rsid w:val="006E2D8E"/>
    <w:rsid w:val="006F5BB6"/>
    <w:rsid w:val="00702D8C"/>
    <w:rsid w:val="00702F8B"/>
    <w:rsid w:val="007041F1"/>
    <w:rsid w:val="00706560"/>
    <w:rsid w:val="00711E16"/>
    <w:rsid w:val="007132BF"/>
    <w:rsid w:val="00716A56"/>
    <w:rsid w:val="007202C8"/>
    <w:rsid w:val="00725AD5"/>
    <w:rsid w:val="00733B78"/>
    <w:rsid w:val="00741ECA"/>
    <w:rsid w:val="007443E4"/>
    <w:rsid w:val="00750616"/>
    <w:rsid w:val="0075263A"/>
    <w:rsid w:val="00756214"/>
    <w:rsid w:val="007576D3"/>
    <w:rsid w:val="0076150E"/>
    <w:rsid w:val="007618F4"/>
    <w:rsid w:val="007645D8"/>
    <w:rsid w:val="007660A2"/>
    <w:rsid w:val="00767A03"/>
    <w:rsid w:val="00772F46"/>
    <w:rsid w:val="0077335D"/>
    <w:rsid w:val="00777878"/>
    <w:rsid w:val="00787650"/>
    <w:rsid w:val="00792718"/>
    <w:rsid w:val="00795121"/>
    <w:rsid w:val="0079530A"/>
    <w:rsid w:val="00796953"/>
    <w:rsid w:val="007B2CFC"/>
    <w:rsid w:val="007C2284"/>
    <w:rsid w:val="007C4FD9"/>
    <w:rsid w:val="007C6A5B"/>
    <w:rsid w:val="007C7C6D"/>
    <w:rsid w:val="007D5C32"/>
    <w:rsid w:val="007E098C"/>
    <w:rsid w:val="007E609D"/>
    <w:rsid w:val="007E6231"/>
    <w:rsid w:val="007E7286"/>
    <w:rsid w:val="007F382A"/>
    <w:rsid w:val="007F439A"/>
    <w:rsid w:val="0080463F"/>
    <w:rsid w:val="00812BA7"/>
    <w:rsid w:val="00816248"/>
    <w:rsid w:val="00821819"/>
    <w:rsid w:val="00827285"/>
    <w:rsid w:val="0083238A"/>
    <w:rsid w:val="00833E7A"/>
    <w:rsid w:val="00840CDB"/>
    <w:rsid w:val="00841F6F"/>
    <w:rsid w:val="00842EE5"/>
    <w:rsid w:val="0084465A"/>
    <w:rsid w:val="00854729"/>
    <w:rsid w:val="00865622"/>
    <w:rsid w:val="00865AF9"/>
    <w:rsid w:val="00871079"/>
    <w:rsid w:val="008717E4"/>
    <w:rsid w:val="00875703"/>
    <w:rsid w:val="0088241A"/>
    <w:rsid w:val="00883D21"/>
    <w:rsid w:val="00894F1A"/>
    <w:rsid w:val="008A3FF1"/>
    <w:rsid w:val="008A47B4"/>
    <w:rsid w:val="008A5B53"/>
    <w:rsid w:val="008B425D"/>
    <w:rsid w:val="008B5818"/>
    <w:rsid w:val="008B61C5"/>
    <w:rsid w:val="008B7DEC"/>
    <w:rsid w:val="008C740D"/>
    <w:rsid w:val="008D1A67"/>
    <w:rsid w:val="008D2818"/>
    <w:rsid w:val="008D75F7"/>
    <w:rsid w:val="008E213A"/>
    <w:rsid w:val="008E2C66"/>
    <w:rsid w:val="008E37DD"/>
    <w:rsid w:val="008E4075"/>
    <w:rsid w:val="008E6C82"/>
    <w:rsid w:val="008E6F1B"/>
    <w:rsid w:val="008F1D73"/>
    <w:rsid w:val="008F3233"/>
    <w:rsid w:val="008F5BF8"/>
    <w:rsid w:val="008F7728"/>
    <w:rsid w:val="008F7FF5"/>
    <w:rsid w:val="00914041"/>
    <w:rsid w:val="00922B88"/>
    <w:rsid w:val="00931439"/>
    <w:rsid w:val="00941295"/>
    <w:rsid w:val="00943DE5"/>
    <w:rsid w:val="009476FD"/>
    <w:rsid w:val="0096020C"/>
    <w:rsid w:val="00962C0A"/>
    <w:rsid w:val="0096306E"/>
    <w:rsid w:val="00964DC1"/>
    <w:rsid w:val="009669A9"/>
    <w:rsid w:val="00975CD1"/>
    <w:rsid w:val="0098190F"/>
    <w:rsid w:val="00982956"/>
    <w:rsid w:val="009830B4"/>
    <w:rsid w:val="00985292"/>
    <w:rsid w:val="009854E2"/>
    <w:rsid w:val="009958D2"/>
    <w:rsid w:val="009976F7"/>
    <w:rsid w:val="00997EDC"/>
    <w:rsid w:val="009A126D"/>
    <w:rsid w:val="009A1D84"/>
    <w:rsid w:val="009A6699"/>
    <w:rsid w:val="009A6AE4"/>
    <w:rsid w:val="009B15F5"/>
    <w:rsid w:val="009B4C7C"/>
    <w:rsid w:val="009B4CD6"/>
    <w:rsid w:val="009B5A5C"/>
    <w:rsid w:val="009C12DA"/>
    <w:rsid w:val="009C15E6"/>
    <w:rsid w:val="009E2DAE"/>
    <w:rsid w:val="009E5EF3"/>
    <w:rsid w:val="009E6697"/>
    <w:rsid w:val="009E7517"/>
    <w:rsid w:val="009F1F99"/>
    <w:rsid w:val="00A0388A"/>
    <w:rsid w:val="00A06258"/>
    <w:rsid w:val="00A077A9"/>
    <w:rsid w:val="00A12BC3"/>
    <w:rsid w:val="00A21A7F"/>
    <w:rsid w:val="00A21B5C"/>
    <w:rsid w:val="00A22DD3"/>
    <w:rsid w:val="00A31575"/>
    <w:rsid w:val="00A4138F"/>
    <w:rsid w:val="00A4171C"/>
    <w:rsid w:val="00A426F8"/>
    <w:rsid w:val="00A42EEB"/>
    <w:rsid w:val="00A43118"/>
    <w:rsid w:val="00A433F4"/>
    <w:rsid w:val="00A440CA"/>
    <w:rsid w:val="00A4622D"/>
    <w:rsid w:val="00A46DFB"/>
    <w:rsid w:val="00A478AA"/>
    <w:rsid w:val="00A507F8"/>
    <w:rsid w:val="00A57CA6"/>
    <w:rsid w:val="00A63082"/>
    <w:rsid w:val="00A6313E"/>
    <w:rsid w:val="00A709D1"/>
    <w:rsid w:val="00A71BBD"/>
    <w:rsid w:val="00A73C60"/>
    <w:rsid w:val="00A80C2C"/>
    <w:rsid w:val="00A8243C"/>
    <w:rsid w:val="00A83CA8"/>
    <w:rsid w:val="00A877CF"/>
    <w:rsid w:val="00A91DEC"/>
    <w:rsid w:val="00A95615"/>
    <w:rsid w:val="00AA1C4E"/>
    <w:rsid w:val="00AA29C8"/>
    <w:rsid w:val="00AA3088"/>
    <w:rsid w:val="00AA50A2"/>
    <w:rsid w:val="00AD4E2E"/>
    <w:rsid w:val="00AD6E93"/>
    <w:rsid w:val="00AE311C"/>
    <w:rsid w:val="00AE5BCA"/>
    <w:rsid w:val="00AF42D2"/>
    <w:rsid w:val="00AF5666"/>
    <w:rsid w:val="00AF5992"/>
    <w:rsid w:val="00AF78A9"/>
    <w:rsid w:val="00B05079"/>
    <w:rsid w:val="00B06753"/>
    <w:rsid w:val="00B071D6"/>
    <w:rsid w:val="00B15392"/>
    <w:rsid w:val="00B1761E"/>
    <w:rsid w:val="00B17956"/>
    <w:rsid w:val="00B21E51"/>
    <w:rsid w:val="00B441FB"/>
    <w:rsid w:val="00B5062C"/>
    <w:rsid w:val="00B52F35"/>
    <w:rsid w:val="00B54ABA"/>
    <w:rsid w:val="00B57D90"/>
    <w:rsid w:val="00B65370"/>
    <w:rsid w:val="00B65A48"/>
    <w:rsid w:val="00B7708E"/>
    <w:rsid w:val="00B835CA"/>
    <w:rsid w:val="00B864A9"/>
    <w:rsid w:val="00B9116F"/>
    <w:rsid w:val="00BA18A2"/>
    <w:rsid w:val="00BA241E"/>
    <w:rsid w:val="00BA288F"/>
    <w:rsid w:val="00BA4BE4"/>
    <w:rsid w:val="00BA6ADA"/>
    <w:rsid w:val="00BB4D12"/>
    <w:rsid w:val="00BB55B3"/>
    <w:rsid w:val="00BB5F8C"/>
    <w:rsid w:val="00BB67ED"/>
    <w:rsid w:val="00BC0460"/>
    <w:rsid w:val="00BD3697"/>
    <w:rsid w:val="00BD6DD3"/>
    <w:rsid w:val="00BE0B52"/>
    <w:rsid w:val="00BE0D91"/>
    <w:rsid w:val="00BE1455"/>
    <w:rsid w:val="00BE47A3"/>
    <w:rsid w:val="00BE5032"/>
    <w:rsid w:val="00BF4FF9"/>
    <w:rsid w:val="00BF5BC5"/>
    <w:rsid w:val="00C00E82"/>
    <w:rsid w:val="00C0114B"/>
    <w:rsid w:val="00C02835"/>
    <w:rsid w:val="00C22745"/>
    <w:rsid w:val="00C25820"/>
    <w:rsid w:val="00C26FB5"/>
    <w:rsid w:val="00C3100C"/>
    <w:rsid w:val="00C351D7"/>
    <w:rsid w:val="00C41AB8"/>
    <w:rsid w:val="00C42A63"/>
    <w:rsid w:val="00C52336"/>
    <w:rsid w:val="00C5696A"/>
    <w:rsid w:val="00C6662D"/>
    <w:rsid w:val="00C75006"/>
    <w:rsid w:val="00C77CEC"/>
    <w:rsid w:val="00C77E59"/>
    <w:rsid w:val="00C80281"/>
    <w:rsid w:val="00C80598"/>
    <w:rsid w:val="00C80613"/>
    <w:rsid w:val="00C82E64"/>
    <w:rsid w:val="00C94E56"/>
    <w:rsid w:val="00C97267"/>
    <w:rsid w:val="00CA20F2"/>
    <w:rsid w:val="00CA7AE5"/>
    <w:rsid w:val="00CB58CE"/>
    <w:rsid w:val="00CC0E44"/>
    <w:rsid w:val="00CC61C1"/>
    <w:rsid w:val="00CC6633"/>
    <w:rsid w:val="00CC7112"/>
    <w:rsid w:val="00CC7770"/>
    <w:rsid w:val="00CD1848"/>
    <w:rsid w:val="00CD3002"/>
    <w:rsid w:val="00D00487"/>
    <w:rsid w:val="00D00ADA"/>
    <w:rsid w:val="00D00E38"/>
    <w:rsid w:val="00D013FE"/>
    <w:rsid w:val="00D0422A"/>
    <w:rsid w:val="00D125F7"/>
    <w:rsid w:val="00D15878"/>
    <w:rsid w:val="00D20D92"/>
    <w:rsid w:val="00D24B92"/>
    <w:rsid w:val="00D3082A"/>
    <w:rsid w:val="00D36E0E"/>
    <w:rsid w:val="00D378C9"/>
    <w:rsid w:val="00D407E3"/>
    <w:rsid w:val="00D408CF"/>
    <w:rsid w:val="00D4320B"/>
    <w:rsid w:val="00D43264"/>
    <w:rsid w:val="00D44169"/>
    <w:rsid w:val="00D4554B"/>
    <w:rsid w:val="00D50B0C"/>
    <w:rsid w:val="00D547F3"/>
    <w:rsid w:val="00D55FCC"/>
    <w:rsid w:val="00D600D0"/>
    <w:rsid w:val="00D60D34"/>
    <w:rsid w:val="00D60FA1"/>
    <w:rsid w:val="00D61D3A"/>
    <w:rsid w:val="00D61DD5"/>
    <w:rsid w:val="00D63068"/>
    <w:rsid w:val="00D709F3"/>
    <w:rsid w:val="00D71FCF"/>
    <w:rsid w:val="00D75B5D"/>
    <w:rsid w:val="00D81A82"/>
    <w:rsid w:val="00D8264D"/>
    <w:rsid w:val="00D83DBA"/>
    <w:rsid w:val="00D95D43"/>
    <w:rsid w:val="00D96AB1"/>
    <w:rsid w:val="00DA6EE1"/>
    <w:rsid w:val="00DB21C6"/>
    <w:rsid w:val="00DB6505"/>
    <w:rsid w:val="00DC0314"/>
    <w:rsid w:val="00DC06DE"/>
    <w:rsid w:val="00DC21A1"/>
    <w:rsid w:val="00DC26DB"/>
    <w:rsid w:val="00DC3FEA"/>
    <w:rsid w:val="00DC5440"/>
    <w:rsid w:val="00DD17FF"/>
    <w:rsid w:val="00DD2E98"/>
    <w:rsid w:val="00DE2988"/>
    <w:rsid w:val="00DE422F"/>
    <w:rsid w:val="00DE5859"/>
    <w:rsid w:val="00DF0262"/>
    <w:rsid w:val="00DF5D28"/>
    <w:rsid w:val="00E02FCF"/>
    <w:rsid w:val="00E05474"/>
    <w:rsid w:val="00E06001"/>
    <w:rsid w:val="00E13590"/>
    <w:rsid w:val="00E1597D"/>
    <w:rsid w:val="00E159C7"/>
    <w:rsid w:val="00E17D0D"/>
    <w:rsid w:val="00E272EF"/>
    <w:rsid w:val="00E30F5A"/>
    <w:rsid w:val="00E3305B"/>
    <w:rsid w:val="00E34F37"/>
    <w:rsid w:val="00E419DD"/>
    <w:rsid w:val="00E46041"/>
    <w:rsid w:val="00E55E65"/>
    <w:rsid w:val="00E64BD2"/>
    <w:rsid w:val="00E733D4"/>
    <w:rsid w:val="00E7411F"/>
    <w:rsid w:val="00E77C15"/>
    <w:rsid w:val="00E80040"/>
    <w:rsid w:val="00E80B37"/>
    <w:rsid w:val="00E816C2"/>
    <w:rsid w:val="00E842E7"/>
    <w:rsid w:val="00E847BB"/>
    <w:rsid w:val="00E90015"/>
    <w:rsid w:val="00E94087"/>
    <w:rsid w:val="00EA6E9D"/>
    <w:rsid w:val="00EA7037"/>
    <w:rsid w:val="00EA7699"/>
    <w:rsid w:val="00EA7A11"/>
    <w:rsid w:val="00EC4D86"/>
    <w:rsid w:val="00ED10D9"/>
    <w:rsid w:val="00ED2DDE"/>
    <w:rsid w:val="00ED336D"/>
    <w:rsid w:val="00EE0BD6"/>
    <w:rsid w:val="00EE1DA5"/>
    <w:rsid w:val="00EE1DA9"/>
    <w:rsid w:val="00EF2ACB"/>
    <w:rsid w:val="00EF3769"/>
    <w:rsid w:val="00EF7345"/>
    <w:rsid w:val="00F00696"/>
    <w:rsid w:val="00F00B88"/>
    <w:rsid w:val="00F024E6"/>
    <w:rsid w:val="00F115A7"/>
    <w:rsid w:val="00F13270"/>
    <w:rsid w:val="00F1423A"/>
    <w:rsid w:val="00F169BA"/>
    <w:rsid w:val="00F1775A"/>
    <w:rsid w:val="00F22CFC"/>
    <w:rsid w:val="00F23301"/>
    <w:rsid w:val="00F25466"/>
    <w:rsid w:val="00F25C75"/>
    <w:rsid w:val="00F32676"/>
    <w:rsid w:val="00F33F14"/>
    <w:rsid w:val="00F36F28"/>
    <w:rsid w:val="00F446AB"/>
    <w:rsid w:val="00F446E4"/>
    <w:rsid w:val="00F45158"/>
    <w:rsid w:val="00F54EFB"/>
    <w:rsid w:val="00F6285E"/>
    <w:rsid w:val="00F65610"/>
    <w:rsid w:val="00F73D53"/>
    <w:rsid w:val="00F73E92"/>
    <w:rsid w:val="00F75BA8"/>
    <w:rsid w:val="00F848A7"/>
    <w:rsid w:val="00F866E2"/>
    <w:rsid w:val="00F90E15"/>
    <w:rsid w:val="00F9626B"/>
    <w:rsid w:val="00FA318B"/>
    <w:rsid w:val="00FA3B88"/>
    <w:rsid w:val="00FB2207"/>
    <w:rsid w:val="00FB2A26"/>
    <w:rsid w:val="00FB3B91"/>
    <w:rsid w:val="00FB3EAA"/>
    <w:rsid w:val="00FB5BA7"/>
    <w:rsid w:val="00FC063B"/>
    <w:rsid w:val="00FC70DC"/>
    <w:rsid w:val="00FC7B4A"/>
    <w:rsid w:val="00FC7EF5"/>
    <w:rsid w:val="00FD25C5"/>
    <w:rsid w:val="00FE0F9B"/>
    <w:rsid w:val="00FE1549"/>
    <w:rsid w:val="00FE7992"/>
    <w:rsid w:val="00FF2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 w:type="table" w:customStyle="1" w:styleId="13">
    <w:name w:val="Сетка таблицы1"/>
    <w:basedOn w:val="a1"/>
    <w:next w:val="a3"/>
    <w:uiPriority w:val="59"/>
    <w:rsid w:val="004C74D6"/>
    <w:pPr>
      <w:spacing w:after="0" w:line="240" w:lineRule="auto"/>
    </w:pPr>
    <w:rPr>
      <w:rFonts w:asciiTheme="minorHAnsi" w:eastAsiaTheme="minorEastAsia" w:hAnsiTheme="minorHAnsi"/>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 w:type="table" w:customStyle="1" w:styleId="13">
    <w:name w:val="Сетка таблицы1"/>
    <w:basedOn w:val="a1"/>
    <w:next w:val="a3"/>
    <w:uiPriority w:val="59"/>
    <w:rsid w:val="004C74D6"/>
    <w:pPr>
      <w:spacing w:after="0" w:line="240" w:lineRule="auto"/>
    </w:pPr>
    <w:rPr>
      <w:rFonts w:asciiTheme="minorHAnsi" w:eastAsiaTheme="minorEastAsia" w:hAnsiTheme="minorHAnsi"/>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632">
      <w:bodyDiv w:val="1"/>
      <w:marLeft w:val="0"/>
      <w:marRight w:val="0"/>
      <w:marTop w:val="0"/>
      <w:marBottom w:val="0"/>
      <w:divBdr>
        <w:top w:val="none" w:sz="0" w:space="0" w:color="auto"/>
        <w:left w:val="none" w:sz="0" w:space="0" w:color="auto"/>
        <w:bottom w:val="none" w:sz="0" w:space="0" w:color="auto"/>
        <w:right w:val="none" w:sz="0" w:space="0" w:color="auto"/>
      </w:divBdr>
    </w:div>
    <w:div w:id="49153305">
      <w:bodyDiv w:val="1"/>
      <w:marLeft w:val="0"/>
      <w:marRight w:val="0"/>
      <w:marTop w:val="0"/>
      <w:marBottom w:val="0"/>
      <w:divBdr>
        <w:top w:val="none" w:sz="0" w:space="0" w:color="auto"/>
        <w:left w:val="none" w:sz="0" w:space="0" w:color="auto"/>
        <w:bottom w:val="none" w:sz="0" w:space="0" w:color="auto"/>
        <w:right w:val="none" w:sz="0" w:space="0" w:color="auto"/>
      </w:divBdr>
    </w:div>
    <w:div w:id="134876049">
      <w:bodyDiv w:val="1"/>
      <w:marLeft w:val="0"/>
      <w:marRight w:val="0"/>
      <w:marTop w:val="0"/>
      <w:marBottom w:val="0"/>
      <w:divBdr>
        <w:top w:val="none" w:sz="0" w:space="0" w:color="auto"/>
        <w:left w:val="none" w:sz="0" w:space="0" w:color="auto"/>
        <w:bottom w:val="none" w:sz="0" w:space="0" w:color="auto"/>
        <w:right w:val="none" w:sz="0" w:space="0" w:color="auto"/>
      </w:divBdr>
    </w:div>
    <w:div w:id="189298461">
      <w:bodyDiv w:val="1"/>
      <w:marLeft w:val="0"/>
      <w:marRight w:val="0"/>
      <w:marTop w:val="0"/>
      <w:marBottom w:val="0"/>
      <w:divBdr>
        <w:top w:val="none" w:sz="0" w:space="0" w:color="auto"/>
        <w:left w:val="none" w:sz="0" w:space="0" w:color="auto"/>
        <w:bottom w:val="none" w:sz="0" w:space="0" w:color="auto"/>
        <w:right w:val="none" w:sz="0" w:space="0" w:color="auto"/>
      </w:divBdr>
    </w:div>
    <w:div w:id="298189056">
      <w:bodyDiv w:val="1"/>
      <w:marLeft w:val="0"/>
      <w:marRight w:val="0"/>
      <w:marTop w:val="0"/>
      <w:marBottom w:val="0"/>
      <w:divBdr>
        <w:top w:val="none" w:sz="0" w:space="0" w:color="auto"/>
        <w:left w:val="none" w:sz="0" w:space="0" w:color="auto"/>
        <w:bottom w:val="none" w:sz="0" w:space="0" w:color="auto"/>
        <w:right w:val="none" w:sz="0" w:space="0" w:color="auto"/>
      </w:divBdr>
    </w:div>
    <w:div w:id="392119029">
      <w:bodyDiv w:val="1"/>
      <w:marLeft w:val="0"/>
      <w:marRight w:val="0"/>
      <w:marTop w:val="0"/>
      <w:marBottom w:val="0"/>
      <w:divBdr>
        <w:top w:val="none" w:sz="0" w:space="0" w:color="auto"/>
        <w:left w:val="none" w:sz="0" w:space="0" w:color="auto"/>
        <w:bottom w:val="none" w:sz="0" w:space="0" w:color="auto"/>
        <w:right w:val="none" w:sz="0" w:space="0" w:color="auto"/>
      </w:divBdr>
    </w:div>
    <w:div w:id="505873245">
      <w:bodyDiv w:val="1"/>
      <w:marLeft w:val="0"/>
      <w:marRight w:val="0"/>
      <w:marTop w:val="0"/>
      <w:marBottom w:val="0"/>
      <w:divBdr>
        <w:top w:val="none" w:sz="0" w:space="0" w:color="auto"/>
        <w:left w:val="none" w:sz="0" w:space="0" w:color="auto"/>
        <w:bottom w:val="none" w:sz="0" w:space="0" w:color="auto"/>
        <w:right w:val="none" w:sz="0" w:space="0" w:color="auto"/>
      </w:divBdr>
    </w:div>
    <w:div w:id="575365001">
      <w:bodyDiv w:val="1"/>
      <w:marLeft w:val="0"/>
      <w:marRight w:val="0"/>
      <w:marTop w:val="0"/>
      <w:marBottom w:val="0"/>
      <w:divBdr>
        <w:top w:val="none" w:sz="0" w:space="0" w:color="auto"/>
        <w:left w:val="none" w:sz="0" w:space="0" w:color="auto"/>
        <w:bottom w:val="none" w:sz="0" w:space="0" w:color="auto"/>
        <w:right w:val="none" w:sz="0" w:space="0" w:color="auto"/>
      </w:divBdr>
    </w:div>
    <w:div w:id="700401089">
      <w:bodyDiv w:val="1"/>
      <w:marLeft w:val="0"/>
      <w:marRight w:val="0"/>
      <w:marTop w:val="0"/>
      <w:marBottom w:val="0"/>
      <w:divBdr>
        <w:top w:val="none" w:sz="0" w:space="0" w:color="auto"/>
        <w:left w:val="none" w:sz="0" w:space="0" w:color="auto"/>
        <w:bottom w:val="none" w:sz="0" w:space="0" w:color="auto"/>
        <w:right w:val="none" w:sz="0" w:space="0" w:color="auto"/>
      </w:divBdr>
    </w:div>
    <w:div w:id="702360475">
      <w:bodyDiv w:val="1"/>
      <w:marLeft w:val="0"/>
      <w:marRight w:val="0"/>
      <w:marTop w:val="0"/>
      <w:marBottom w:val="0"/>
      <w:divBdr>
        <w:top w:val="none" w:sz="0" w:space="0" w:color="auto"/>
        <w:left w:val="none" w:sz="0" w:space="0" w:color="auto"/>
        <w:bottom w:val="none" w:sz="0" w:space="0" w:color="auto"/>
        <w:right w:val="none" w:sz="0" w:space="0" w:color="auto"/>
      </w:divBdr>
      <w:divsChild>
        <w:div w:id="403377561">
          <w:marLeft w:val="0"/>
          <w:marRight w:val="0"/>
          <w:marTop w:val="0"/>
          <w:marBottom w:val="0"/>
          <w:divBdr>
            <w:top w:val="none" w:sz="0" w:space="0" w:color="auto"/>
            <w:left w:val="none" w:sz="0" w:space="0" w:color="auto"/>
            <w:bottom w:val="none" w:sz="0" w:space="0" w:color="auto"/>
            <w:right w:val="none" w:sz="0" w:space="0" w:color="auto"/>
          </w:divBdr>
          <w:divsChild>
            <w:div w:id="1964380482">
              <w:marLeft w:val="0"/>
              <w:marRight w:val="0"/>
              <w:marTop w:val="0"/>
              <w:marBottom w:val="0"/>
              <w:divBdr>
                <w:top w:val="none" w:sz="0" w:space="0" w:color="auto"/>
                <w:left w:val="none" w:sz="0" w:space="0" w:color="auto"/>
                <w:bottom w:val="none" w:sz="0" w:space="0" w:color="auto"/>
                <w:right w:val="none" w:sz="0" w:space="0" w:color="auto"/>
              </w:divBdr>
              <w:divsChild>
                <w:div w:id="570893908">
                  <w:marLeft w:val="0"/>
                  <w:marRight w:val="0"/>
                  <w:marTop w:val="0"/>
                  <w:marBottom w:val="0"/>
                  <w:divBdr>
                    <w:top w:val="none" w:sz="0" w:space="0" w:color="auto"/>
                    <w:left w:val="none" w:sz="0" w:space="0" w:color="auto"/>
                    <w:bottom w:val="none" w:sz="0" w:space="0" w:color="auto"/>
                    <w:right w:val="none" w:sz="0" w:space="0" w:color="auto"/>
                  </w:divBdr>
                  <w:divsChild>
                    <w:div w:id="1621912998">
                      <w:marLeft w:val="0"/>
                      <w:marRight w:val="0"/>
                      <w:marTop w:val="0"/>
                      <w:marBottom w:val="0"/>
                      <w:divBdr>
                        <w:top w:val="none" w:sz="0" w:space="0" w:color="auto"/>
                        <w:left w:val="none" w:sz="0" w:space="0" w:color="auto"/>
                        <w:bottom w:val="none" w:sz="0" w:space="0" w:color="auto"/>
                        <w:right w:val="none" w:sz="0" w:space="0" w:color="auto"/>
                      </w:divBdr>
                      <w:divsChild>
                        <w:div w:id="322196959">
                          <w:marLeft w:val="0"/>
                          <w:marRight w:val="0"/>
                          <w:marTop w:val="0"/>
                          <w:marBottom w:val="0"/>
                          <w:divBdr>
                            <w:top w:val="none" w:sz="0" w:space="0" w:color="auto"/>
                            <w:left w:val="none" w:sz="0" w:space="0" w:color="auto"/>
                            <w:bottom w:val="none" w:sz="0" w:space="0" w:color="auto"/>
                            <w:right w:val="none" w:sz="0" w:space="0" w:color="auto"/>
                          </w:divBdr>
                          <w:divsChild>
                            <w:div w:id="700671561">
                              <w:marLeft w:val="0"/>
                              <w:marRight w:val="0"/>
                              <w:marTop w:val="0"/>
                              <w:marBottom w:val="0"/>
                              <w:divBdr>
                                <w:top w:val="none" w:sz="0" w:space="0" w:color="auto"/>
                                <w:left w:val="none" w:sz="0" w:space="0" w:color="auto"/>
                                <w:bottom w:val="none" w:sz="0" w:space="0" w:color="auto"/>
                                <w:right w:val="none" w:sz="0" w:space="0" w:color="auto"/>
                              </w:divBdr>
                              <w:divsChild>
                                <w:div w:id="240144801">
                                  <w:marLeft w:val="0"/>
                                  <w:marRight w:val="0"/>
                                  <w:marTop w:val="0"/>
                                  <w:marBottom w:val="0"/>
                                  <w:divBdr>
                                    <w:top w:val="none" w:sz="0" w:space="0" w:color="auto"/>
                                    <w:left w:val="none" w:sz="0" w:space="0" w:color="auto"/>
                                    <w:bottom w:val="none" w:sz="0" w:space="0" w:color="auto"/>
                                    <w:right w:val="none" w:sz="0" w:space="0" w:color="auto"/>
                                  </w:divBdr>
                                  <w:divsChild>
                                    <w:div w:id="495993778">
                                      <w:marLeft w:val="0"/>
                                      <w:marRight w:val="0"/>
                                      <w:marTop w:val="0"/>
                                      <w:marBottom w:val="0"/>
                                      <w:divBdr>
                                        <w:top w:val="none" w:sz="0" w:space="0" w:color="auto"/>
                                        <w:left w:val="none" w:sz="0" w:space="0" w:color="auto"/>
                                        <w:bottom w:val="none" w:sz="0" w:space="0" w:color="auto"/>
                                        <w:right w:val="none" w:sz="0" w:space="0" w:color="auto"/>
                                      </w:divBdr>
                                      <w:divsChild>
                                        <w:div w:id="22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6414">
      <w:bodyDiv w:val="1"/>
      <w:marLeft w:val="0"/>
      <w:marRight w:val="0"/>
      <w:marTop w:val="0"/>
      <w:marBottom w:val="0"/>
      <w:divBdr>
        <w:top w:val="none" w:sz="0" w:space="0" w:color="auto"/>
        <w:left w:val="none" w:sz="0" w:space="0" w:color="auto"/>
        <w:bottom w:val="none" w:sz="0" w:space="0" w:color="auto"/>
        <w:right w:val="none" w:sz="0" w:space="0" w:color="auto"/>
      </w:divBdr>
    </w:div>
    <w:div w:id="969359055">
      <w:bodyDiv w:val="1"/>
      <w:marLeft w:val="0"/>
      <w:marRight w:val="0"/>
      <w:marTop w:val="0"/>
      <w:marBottom w:val="0"/>
      <w:divBdr>
        <w:top w:val="none" w:sz="0" w:space="0" w:color="auto"/>
        <w:left w:val="none" w:sz="0" w:space="0" w:color="auto"/>
        <w:bottom w:val="none" w:sz="0" w:space="0" w:color="auto"/>
        <w:right w:val="none" w:sz="0" w:space="0" w:color="auto"/>
      </w:divBdr>
    </w:div>
    <w:div w:id="1084037006">
      <w:bodyDiv w:val="1"/>
      <w:marLeft w:val="0"/>
      <w:marRight w:val="0"/>
      <w:marTop w:val="0"/>
      <w:marBottom w:val="0"/>
      <w:divBdr>
        <w:top w:val="none" w:sz="0" w:space="0" w:color="auto"/>
        <w:left w:val="none" w:sz="0" w:space="0" w:color="auto"/>
        <w:bottom w:val="none" w:sz="0" w:space="0" w:color="auto"/>
        <w:right w:val="none" w:sz="0" w:space="0" w:color="auto"/>
      </w:divBdr>
    </w:div>
    <w:div w:id="1101031344">
      <w:bodyDiv w:val="1"/>
      <w:marLeft w:val="0"/>
      <w:marRight w:val="0"/>
      <w:marTop w:val="0"/>
      <w:marBottom w:val="0"/>
      <w:divBdr>
        <w:top w:val="none" w:sz="0" w:space="0" w:color="auto"/>
        <w:left w:val="none" w:sz="0" w:space="0" w:color="auto"/>
        <w:bottom w:val="none" w:sz="0" w:space="0" w:color="auto"/>
        <w:right w:val="none" w:sz="0" w:space="0" w:color="auto"/>
      </w:divBdr>
    </w:div>
    <w:div w:id="1132673987">
      <w:bodyDiv w:val="1"/>
      <w:marLeft w:val="0"/>
      <w:marRight w:val="0"/>
      <w:marTop w:val="0"/>
      <w:marBottom w:val="0"/>
      <w:divBdr>
        <w:top w:val="none" w:sz="0" w:space="0" w:color="auto"/>
        <w:left w:val="none" w:sz="0" w:space="0" w:color="auto"/>
        <w:bottom w:val="none" w:sz="0" w:space="0" w:color="auto"/>
        <w:right w:val="none" w:sz="0" w:space="0" w:color="auto"/>
      </w:divBdr>
    </w:div>
    <w:div w:id="1200631367">
      <w:bodyDiv w:val="1"/>
      <w:marLeft w:val="0"/>
      <w:marRight w:val="0"/>
      <w:marTop w:val="0"/>
      <w:marBottom w:val="0"/>
      <w:divBdr>
        <w:top w:val="none" w:sz="0" w:space="0" w:color="auto"/>
        <w:left w:val="none" w:sz="0" w:space="0" w:color="auto"/>
        <w:bottom w:val="none" w:sz="0" w:space="0" w:color="auto"/>
        <w:right w:val="none" w:sz="0" w:space="0" w:color="auto"/>
      </w:divBdr>
    </w:div>
    <w:div w:id="1392777380">
      <w:bodyDiv w:val="1"/>
      <w:marLeft w:val="0"/>
      <w:marRight w:val="0"/>
      <w:marTop w:val="0"/>
      <w:marBottom w:val="0"/>
      <w:divBdr>
        <w:top w:val="none" w:sz="0" w:space="0" w:color="auto"/>
        <w:left w:val="none" w:sz="0" w:space="0" w:color="auto"/>
        <w:bottom w:val="none" w:sz="0" w:space="0" w:color="auto"/>
        <w:right w:val="none" w:sz="0" w:space="0" w:color="auto"/>
      </w:divBdr>
    </w:div>
    <w:div w:id="1404259093">
      <w:bodyDiv w:val="1"/>
      <w:marLeft w:val="0"/>
      <w:marRight w:val="0"/>
      <w:marTop w:val="0"/>
      <w:marBottom w:val="0"/>
      <w:divBdr>
        <w:top w:val="none" w:sz="0" w:space="0" w:color="auto"/>
        <w:left w:val="none" w:sz="0" w:space="0" w:color="auto"/>
        <w:bottom w:val="none" w:sz="0" w:space="0" w:color="auto"/>
        <w:right w:val="none" w:sz="0" w:space="0" w:color="auto"/>
      </w:divBdr>
    </w:div>
    <w:div w:id="1459909951">
      <w:bodyDiv w:val="1"/>
      <w:marLeft w:val="0"/>
      <w:marRight w:val="0"/>
      <w:marTop w:val="0"/>
      <w:marBottom w:val="0"/>
      <w:divBdr>
        <w:top w:val="none" w:sz="0" w:space="0" w:color="auto"/>
        <w:left w:val="none" w:sz="0" w:space="0" w:color="auto"/>
        <w:bottom w:val="none" w:sz="0" w:space="0" w:color="auto"/>
        <w:right w:val="none" w:sz="0" w:space="0" w:color="auto"/>
      </w:divBdr>
    </w:div>
    <w:div w:id="1637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237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5AF8-E17D-4505-841C-51A0AA4B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77</Pages>
  <Words>19797</Words>
  <Characters>112844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Арх. ЕАО</Company>
  <LinksUpToDate>false</LinksUpToDate>
  <CharactersWithSpaces>132377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Левковская Ольга Петровна</dc:creator>
  <cp:lastModifiedBy>Архитектура</cp:lastModifiedBy>
  <cp:revision>60</cp:revision>
  <cp:lastPrinted>2018-08-28T00:43:00Z</cp:lastPrinted>
  <dcterms:created xsi:type="dcterms:W3CDTF">2018-08-15T23:54:00Z</dcterms:created>
  <dcterms:modified xsi:type="dcterms:W3CDTF">2018-11-07T01:17:00Z</dcterms:modified>
</cp:coreProperties>
</file>