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4" w:rsidRDefault="00EA5D24" w:rsidP="00EA5D24">
      <w:pPr>
        <w:spacing w:line="0" w:lineRule="atLeast"/>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EA5D24" w:rsidRDefault="00EA5D24" w:rsidP="00EA5D24">
      <w:pPr>
        <w:spacing w:line="0" w:lineRule="atLeast"/>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EA5D24" w:rsidRDefault="00EA5D24" w:rsidP="00EA5D24">
      <w:pPr>
        <w:spacing w:line="0" w:lineRule="atLeast"/>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EA5D24" w:rsidRDefault="00EA5D24" w:rsidP="00EA5D24">
      <w:pPr>
        <w:spacing w:line="0" w:lineRule="atLeast"/>
        <w:jc w:val="center"/>
        <w:rPr>
          <w:rFonts w:ascii="Times New Roman" w:hAnsi="Times New Roman" w:cs="Times New Roman"/>
          <w:sz w:val="28"/>
          <w:szCs w:val="28"/>
        </w:rPr>
      </w:pPr>
      <w:r>
        <w:rPr>
          <w:rFonts w:ascii="Times New Roman" w:hAnsi="Times New Roman" w:cs="Times New Roman"/>
          <w:sz w:val="28"/>
          <w:szCs w:val="28"/>
        </w:rPr>
        <w:t>РЕШЕНИЕ</w:t>
      </w:r>
    </w:p>
    <w:p w:rsidR="00EA5D24" w:rsidRPr="007C4F6B" w:rsidRDefault="00EA5D24" w:rsidP="00EA5D24">
      <w:pPr>
        <w:spacing w:line="0" w:lineRule="atLeast"/>
        <w:jc w:val="center"/>
        <w:rPr>
          <w:rFonts w:ascii="Times New Roman" w:hAnsi="Times New Roman" w:cs="Times New Roman"/>
          <w:sz w:val="28"/>
          <w:szCs w:val="28"/>
        </w:rPr>
      </w:pPr>
      <w:r>
        <w:rPr>
          <w:rFonts w:ascii="Times New Roman" w:hAnsi="Times New Roman" w:cs="Times New Roman"/>
          <w:sz w:val="28"/>
          <w:szCs w:val="28"/>
        </w:rPr>
        <w:t>_____________                                                                                        №_____</w:t>
      </w:r>
    </w:p>
    <w:p w:rsidR="00EA5D24" w:rsidRDefault="00EA5D24" w:rsidP="00EA5D24">
      <w:pPr>
        <w:spacing w:line="0" w:lineRule="atLeast"/>
        <w:jc w:val="center"/>
        <w:rPr>
          <w:rFonts w:ascii="Times New Roman" w:hAnsi="Times New Roman" w:cs="Times New Roman"/>
          <w:sz w:val="28"/>
          <w:szCs w:val="28"/>
        </w:rPr>
      </w:pPr>
      <w:r>
        <w:rPr>
          <w:rFonts w:ascii="Times New Roman" w:hAnsi="Times New Roman" w:cs="Times New Roman"/>
          <w:sz w:val="28"/>
          <w:szCs w:val="28"/>
        </w:rPr>
        <w:t>пос. Смидович</w:t>
      </w:r>
    </w:p>
    <w:p w:rsidR="00EA5D24" w:rsidRDefault="00EA5D24" w:rsidP="00EA5D2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от 26.10.2017 № 85 «Об утверждении Правил землепользования и застройки  сел Ключевое и Дежневка  муниципального образования «Николаевское городское поселение» Смидовичского муниципального района Еврейской автономной области»</w:t>
      </w:r>
    </w:p>
    <w:p w:rsidR="00EA5D24" w:rsidRDefault="00EA5D24" w:rsidP="00EA5D24">
      <w:pPr>
        <w:spacing w:line="0" w:lineRule="atLeast"/>
        <w:jc w:val="both"/>
        <w:rPr>
          <w:rFonts w:ascii="Times New Roman" w:hAnsi="Times New Roman" w:cs="Times New Roman"/>
          <w:sz w:val="28"/>
          <w:szCs w:val="28"/>
        </w:rPr>
      </w:pPr>
    </w:p>
    <w:p w:rsidR="00EA5D24" w:rsidRPr="00B826FD" w:rsidRDefault="00EA5D24" w:rsidP="00EA5D24">
      <w:pPr>
        <w:pStyle w:val="afff3"/>
        <w:spacing w:line="0" w:lineRule="atLeast"/>
        <w:ind w:firstLine="709"/>
        <w:jc w:val="both"/>
        <w:rPr>
          <w:rFonts w:ascii="Times New Roman" w:hAnsi="Times New Roman" w:cs="Times New Roman"/>
          <w:sz w:val="28"/>
          <w:szCs w:val="28"/>
        </w:rPr>
      </w:pPr>
      <w:r w:rsidRPr="00B826FD">
        <w:rPr>
          <w:rFonts w:ascii="Times New Roman" w:hAnsi="Times New Roman" w:cs="Times New Roman"/>
          <w:sz w:val="28"/>
          <w:szCs w:val="28"/>
        </w:rPr>
        <w:t xml:space="preserve">В соответствии с Градостроительным кодексом Российской </w:t>
      </w:r>
      <w:r>
        <w:rPr>
          <w:rFonts w:ascii="Times New Roman" w:hAnsi="Times New Roman" w:cs="Times New Roman"/>
          <w:sz w:val="28"/>
          <w:szCs w:val="28"/>
        </w:rPr>
        <w:t xml:space="preserve">  </w:t>
      </w:r>
      <w:r w:rsidRPr="00B826FD">
        <w:rPr>
          <w:rFonts w:ascii="Times New Roman" w:hAnsi="Times New Roman" w:cs="Times New Roman"/>
          <w:sz w:val="28"/>
          <w:szCs w:val="28"/>
        </w:rPr>
        <w:t>Федерации, Федеральным законом от 06.10.2003 №</w:t>
      </w:r>
      <w:r>
        <w:rPr>
          <w:rFonts w:ascii="Times New Roman" w:hAnsi="Times New Roman" w:cs="Times New Roman"/>
          <w:sz w:val="28"/>
          <w:szCs w:val="28"/>
        </w:rPr>
        <w:t xml:space="preserve"> </w:t>
      </w:r>
      <w:r w:rsidRPr="00B826FD">
        <w:rPr>
          <w:rFonts w:ascii="Times New Roman" w:hAnsi="Times New Roman" w:cs="Times New Roman"/>
          <w:sz w:val="28"/>
          <w:szCs w:val="28"/>
        </w:rPr>
        <w:t xml:space="preserve">131-ФЗ </w:t>
      </w:r>
      <w:r w:rsidRPr="00B826FD">
        <w:rPr>
          <w:rFonts w:ascii="Times New Roman" w:hAnsi="Times New Roman" w:cs="Times New Roman"/>
          <w:sz w:val="28"/>
          <w:szCs w:val="28"/>
        </w:rPr>
        <w:br/>
        <w:t>«Об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EA5D24" w:rsidRPr="00B826FD" w:rsidRDefault="00EA5D24" w:rsidP="00EA5D24">
      <w:pPr>
        <w:pStyle w:val="afff3"/>
        <w:spacing w:line="0" w:lineRule="atLeast"/>
        <w:jc w:val="both"/>
        <w:rPr>
          <w:rFonts w:ascii="Times New Roman" w:hAnsi="Times New Roman" w:cs="Times New Roman"/>
          <w:sz w:val="28"/>
          <w:szCs w:val="28"/>
        </w:rPr>
      </w:pPr>
      <w:r w:rsidRPr="00B826FD">
        <w:rPr>
          <w:rFonts w:ascii="Times New Roman" w:hAnsi="Times New Roman" w:cs="Times New Roman"/>
          <w:sz w:val="28"/>
          <w:szCs w:val="28"/>
        </w:rPr>
        <w:t>РЕШИЛО:</w:t>
      </w:r>
    </w:p>
    <w:p w:rsidR="00EA5D24" w:rsidRDefault="00EA5D24" w:rsidP="00EA5D24">
      <w:pPr>
        <w:pStyle w:val="afff3"/>
        <w:spacing w:line="0" w:lineRule="atLeast"/>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Pr>
          <w:rFonts w:ascii="Times New Roman" w:hAnsi="Times New Roman" w:cs="Times New Roman"/>
          <w:sz w:val="28"/>
          <w:szCs w:val="28"/>
        </w:rPr>
        <w:t xml:space="preserve"> </w:t>
      </w:r>
      <w:r w:rsidRPr="008B1E5A">
        <w:rPr>
          <w:rFonts w:ascii="Times New Roman" w:hAnsi="Times New Roman" w:cs="Times New Roman"/>
          <w:sz w:val="28"/>
          <w:szCs w:val="28"/>
        </w:rPr>
        <w:t xml:space="preserve">Внести в </w:t>
      </w:r>
      <w:r>
        <w:rPr>
          <w:rFonts w:ascii="Times New Roman" w:hAnsi="Times New Roman" w:cs="Times New Roman"/>
          <w:sz w:val="28"/>
          <w:szCs w:val="28"/>
        </w:rPr>
        <w:t>решение Собрания депутатов от 26.10.2017 № 85 «Об утверждении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Правил землепользования и застройки  сел Ключевое и Дежневка муниципального образования «Николаевское городское поселение» Смидовичского муниципального района Еврейской автономной области» (далее Правила) следующие изменения: </w:t>
      </w:r>
    </w:p>
    <w:p w:rsidR="00EA5D24" w:rsidRDefault="00EA5D24" w:rsidP="00EA5D24">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EA5D24" w:rsidRDefault="00EA5D24" w:rsidP="00EA5D24">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Pr>
          <w:rFonts w:ascii="Times New Roman" w:hAnsi="Times New Roman" w:cs="Times New Roman"/>
          <w:sz w:val="28"/>
          <w:szCs w:val="28"/>
        </w:rPr>
        <w:t>.».</w:t>
      </w:r>
      <w:proofErr w:type="gramEnd"/>
    </w:p>
    <w:p w:rsidR="00EA5D24" w:rsidRDefault="00EA5D24" w:rsidP="00EA5D24">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1.2. Правила землепользования и застройки сел Ключевое и Дежневка муниципального образования «Николаевское городское поселение» Смидовичского муниципального района Еврейской автономной области»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новой редакции согласно Приложению.</w:t>
      </w:r>
    </w:p>
    <w:p w:rsidR="00EA5D24" w:rsidRPr="00094FDD" w:rsidRDefault="00EA5D24" w:rsidP="00EA5D24">
      <w:pPr>
        <w:pStyle w:val="afff3"/>
        <w:spacing w:line="0" w:lineRule="atLeast"/>
        <w:ind w:firstLine="709"/>
        <w:jc w:val="both"/>
        <w:rPr>
          <w:rFonts w:ascii="Times New Roman" w:hAnsi="Times New Roman" w:cs="Times New Roman"/>
          <w:sz w:val="28"/>
          <w:szCs w:val="28"/>
          <w:shd w:val="clear" w:color="auto" w:fill="FFFFFF"/>
        </w:rPr>
      </w:pPr>
      <w:r w:rsidRPr="00943552">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 Смидовичского муниципального района.</w:t>
      </w:r>
    </w:p>
    <w:p w:rsidR="00EA5D24" w:rsidRPr="00094FDD" w:rsidRDefault="00EA5D24" w:rsidP="00EA5D24">
      <w:pPr>
        <w:pStyle w:val="afff3"/>
        <w:spacing w:line="0" w:lineRule="atLeast"/>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EA5D24" w:rsidRDefault="00EA5D24" w:rsidP="00EA5D24">
      <w:pPr>
        <w:pStyle w:val="afff3"/>
        <w:spacing w:line="0" w:lineRule="atLeast"/>
        <w:ind w:firstLine="709"/>
        <w:jc w:val="both"/>
        <w:rPr>
          <w:rFonts w:ascii="Times New Roman" w:hAnsi="Times New Roman" w:cs="Times New Roman"/>
          <w:sz w:val="28"/>
          <w:szCs w:val="28"/>
          <w:shd w:val="clear" w:color="auto" w:fill="FFFFFF"/>
        </w:rPr>
      </w:pPr>
    </w:p>
    <w:p w:rsidR="00EA5D24" w:rsidRDefault="00EA5D24" w:rsidP="00EA5D24">
      <w:pPr>
        <w:pStyle w:val="afff3"/>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Председатель Собрания депутатов                                          Р.Ф. Рекрут</w:t>
      </w:r>
    </w:p>
    <w:p w:rsidR="00EA5D24" w:rsidRPr="00094FDD" w:rsidRDefault="00EA5D24" w:rsidP="00EA5D24">
      <w:pPr>
        <w:pStyle w:val="afff3"/>
        <w:spacing w:line="0" w:lineRule="atLeast"/>
        <w:jc w:val="both"/>
        <w:rPr>
          <w:rFonts w:ascii="Times New Roman" w:hAnsi="Times New Roman" w:cs="Times New Roman"/>
          <w:sz w:val="28"/>
          <w:szCs w:val="28"/>
          <w:shd w:val="clear" w:color="auto" w:fill="FFFFFF"/>
        </w:rPr>
      </w:pPr>
    </w:p>
    <w:p w:rsidR="00EA5D24" w:rsidRPr="00EA5D24" w:rsidRDefault="00EA5D24" w:rsidP="00EA5D24">
      <w:pPr>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0C4135" w:rsidRDefault="00191719"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0C4135">
        <w:rPr>
          <w:rFonts w:ascii="Times New Roman" w:hAnsi="Times New Roman" w:cs="Times New Roman"/>
          <w:sz w:val="28"/>
          <w:szCs w:val="28"/>
        </w:rPr>
        <w:t xml:space="preserve"> </w:t>
      </w:r>
    </w:p>
    <w:p w:rsidR="000C4135" w:rsidRDefault="000C4135" w:rsidP="000C4135">
      <w:pPr>
        <w:spacing w:after="0" w:line="240" w:lineRule="auto"/>
        <w:ind w:left="6521" w:right="-2"/>
        <w:rPr>
          <w:rFonts w:ascii="Times New Roman" w:hAnsi="Times New Roman" w:cs="Times New Roman"/>
          <w:sz w:val="28"/>
          <w:szCs w:val="28"/>
        </w:rPr>
      </w:pPr>
    </w:p>
    <w:p w:rsidR="000C4135" w:rsidRDefault="00191719"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к </w:t>
      </w:r>
      <w:r w:rsidR="000C4135">
        <w:rPr>
          <w:rFonts w:ascii="Times New Roman" w:hAnsi="Times New Roman" w:cs="Times New Roman"/>
          <w:sz w:val="28"/>
          <w:szCs w:val="28"/>
        </w:rPr>
        <w:t>решени</w:t>
      </w:r>
      <w:r>
        <w:rPr>
          <w:rFonts w:ascii="Times New Roman" w:hAnsi="Times New Roman" w:cs="Times New Roman"/>
          <w:sz w:val="28"/>
          <w:szCs w:val="28"/>
        </w:rPr>
        <w:t>ю</w:t>
      </w:r>
      <w:r w:rsidR="000C4135">
        <w:rPr>
          <w:rFonts w:ascii="Times New Roman" w:hAnsi="Times New Roman" w:cs="Times New Roman"/>
          <w:sz w:val="28"/>
          <w:szCs w:val="28"/>
        </w:rPr>
        <w:t xml:space="preserve"> Собрания</w:t>
      </w:r>
    </w:p>
    <w:p w:rsidR="000C4135" w:rsidRDefault="000C4135"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0C4135" w:rsidRDefault="000C4135" w:rsidP="000C4135">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w:t>
      </w:r>
      <w:r w:rsidR="00191719">
        <w:rPr>
          <w:rFonts w:ascii="Times New Roman" w:hAnsi="Times New Roman" w:cs="Times New Roman"/>
          <w:sz w:val="28"/>
          <w:szCs w:val="28"/>
        </w:rPr>
        <w:t>_________</w:t>
      </w:r>
      <w:r w:rsidR="006A62BC">
        <w:rPr>
          <w:rFonts w:ascii="Times New Roman" w:hAnsi="Times New Roman" w:cs="Times New Roman"/>
          <w:sz w:val="28"/>
          <w:szCs w:val="28"/>
        </w:rPr>
        <w:t xml:space="preserve">  </w:t>
      </w:r>
      <w:r>
        <w:rPr>
          <w:rFonts w:ascii="Times New Roman" w:hAnsi="Times New Roman" w:cs="Times New Roman"/>
          <w:sz w:val="28"/>
          <w:szCs w:val="28"/>
        </w:rPr>
        <w:t xml:space="preserve">№ </w:t>
      </w:r>
      <w:r w:rsidR="006A62BC">
        <w:rPr>
          <w:rFonts w:ascii="Times New Roman" w:hAnsi="Times New Roman" w:cs="Times New Roman"/>
          <w:sz w:val="28"/>
          <w:szCs w:val="28"/>
        </w:rPr>
        <w:t xml:space="preserve"> </w:t>
      </w:r>
      <w:r w:rsidR="00191719">
        <w:rPr>
          <w:rFonts w:ascii="Times New Roman" w:hAnsi="Times New Roman" w:cs="Times New Roman"/>
          <w:sz w:val="28"/>
          <w:szCs w:val="28"/>
        </w:rPr>
        <w:t>___</w:t>
      </w:r>
    </w:p>
    <w:p w:rsidR="00EA5F42" w:rsidRDefault="00EA5F42" w:rsidP="000C4135">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 xml:space="preserve">емлепользования и застройки </w:t>
      </w:r>
      <w:r w:rsidR="00AD2E92">
        <w:rPr>
          <w:rFonts w:ascii="Times New Roman" w:hAnsi="Times New Roman" w:cs="Times New Roman"/>
          <w:sz w:val="28"/>
          <w:szCs w:val="28"/>
        </w:rPr>
        <w:t>сел  Ключевое и Дежневка</w:t>
      </w:r>
      <w:r w:rsidR="006A62B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r w:rsidR="006A62BC">
        <w:rPr>
          <w:rFonts w:ascii="Times New Roman" w:hAnsi="Times New Roman" w:cs="Times New Roman"/>
          <w:sz w:val="28"/>
          <w:szCs w:val="28"/>
        </w:rPr>
        <w:t>Николаевское</w:t>
      </w:r>
      <w:r>
        <w:rPr>
          <w:rFonts w:ascii="Times New Roman" w:hAnsi="Times New Roman" w:cs="Times New Roman"/>
          <w:sz w:val="28"/>
          <w:szCs w:val="28"/>
        </w:rPr>
        <w:t xml:space="preserve"> городское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AD2E92" w:rsidRPr="00AD2E92">
        <w:rPr>
          <w:rFonts w:ascii="Times New Roman" w:hAnsi="Times New Roman" w:cs="Times New Roman"/>
          <w:sz w:val="24"/>
          <w:szCs w:val="24"/>
        </w:rPr>
        <w:t>сел  Ключевое и Дежневка</w:t>
      </w:r>
      <w:r w:rsidR="00AD2E92">
        <w:rPr>
          <w:rFonts w:ascii="Times New Roman" w:hAnsi="Times New Roman" w:cs="Times New Roman"/>
          <w:sz w:val="28"/>
          <w:szCs w:val="28"/>
        </w:rPr>
        <w:t xml:space="preserve"> </w:t>
      </w:r>
      <w:r w:rsidRPr="00E66943">
        <w:rPr>
          <w:rFonts w:ascii="Times New Roman" w:hAnsi="Times New Roman" w:cs="Times New Roman"/>
          <w:sz w:val="24"/>
          <w:szCs w:val="24"/>
        </w:rPr>
        <w:t>муниципального образования «</w:t>
      </w:r>
      <w:r w:rsidR="006A62BC">
        <w:rPr>
          <w:rFonts w:ascii="Times New Roman" w:hAnsi="Times New Roman" w:cs="Times New Roman"/>
          <w:sz w:val="24"/>
          <w:szCs w:val="24"/>
        </w:rPr>
        <w:t>Николаевское</w:t>
      </w:r>
      <w:r w:rsidRPr="00E66943">
        <w:rPr>
          <w:rFonts w:ascii="Times New Roman" w:hAnsi="Times New Roman" w:cs="Times New Roman"/>
          <w:sz w:val="24"/>
          <w:szCs w:val="24"/>
        </w:rPr>
        <w:t xml:space="preserve"> городское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генерального плана </w:t>
      </w:r>
      <w:r w:rsidR="00AD2E92" w:rsidRPr="00AD2E92">
        <w:rPr>
          <w:rFonts w:ascii="Times New Roman" w:hAnsi="Times New Roman" w:cs="Times New Roman"/>
          <w:sz w:val="24"/>
          <w:szCs w:val="24"/>
        </w:rPr>
        <w:t>сел  Ключев</w:t>
      </w:r>
      <w:r w:rsidR="00AD2E92">
        <w:rPr>
          <w:rFonts w:ascii="Times New Roman" w:hAnsi="Times New Roman" w:cs="Times New Roman"/>
          <w:sz w:val="24"/>
          <w:szCs w:val="24"/>
        </w:rPr>
        <w:t>ое</w:t>
      </w:r>
      <w:r w:rsidR="00AD2E92" w:rsidRPr="00AD2E92">
        <w:rPr>
          <w:rFonts w:ascii="Times New Roman" w:hAnsi="Times New Roman" w:cs="Times New Roman"/>
          <w:sz w:val="24"/>
          <w:szCs w:val="24"/>
        </w:rPr>
        <w:t xml:space="preserve"> и Дежневк</w:t>
      </w:r>
      <w:r w:rsidR="00AD2E92">
        <w:rPr>
          <w:rFonts w:ascii="Times New Roman" w:hAnsi="Times New Roman" w:cs="Times New Roman"/>
          <w:sz w:val="24"/>
          <w:szCs w:val="24"/>
        </w:rPr>
        <w:t>а</w:t>
      </w:r>
      <w:r w:rsidRPr="00E66943">
        <w:rPr>
          <w:rFonts w:ascii="Times New Roman" w:hAnsi="Times New Roman" w:cs="Times New Roman"/>
          <w:sz w:val="24"/>
          <w:szCs w:val="24"/>
        </w:rPr>
        <w:t xml:space="preserve">, утвержденного решением Собрания депутатов от </w:t>
      </w:r>
      <w:r w:rsidR="006A62BC">
        <w:rPr>
          <w:rFonts w:ascii="Times New Roman" w:hAnsi="Times New Roman" w:cs="Times New Roman"/>
          <w:sz w:val="24"/>
          <w:szCs w:val="24"/>
        </w:rPr>
        <w:t>18</w:t>
      </w:r>
      <w:r w:rsidRPr="00E66943">
        <w:rPr>
          <w:rFonts w:ascii="Times New Roman" w:hAnsi="Times New Roman" w:cs="Times New Roman"/>
          <w:sz w:val="24"/>
          <w:szCs w:val="24"/>
        </w:rPr>
        <w:t>.</w:t>
      </w:r>
      <w:r w:rsidR="006A62BC">
        <w:rPr>
          <w:rFonts w:ascii="Times New Roman" w:hAnsi="Times New Roman" w:cs="Times New Roman"/>
          <w:sz w:val="24"/>
          <w:szCs w:val="24"/>
        </w:rPr>
        <w:t>03.2010</w:t>
      </w:r>
      <w:r w:rsidRPr="00E66943">
        <w:rPr>
          <w:rFonts w:ascii="Times New Roman" w:hAnsi="Times New Roman" w:cs="Times New Roman"/>
          <w:sz w:val="24"/>
          <w:szCs w:val="24"/>
        </w:rPr>
        <w:t xml:space="preserve"> № </w:t>
      </w:r>
      <w:r w:rsidR="006A62BC">
        <w:rPr>
          <w:rFonts w:ascii="Times New Roman" w:hAnsi="Times New Roman" w:cs="Times New Roman"/>
          <w:sz w:val="24"/>
          <w:szCs w:val="24"/>
        </w:rPr>
        <w:t>20</w:t>
      </w:r>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AD2E92" w:rsidRPr="00AD2E92">
        <w:rPr>
          <w:rFonts w:ascii="Times New Roman" w:hAnsi="Times New Roman" w:cs="Times New Roman"/>
          <w:sz w:val="24"/>
          <w:szCs w:val="24"/>
        </w:rPr>
        <w:t xml:space="preserve">сел  </w:t>
      </w:r>
      <w:proofErr w:type="gramStart"/>
      <w:r w:rsidR="00AD2E92" w:rsidRPr="00AD2E92">
        <w:rPr>
          <w:rFonts w:ascii="Times New Roman" w:hAnsi="Times New Roman" w:cs="Times New Roman"/>
          <w:sz w:val="24"/>
          <w:szCs w:val="24"/>
        </w:rPr>
        <w:t>Ключев</w:t>
      </w:r>
      <w:r w:rsidR="00AD2E92">
        <w:rPr>
          <w:rFonts w:ascii="Times New Roman" w:hAnsi="Times New Roman" w:cs="Times New Roman"/>
          <w:sz w:val="24"/>
          <w:szCs w:val="24"/>
        </w:rPr>
        <w:t>ое</w:t>
      </w:r>
      <w:proofErr w:type="gramEnd"/>
      <w:r w:rsidR="00AD2E92" w:rsidRPr="00AD2E92">
        <w:rPr>
          <w:rFonts w:ascii="Times New Roman" w:hAnsi="Times New Roman" w:cs="Times New Roman"/>
          <w:sz w:val="24"/>
          <w:szCs w:val="24"/>
        </w:rPr>
        <w:t xml:space="preserve"> и Дежневк</w:t>
      </w:r>
      <w:r w:rsidR="00AD2E92">
        <w:rPr>
          <w:rFonts w:ascii="Times New Roman" w:hAnsi="Times New Roman" w:cs="Times New Roman"/>
          <w:sz w:val="24"/>
          <w:szCs w:val="24"/>
        </w:rPr>
        <w:t>а</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r w:rsidR="00191719">
        <w:rPr>
          <w:rFonts w:ascii="Times New Roman" w:hAnsi="Times New Roman" w:cs="Times New Roman"/>
          <w:sz w:val="24"/>
          <w:szCs w:val="24"/>
        </w:rPr>
        <w:t>,</w:t>
      </w:r>
      <w:r w:rsidR="00191719" w:rsidRPr="00191719">
        <w:rPr>
          <w:rFonts w:ascii="Times New Roman" w:hAnsi="Times New Roman" w:cs="Times New Roman"/>
          <w:sz w:val="24"/>
          <w:szCs w:val="24"/>
        </w:rPr>
        <w:t xml:space="preserve"> </w:t>
      </w:r>
      <w:r w:rsidR="00191719" w:rsidRPr="00EB04B0">
        <w:rPr>
          <w:rFonts w:ascii="Times New Roman" w:hAnsi="Times New Roman" w:cs="Times New Roman"/>
          <w:sz w:val="24"/>
          <w:szCs w:val="24"/>
        </w:rPr>
        <w:t>в том числе правообладателей земельных участков и объектов капитального строительства</w:t>
      </w:r>
      <w:r w:rsidRPr="00E66943">
        <w:rPr>
          <w:rFonts w:ascii="Times New Roman" w:hAnsi="Times New Roman" w:cs="Times New Roman"/>
          <w:sz w:val="24"/>
          <w:szCs w:val="24"/>
        </w:rPr>
        <w:t>;</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AD2E92" w:rsidRPr="00AD2E92">
        <w:rPr>
          <w:rFonts w:ascii="Times New Roman" w:hAnsi="Times New Roman" w:cs="Times New Roman"/>
          <w:sz w:val="24"/>
          <w:szCs w:val="24"/>
        </w:rPr>
        <w:t>сел</w:t>
      </w:r>
      <w:r w:rsidR="00AD2E92">
        <w:rPr>
          <w:rFonts w:ascii="Times New Roman" w:hAnsi="Times New Roman" w:cs="Times New Roman"/>
          <w:sz w:val="24"/>
          <w:szCs w:val="24"/>
        </w:rPr>
        <w:t>а</w:t>
      </w:r>
      <w:r w:rsidR="00AD2E92" w:rsidRPr="00AD2E92">
        <w:rPr>
          <w:rFonts w:ascii="Times New Roman" w:hAnsi="Times New Roman" w:cs="Times New Roman"/>
          <w:sz w:val="24"/>
          <w:szCs w:val="24"/>
        </w:rPr>
        <w:t xml:space="preserve">  Ключевое и Дежневка</w:t>
      </w:r>
      <w:r w:rsidR="00AD2E92">
        <w:rPr>
          <w:rFonts w:ascii="Times New Roman" w:hAnsi="Times New Roman" w:cs="Times New Roman"/>
          <w:sz w:val="28"/>
          <w:szCs w:val="28"/>
        </w:rPr>
        <w:t xml:space="preserve"> </w:t>
      </w:r>
      <w:r w:rsidR="001471B2" w:rsidRPr="00E66943">
        <w:rPr>
          <w:rFonts w:ascii="Times New Roman" w:hAnsi="Times New Roman" w:cs="Times New Roman"/>
          <w:sz w:val="24"/>
          <w:szCs w:val="24"/>
        </w:rPr>
        <w:t>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9171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91719" w:rsidRDefault="00191719"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о регулировании иных вопросов землепользования и застройки</w:t>
      </w:r>
      <w:r>
        <w:rPr>
          <w:rFonts w:ascii="Times New Roman" w:hAnsi="Times New Roman" w:cs="Times New Roman"/>
          <w:sz w:val="24"/>
          <w:szCs w:val="24"/>
        </w:rPr>
        <w:t>.</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w:t>
      </w:r>
      <w:r w:rsidR="00191719">
        <w:rPr>
          <w:rFonts w:ascii="Times New Roman" w:hAnsi="Times New Roman" w:cs="Times New Roman"/>
          <w:sz w:val="24"/>
          <w:szCs w:val="24"/>
        </w:rPr>
        <w:t xml:space="preserve"> </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w:t>
      </w:r>
      <w:r w:rsidR="00191719">
        <w:rPr>
          <w:rFonts w:ascii="Times New Roman" w:hAnsi="Times New Roman" w:cs="Times New Roman"/>
          <w:sz w:val="24"/>
          <w:szCs w:val="24"/>
        </w:rPr>
        <w:t>ательством Российской Федерации;</w:t>
      </w:r>
    </w:p>
    <w:p w:rsidR="00191719" w:rsidRPr="00E66943" w:rsidRDefault="00191719" w:rsidP="005520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B04B0">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4"/>
          <w:szCs w:val="24"/>
        </w:rPr>
        <w:t>.</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91719" w:rsidRDefault="00191719" w:rsidP="003B0B7D">
      <w:pPr>
        <w:spacing w:after="0" w:line="240" w:lineRule="auto"/>
        <w:ind w:firstLine="708"/>
        <w:jc w:val="both"/>
        <w:rPr>
          <w:rFonts w:ascii="Times New Roman" w:hAnsi="Times New Roman" w:cs="Times New Roman"/>
          <w:sz w:val="24"/>
          <w:szCs w:val="24"/>
        </w:rPr>
      </w:pPr>
      <w:r w:rsidRPr="00EB04B0">
        <w:rPr>
          <w:rFonts w:ascii="Times New Roman" w:hAnsi="Times New Roman" w:cs="Times New Roman"/>
          <w:sz w:val="24"/>
          <w:szCs w:val="24"/>
        </w:rPr>
        <w:t>В настоящих Правилах основные понятия и термины используются в соответствии с федеральным законодательством в сфере градостроительства</w:t>
      </w:r>
      <w:r>
        <w:rPr>
          <w:rFonts w:ascii="Times New Roman" w:hAnsi="Times New Roman" w:cs="Times New Roman"/>
          <w:sz w:val="24"/>
          <w:szCs w:val="24"/>
        </w:rPr>
        <w:t>.</w:t>
      </w:r>
    </w:p>
    <w:p w:rsidR="006A62BC" w:rsidRDefault="006A62BC" w:rsidP="00182F5A">
      <w:pPr>
        <w:spacing w:after="0" w:line="240" w:lineRule="auto"/>
        <w:ind w:firstLine="708"/>
        <w:jc w:val="center"/>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Соотношение Правил с Генеральным планом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2.Документация по планировке территории разрабатывается на основе генерального плана,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Настоящие Правила распространяются на все, расположенные на территории </w:t>
      </w:r>
      <w:r w:rsidR="00AD2E92">
        <w:rPr>
          <w:rFonts w:ascii="Times New Roman" w:hAnsi="Times New Roman" w:cs="Times New Roman"/>
          <w:sz w:val="24"/>
          <w:szCs w:val="24"/>
        </w:rPr>
        <w:t>сел Ключево</w:t>
      </w:r>
      <w:r w:rsidR="00ED11A7">
        <w:rPr>
          <w:rFonts w:ascii="Times New Roman" w:hAnsi="Times New Roman" w:cs="Times New Roman"/>
          <w:sz w:val="24"/>
          <w:szCs w:val="24"/>
        </w:rPr>
        <w:t>е</w:t>
      </w:r>
      <w:r w:rsidR="00AD2E92">
        <w:rPr>
          <w:rFonts w:ascii="Times New Roman" w:hAnsi="Times New Roman" w:cs="Times New Roman"/>
          <w:sz w:val="24"/>
          <w:szCs w:val="24"/>
        </w:rPr>
        <w:t xml:space="preserve"> и Дежневк</w:t>
      </w:r>
      <w:r w:rsidR="00ED11A7">
        <w:rPr>
          <w:rFonts w:ascii="Times New Roman" w:hAnsi="Times New Roman" w:cs="Times New Roman"/>
          <w:sz w:val="24"/>
          <w:szCs w:val="24"/>
        </w:rPr>
        <w:t>а</w:t>
      </w:r>
      <w:r w:rsidR="00AD2E92" w:rsidRPr="00E66943">
        <w:rPr>
          <w:rFonts w:ascii="Times New Roman" w:hAnsi="Times New Roman" w:cs="Times New Roman"/>
          <w:sz w:val="24"/>
          <w:szCs w:val="24"/>
        </w:rPr>
        <w:t xml:space="preserve"> </w:t>
      </w:r>
      <w:r w:rsidRPr="00E66943">
        <w:rPr>
          <w:rFonts w:ascii="Times New Roman" w:hAnsi="Times New Roman" w:cs="Times New Roman"/>
          <w:sz w:val="24"/>
          <w:szCs w:val="24"/>
        </w:rPr>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Правилами в соответствии с Градостроительным кодексом Российской Федерации в </w:t>
      </w:r>
      <w:r w:rsidR="00ED11A7">
        <w:rPr>
          <w:rFonts w:ascii="Times New Roman" w:hAnsi="Times New Roman" w:cs="Times New Roman"/>
          <w:sz w:val="24"/>
          <w:szCs w:val="24"/>
        </w:rPr>
        <w:t xml:space="preserve">селах </w:t>
      </w:r>
      <w:proofErr w:type="gramStart"/>
      <w:r w:rsidR="00ED11A7">
        <w:rPr>
          <w:rFonts w:ascii="Times New Roman" w:hAnsi="Times New Roman" w:cs="Times New Roman"/>
          <w:sz w:val="24"/>
          <w:szCs w:val="24"/>
        </w:rPr>
        <w:t>Ключевое</w:t>
      </w:r>
      <w:proofErr w:type="gramEnd"/>
      <w:r w:rsidR="00ED11A7">
        <w:rPr>
          <w:rFonts w:ascii="Times New Roman" w:hAnsi="Times New Roman" w:cs="Times New Roman"/>
          <w:sz w:val="24"/>
          <w:szCs w:val="24"/>
        </w:rPr>
        <w:t xml:space="preserve"> и Дежневка</w:t>
      </w:r>
      <w:r w:rsidR="00ED11A7"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Правила применяются при:</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осуществлении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w:t>
      </w:r>
      <w:r w:rsidR="00191719">
        <w:rPr>
          <w:rFonts w:ascii="Times New Roman" w:hAnsi="Times New Roman" w:cs="Times New Roman"/>
          <w:sz w:val="24"/>
          <w:szCs w:val="24"/>
        </w:rPr>
        <w:t>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w:t>
      </w:r>
      <w:r w:rsidRPr="00E66943">
        <w:rPr>
          <w:rFonts w:ascii="Times New Roman" w:hAnsi="Times New Roman" w:cs="Times New Roman"/>
          <w:sz w:val="24"/>
          <w:szCs w:val="24"/>
        </w:rPr>
        <w:lastRenderedPageBreak/>
        <w:t>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 строительства жилого назначения на объект (объекты) капитального строительства нежилого назначения, указанных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w:t>
      </w:r>
      <w:proofErr w:type="spellStart"/>
      <w:r w:rsidRPr="00E66943">
        <w:rPr>
          <w:rFonts w:ascii="Times New Roman" w:hAnsi="Times New Roman" w:cs="Times New Roman"/>
          <w:sz w:val="24"/>
          <w:szCs w:val="24"/>
        </w:rPr>
        <w:t>съемка</w:t>
      </w:r>
      <w:proofErr w:type="spellEnd"/>
      <w:r w:rsidRPr="00E66943">
        <w:rPr>
          <w:rFonts w:ascii="Times New Roman" w:hAnsi="Times New Roman" w:cs="Times New Roman"/>
          <w:sz w:val="24"/>
          <w:szCs w:val="24"/>
        </w:rPr>
        <w:t xml:space="preserve">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Подготовка документации по планировке территории осуществляется применительно ко всем территориям </w:t>
      </w:r>
      <w:r w:rsidR="00ED11A7">
        <w:rPr>
          <w:rFonts w:ascii="Times New Roman" w:hAnsi="Times New Roman" w:cs="Times New Roman"/>
          <w:sz w:val="24"/>
          <w:szCs w:val="24"/>
        </w:rPr>
        <w:t>сел Ключевое и Дежневка</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w:t>
      </w:r>
      <w:r w:rsidRPr="00EB04B0">
        <w:rPr>
          <w:rFonts w:ascii="Times New Roman" w:eastAsia="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w:t>
      </w:r>
      <w:r w:rsidRPr="00EB04B0">
        <w:rPr>
          <w:rFonts w:ascii="Times New Roman" w:eastAsia="Times New Roman" w:hAnsi="Times New Roman" w:cs="Times New Roman"/>
          <w:sz w:val="24"/>
          <w:szCs w:val="24"/>
        </w:rPr>
        <w:lastRenderedPageBreak/>
        <w:t>городского округа решения о подготовке документации по планировке территории не требуется.</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9"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w:t>
      </w:r>
      <w:r w:rsidRPr="00EB04B0">
        <w:rPr>
          <w:rFonts w:ascii="Times New Roman" w:hAnsi="Times New Roman" w:cs="Times New Roman"/>
          <w:sz w:val="24"/>
          <w:szCs w:val="24"/>
        </w:rPr>
        <w:lastRenderedPageBreak/>
        <w:t>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15.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91719" w:rsidRPr="00EB04B0" w:rsidRDefault="00191719" w:rsidP="0019171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91719" w:rsidRPr="00EB04B0" w:rsidRDefault="00191719" w:rsidP="0019171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2. Проект планировки территории</w:t>
      </w:r>
    </w:p>
    <w:p w:rsidR="00191719" w:rsidRPr="00EB04B0" w:rsidRDefault="00191719" w:rsidP="00191719">
      <w:pPr>
        <w:spacing w:after="0" w:line="240" w:lineRule="auto"/>
        <w:ind w:firstLine="709"/>
        <w:jc w:val="both"/>
        <w:rPr>
          <w:rFonts w:ascii="Times New Roman" w:hAnsi="Times New Roman" w:cs="Times New Roman"/>
          <w:sz w:val="24"/>
          <w:szCs w:val="24"/>
        </w:rPr>
      </w:pP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Основная часть проекта планировки территории включает в себя: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чертеж или чертежи планировки территории, на которых отображаются: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а) красные линии;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б) границы существующих и планируемых элементов планировочной структуры;</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в) границы зон планируемого размещения объектов капитального строительства; </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EB04B0">
          <w:rPr>
            <w:rFonts w:ascii="Times New Roman" w:hAnsi="Times New Roman" w:cs="Times New Roman"/>
            <w:color w:val="000000" w:themeColor="text1"/>
            <w:sz w:val="24"/>
            <w:szCs w:val="24"/>
          </w:rPr>
          <w:t>частью 12.7 статьи 45</w:t>
        </w:r>
      </w:hyperlink>
      <w:r w:rsidRPr="00EB04B0">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w:t>
      </w:r>
      <w:r w:rsidRPr="00EB04B0">
        <w:rPr>
          <w:rFonts w:ascii="Times New Roman" w:hAnsi="Times New Roman" w:cs="Times New Roman"/>
          <w:sz w:val="24"/>
          <w:szCs w:val="24"/>
        </w:rPr>
        <w:lastRenderedPageBreak/>
        <w:t>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Материалы по обоснованию проекта планировки территории содержат:</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схему границ территорий объектов культурного наследия;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схему границ зон с особыми условиями использования территории;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перечень мероприятий по охране окружающей среды;</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обоснование очередности планируемого развития территории;</w:t>
      </w:r>
    </w:p>
    <w:p w:rsidR="00191719" w:rsidRPr="00EB04B0" w:rsidRDefault="00191719" w:rsidP="00191719">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color w:val="000000" w:themeColor="text1"/>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EB04B0">
          <w:rPr>
            <w:rFonts w:ascii="Times New Roman" w:hAnsi="Times New Roman" w:cs="Times New Roman"/>
            <w:color w:val="000000" w:themeColor="text1"/>
            <w:sz w:val="24"/>
            <w:szCs w:val="24"/>
          </w:rPr>
          <w:t>случаях</w:t>
        </w:r>
      </w:hyperlink>
      <w:r w:rsidRPr="00EB04B0">
        <w:rPr>
          <w:rFonts w:ascii="Times New Roman" w:hAnsi="Times New Roman" w:cs="Times New Roman"/>
          <w:color w:val="000000" w:themeColor="text1"/>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EB04B0">
          <w:rPr>
            <w:rFonts w:ascii="Times New Roman" w:hAnsi="Times New Roman" w:cs="Times New Roman"/>
            <w:color w:val="000000" w:themeColor="text1"/>
            <w:sz w:val="24"/>
            <w:szCs w:val="24"/>
          </w:rPr>
          <w:t>требованиями</w:t>
        </w:r>
      </w:hyperlink>
      <w:r w:rsidRPr="00EB04B0">
        <w:rPr>
          <w:rFonts w:ascii="Times New Roman" w:hAnsi="Times New Roman" w:cs="Times New Roman"/>
          <w:color w:val="000000" w:themeColor="text1"/>
          <w:sz w:val="24"/>
          <w:szCs w:val="24"/>
        </w:rPr>
        <w:t>, установленными уполномоченным Правительством Российской Федерации федеральным органом исполнительной власти;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иные материалы для обоснования положений по планировке территории.</w:t>
      </w:r>
    </w:p>
    <w:p w:rsidR="00191719" w:rsidRPr="00EB04B0" w:rsidRDefault="00191719" w:rsidP="0019171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91719" w:rsidRPr="00EB04B0" w:rsidRDefault="00191719" w:rsidP="0019171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3.  Проект межевания территории</w:t>
      </w:r>
    </w:p>
    <w:p w:rsidR="00191719" w:rsidRPr="00EB04B0" w:rsidRDefault="00191719" w:rsidP="00191719">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На чертежах межевания территории отображаются: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EB04B0">
          <w:rPr>
            <w:rFonts w:ascii="Times New Roman" w:hAnsi="Times New Roman" w:cs="Times New Roman"/>
            <w:color w:val="000000" w:themeColor="text1"/>
            <w:sz w:val="24"/>
            <w:szCs w:val="24"/>
          </w:rPr>
          <w:t>пунктом 2 части 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43 Градостроительного кодекса РФ;</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границы публичных сервитутов.</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p>
    <w:p w:rsidR="00191719" w:rsidRPr="00EB04B0" w:rsidRDefault="00191719" w:rsidP="0019171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4. Градостроительные планы земельных участков</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В градостроительном плане земельного участка содержится информация: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91719" w:rsidRPr="00EB04B0" w:rsidRDefault="00191719" w:rsidP="00191719">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EB04B0">
          <w:rPr>
            <w:rFonts w:ascii="Times New Roman" w:hAnsi="Times New Roman" w:cs="Times New Roman"/>
            <w:color w:val="000000" w:themeColor="text1"/>
            <w:sz w:val="24"/>
            <w:szCs w:val="24"/>
          </w:rPr>
          <w:t>частью 7 статьи 36</w:t>
        </w:r>
      </w:hyperlink>
      <w:r w:rsidRPr="00EB04B0">
        <w:rPr>
          <w:rFonts w:ascii="Times New Roman" w:hAnsi="Times New Roman" w:cs="Times New Roman"/>
          <w:color w:val="000000" w:themeColor="text1"/>
          <w:sz w:val="24"/>
          <w:szCs w:val="24"/>
        </w:rPr>
        <w:t xml:space="preserve"> Градос</w:t>
      </w:r>
      <w:r w:rsidRPr="00EB04B0">
        <w:rPr>
          <w:rFonts w:ascii="Times New Roman" w:hAnsi="Times New Roman" w:cs="Times New Roman"/>
          <w:sz w:val="24"/>
          <w:szCs w:val="24"/>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EB04B0">
          <w:rPr>
            <w:rFonts w:ascii="Times New Roman" w:hAnsi="Times New Roman" w:cs="Times New Roman"/>
            <w:color w:val="000000" w:themeColor="text1"/>
            <w:sz w:val="24"/>
            <w:szCs w:val="24"/>
          </w:rPr>
          <w:t>7.1</w:t>
        </w:r>
      </w:hyperlink>
      <w:r w:rsidRPr="00EB04B0">
        <w:rPr>
          <w:rFonts w:ascii="Times New Roman" w:hAnsi="Times New Roman" w:cs="Times New Roman"/>
          <w:color w:val="000000" w:themeColor="text1"/>
          <w:sz w:val="24"/>
          <w:szCs w:val="24"/>
        </w:rPr>
        <w:t>);</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о границах публичных сервитутов;</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о красных линиях.</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91719" w:rsidRPr="00EB04B0"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w:t>
      </w:r>
      <w:hyperlink r:id="rId12" w:history="1">
        <w:r w:rsidRPr="00EB04B0">
          <w:rPr>
            <w:rFonts w:ascii="Times New Roman" w:hAnsi="Times New Roman" w:cs="Times New Roman"/>
            <w:sz w:val="24"/>
            <w:szCs w:val="24"/>
          </w:rPr>
          <w:t>Форма</w:t>
        </w:r>
      </w:hyperlink>
      <w:r w:rsidRPr="00EB04B0">
        <w:rPr>
          <w:rFonts w:ascii="Times New Roman" w:hAnsi="Times New Roman" w:cs="Times New Roman"/>
          <w:sz w:val="24"/>
          <w:szCs w:val="24"/>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r w:rsidRPr="00EB04B0">
        <w:rPr>
          <w:rFonts w:ascii="Times New Roman" w:hAnsi="Times New Roman" w:cs="Times New Roman"/>
          <w:sz w:val="24"/>
          <w:szCs w:val="24"/>
        </w:rPr>
        <w:t>пр</w:t>
      </w:r>
      <w:proofErr w:type="spellEnd"/>
      <w:r w:rsidRPr="00EB04B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191719" w:rsidRPr="00EB04B0" w:rsidRDefault="00191719" w:rsidP="00191719">
      <w:pPr>
        <w:spacing w:after="0" w:line="240" w:lineRule="auto"/>
        <w:ind w:firstLine="709"/>
        <w:jc w:val="both"/>
        <w:rPr>
          <w:rFonts w:ascii="Times New Roman" w:hAnsi="Times New Roman" w:cs="Times New Roman"/>
          <w:sz w:val="24"/>
          <w:szCs w:val="24"/>
        </w:rPr>
      </w:pPr>
    </w:p>
    <w:p w:rsidR="00191719" w:rsidRPr="00EB04B0" w:rsidRDefault="00191719" w:rsidP="00191719">
      <w:pPr>
        <w:spacing w:after="0" w:line="240" w:lineRule="auto"/>
        <w:ind w:firstLine="709"/>
        <w:jc w:val="center"/>
        <w:rPr>
          <w:rFonts w:ascii="Times New Roman" w:hAnsi="Times New Roman" w:cs="Times New Roman"/>
          <w:sz w:val="24"/>
          <w:szCs w:val="24"/>
        </w:rPr>
      </w:pPr>
      <w:r w:rsidRPr="00EB04B0">
        <w:rPr>
          <w:rFonts w:ascii="Times New Roman" w:hAnsi="Times New Roman" w:cs="Times New Roman"/>
          <w:sz w:val="24"/>
          <w:szCs w:val="24"/>
        </w:rPr>
        <w:t>5. Подготовка и утверждение документации по планировке территории</w:t>
      </w:r>
    </w:p>
    <w:p w:rsidR="00191719" w:rsidRPr="00EB04B0" w:rsidRDefault="00191719" w:rsidP="00191719">
      <w:pPr>
        <w:spacing w:after="0" w:line="240" w:lineRule="auto"/>
        <w:ind w:firstLine="709"/>
        <w:jc w:val="both"/>
        <w:rPr>
          <w:rFonts w:ascii="Times New Roman" w:hAnsi="Times New Roman" w:cs="Times New Roman"/>
          <w:sz w:val="24"/>
          <w:szCs w:val="24"/>
        </w:rPr>
      </w:pP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планировке территории </w:t>
      </w:r>
      <w:r w:rsidR="009A2511">
        <w:rPr>
          <w:rFonts w:ascii="Times New Roman" w:hAnsi="Times New Roman" w:cs="Times New Roman"/>
          <w:sz w:val="24"/>
          <w:szCs w:val="24"/>
        </w:rPr>
        <w:t xml:space="preserve"> сел Ключевое и Дежневка </w:t>
      </w:r>
      <w:r w:rsidRPr="00EB04B0">
        <w:rPr>
          <w:rFonts w:ascii="Times New Roman" w:hAnsi="Times New Roman" w:cs="Times New Roman"/>
          <w:sz w:val="24"/>
          <w:szCs w:val="24"/>
        </w:rPr>
        <w:t>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91719" w:rsidRPr="00EB04B0" w:rsidRDefault="00191719" w:rsidP="00191719">
      <w:pPr>
        <w:spacing w:after="0" w:line="240" w:lineRule="auto"/>
        <w:ind w:firstLine="709"/>
        <w:jc w:val="both"/>
        <w:rPr>
          <w:rFonts w:ascii="Times New Roman" w:eastAsia="Times New Roman" w:hAnsi="Times New Roman" w:cs="Times New Roman"/>
          <w:sz w:val="24"/>
          <w:szCs w:val="24"/>
        </w:rPr>
      </w:pPr>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статьи 45 Градостроительного кодекса РФ. Подготовка документ</w:t>
      </w:r>
      <w:r w:rsidRPr="00EB04B0">
        <w:rPr>
          <w:rFonts w:ascii="Times New Roman" w:hAnsi="Times New Roman" w:cs="Times New Roman"/>
          <w:sz w:val="24"/>
          <w:szCs w:val="24"/>
        </w:rPr>
        <w:t xml:space="preserve">ации по планировке территории, в том числе предусматривающей размещение объектов федерального значения, объектов </w:t>
      </w:r>
      <w:r w:rsidRPr="00EB04B0">
        <w:rPr>
          <w:rFonts w:ascii="Times New Roman" w:hAnsi="Times New Roman" w:cs="Times New Roman"/>
          <w:sz w:val="24"/>
          <w:szCs w:val="24"/>
        </w:rPr>
        <w:lastRenderedPageBreak/>
        <w:t>регионального значения, объектов местного значения, может осуществляться физическими или юридическими лицами за счет их средств.</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3"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191719" w:rsidRPr="00EB04B0" w:rsidRDefault="00191719" w:rsidP="0019171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191719" w:rsidRDefault="00191719" w:rsidP="0019171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w:t>
      </w:r>
      <w:r w:rsidRPr="00EB04B0">
        <w:rPr>
          <w:rFonts w:ascii="Times New Roman" w:hAnsi="Times New Roman" w:cs="Times New Roman"/>
          <w:sz w:val="24"/>
          <w:szCs w:val="24"/>
        </w:rPr>
        <w:lastRenderedPageBreak/>
        <w:t>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191719">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w:t>
      </w:r>
      <w:r w:rsidR="00191719">
        <w:rPr>
          <w:rFonts w:ascii="Times New Roman" w:hAnsi="Times New Roman" w:cs="Times New Roman"/>
          <w:bCs/>
          <w:sz w:val="24"/>
          <w:szCs w:val="24"/>
        </w:rPr>
        <w:t>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1</w:t>
      </w:r>
      <w:r w:rsidR="005A7A9D" w:rsidRPr="00E66943">
        <w:rPr>
          <w:b w:val="0"/>
          <w:sz w:val="24"/>
        </w:rPr>
        <w:t>. Проведение публичных слушаний по вопросу внесения изменений в Прави</w:t>
      </w:r>
      <w:r w:rsidR="00191719">
        <w:rPr>
          <w:b w:val="0"/>
          <w:sz w:val="24"/>
        </w:rPr>
        <w:t>ла землепользования и застройки</w:t>
      </w:r>
    </w:p>
    <w:p w:rsidR="005A7A9D" w:rsidRPr="00E66943" w:rsidRDefault="005A7A9D" w:rsidP="005A7A9D">
      <w:pPr>
        <w:rPr>
          <w:sz w:val="24"/>
          <w:szCs w:val="24"/>
        </w:rPr>
      </w:pP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91719" w:rsidRPr="00EB04B0" w:rsidRDefault="00191719" w:rsidP="00191719">
      <w:pPr>
        <w:pStyle w:val="10"/>
        <w:tabs>
          <w:tab w:val="left" w:pos="0"/>
          <w:tab w:val="left" w:pos="142"/>
          <w:tab w:val="left" w:pos="240"/>
        </w:tabs>
        <w:ind w:firstLine="709"/>
        <w:rPr>
          <w:b w:val="0"/>
          <w:sz w:val="24"/>
        </w:rPr>
      </w:pPr>
    </w:p>
    <w:p w:rsidR="00191719" w:rsidRPr="00EB04B0" w:rsidRDefault="00191719" w:rsidP="00191719">
      <w:pPr>
        <w:pStyle w:val="10"/>
        <w:tabs>
          <w:tab w:val="left" w:pos="0"/>
          <w:tab w:val="left" w:pos="142"/>
          <w:tab w:val="left" w:pos="240"/>
        </w:tabs>
        <w:ind w:firstLine="709"/>
        <w:rPr>
          <w:b w:val="0"/>
          <w:sz w:val="24"/>
        </w:rPr>
      </w:pPr>
      <w:r w:rsidRPr="00EB04B0">
        <w:rPr>
          <w:b w:val="0"/>
          <w:sz w:val="24"/>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91719" w:rsidRPr="00EB04B0" w:rsidRDefault="00191719" w:rsidP="00191719">
      <w:pPr>
        <w:rPr>
          <w:sz w:val="24"/>
          <w:szCs w:val="24"/>
        </w:rPr>
      </w:pP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w:t>
      </w:r>
    </w:p>
    <w:p w:rsidR="00191719" w:rsidRPr="00EB04B0" w:rsidRDefault="00191719" w:rsidP="00191719">
      <w:pPr>
        <w:pStyle w:val="10"/>
        <w:tabs>
          <w:tab w:val="left" w:pos="0"/>
          <w:tab w:val="left" w:pos="142"/>
          <w:tab w:val="left" w:pos="240"/>
        </w:tabs>
        <w:ind w:firstLine="709"/>
        <w:rPr>
          <w:b w:val="0"/>
          <w:sz w:val="24"/>
        </w:rPr>
      </w:pPr>
      <w:r w:rsidRPr="00EB04B0">
        <w:rPr>
          <w:b w:val="0"/>
          <w:sz w:val="24"/>
        </w:rPr>
        <w:t>3. Проведение публичных слушаний по проекту документов территориального планирования (генерального плана)</w:t>
      </w:r>
    </w:p>
    <w:p w:rsidR="00191719" w:rsidRPr="00EB04B0" w:rsidRDefault="00191719" w:rsidP="00191719">
      <w:pPr>
        <w:spacing w:line="240" w:lineRule="auto"/>
        <w:rPr>
          <w:sz w:val="24"/>
          <w:szCs w:val="24"/>
        </w:rPr>
      </w:pP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191719" w:rsidRPr="00EB04B0" w:rsidRDefault="00191719" w:rsidP="0019171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об отклонении проекта генерального плана и о направлении его на доработку.</w:t>
      </w:r>
    </w:p>
    <w:p w:rsidR="00191719" w:rsidRPr="00EB04B0" w:rsidRDefault="00191719" w:rsidP="00191719">
      <w:pPr>
        <w:pStyle w:val="10"/>
        <w:tabs>
          <w:tab w:val="left" w:pos="0"/>
          <w:tab w:val="left" w:pos="142"/>
          <w:tab w:val="left" w:pos="240"/>
        </w:tabs>
        <w:ind w:firstLine="709"/>
        <w:jc w:val="both"/>
        <w:rPr>
          <w:sz w:val="24"/>
        </w:rPr>
      </w:pPr>
    </w:p>
    <w:p w:rsidR="00191719" w:rsidRPr="00EB04B0" w:rsidRDefault="00191719" w:rsidP="00191719">
      <w:pPr>
        <w:pStyle w:val="10"/>
        <w:tabs>
          <w:tab w:val="left" w:pos="0"/>
          <w:tab w:val="left" w:pos="142"/>
          <w:tab w:val="left" w:pos="240"/>
        </w:tabs>
        <w:ind w:firstLine="709"/>
        <w:rPr>
          <w:b w:val="0"/>
          <w:sz w:val="24"/>
        </w:rPr>
      </w:pPr>
      <w:r w:rsidRPr="00EB04B0">
        <w:rPr>
          <w:b w:val="0"/>
          <w:sz w:val="24"/>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191719" w:rsidRPr="00EB04B0" w:rsidRDefault="00191719" w:rsidP="00191719">
      <w:pPr>
        <w:rPr>
          <w:sz w:val="24"/>
          <w:szCs w:val="24"/>
        </w:rPr>
      </w:pP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191719" w:rsidRPr="00EB04B0"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91719" w:rsidRDefault="00191719" w:rsidP="0019171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7.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r>
        <w:rPr>
          <w:rFonts w:ascii="Times New Roman" w:hAnsi="Times New Roman" w:cs="Times New Roman"/>
          <w:sz w:val="24"/>
          <w:szCs w:val="24"/>
        </w:rPr>
        <w:t>.</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EC3704" w:rsidRPr="00EC3704" w:rsidRDefault="00EC3704" w:rsidP="00EC3704">
      <w:pPr>
        <w:spacing w:line="240" w:lineRule="auto"/>
      </w:pP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2. Предложения о внесении изменений в Правила направляются в Комиссию.</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B04B0">
        <w:rPr>
          <w:rFonts w:ascii="Times New Roman" w:hAnsi="Times New Roman" w:cs="Times New Roman"/>
          <w:sz w:val="24"/>
          <w:szCs w:val="24"/>
        </w:rPr>
        <w:t>и</w:t>
      </w:r>
      <w:proofErr w:type="gramEnd"/>
      <w:r w:rsidRPr="00EB04B0">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B04B0">
        <w:rPr>
          <w:rFonts w:ascii="Times New Roman" w:hAnsi="Times New Roman" w:cs="Times New Roman"/>
          <w:sz w:val="24"/>
          <w:szCs w:val="24"/>
        </w:rPr>
        <w:t>порядок</w:t>
      </w:r>
      <w:proofErr w:type="gramEnd"/>
      <w:r w:rsidRPr="00EB04B0">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191719" w:rsidRPr="00EB04B0" w:rsidRDefault="00191719" w:rsidP="00191719">
      <w:pPr>
        <w:autoSpaceDE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Решение главы администрации муниципального района о подготовке проекта о внесении изменений в Правила подлежит опубликованию не позднее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04B0">
        <w:rPr>
          <w:rFonts w:ascii="Times New Roman" w:hAnsi="Times New Roman" w:cs="Times New Roman"/>
          <w:sz w:val="24"/>
          <w:szCs w:val="24"/>
        </w:rPr>
        <w:t>приаэродромной</w:t>
      </w:r>
      <w:proofErr w:type="spellEnd"/>
      <w:r w:rsidRPr="00EB04B0">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191719" w:rsidRPr="00EB04B0" w:rsidRDefault="00191719" w:rsidP="00191719">
      <w:pPr>
        <w:pStyle w:val="ac"/>
        <w:spacing w:after="0"/>
        <w:ind w:left="0" w:firstLine="709"/>
        <w:jc w:val="both"/>
      </w:pPr>
      <w:r w:rsidRPr="00EB04B0">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191719" w:rsidRPr="00EB04B0" w:rsidRDefault="00191719" w:rsidP="0019171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13. 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191719" w:rsidRPr="00EB04B0"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w:t>
      </w:r>
      <w:r w:rsidRPr="00EB04B0">
        <w:rPr>
          <w:rFonts w:ascii="Times New Roman" w:hAnsi="Times New Roman" w:cs="Times New Roman"/>
          <w:sz w:val="24"/>
          <w:szCs w:val="24"/>
        </w:rPr>
        <w:lastRenderedPageBreak/>
        <w:t>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191719" w:rsidRDefault="00191719" w:rsidP="0019171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r>
        <w:rPr>
          <w:rFonts w:ascii="Times New Roman" w:hAnsi="Times New Roman" w:cs="Times New Roman"/>
          <w:sz w:val="24"/>
          <w:szCs w:val="24"/>
        </w:rPr>
        <w:t>.</w:t>
      </w:r>
    </w:p>
    <w:p w:rsidR="00101F70" w:rsidRPr="00E66943" w:rsidRDefault="00101F70"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191719" w:rsidRPr="00197E91" w:rsidRDefault="00191719" w:rsidP="00191719">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1.Территориальные зоны устанавливаются с учетом:</w:t>
      </w:r>
    </w:p>
    <w:p w:rsidR="00191719" w:rsidRPr="00197E91" w:rsidRDefault="00191719" w:rsidP="0019171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91719" w:rsidRPr="00197E91" w:rsidRDefault="00191719" w:rsidP="0019171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191719" w:rsidRPr="00197E91" w:rsidRDefault="00191719" w:rsidP="0019171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191719" w:rsidRPr="00197E91" w:rsidRDefault="00191719" w:rsidP="0019171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4) сложившейся планировки территории и существующего землепользования;</w:t>
      </w:r>
    </w:p>
    <w:p w:rsidR="00191719" w:rsidRPr="00197E91" w:rsidRDefault="00191719" w:rsidP="0019171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5)планируемых изменений границ земель различных категорий;</w:t>
      </w:r>
    </w:p>
    <w:p w:rsidR="00191719" w:rsidRPr="00197E91" w:rsidRDefault="00191719" w:rsidP="0019171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
    <w:p w:rsidR="00191719" w:rsidRPr="00197E91" w:rsidRDefault="00191719" w:rsidP="0019171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Границы территориальных зон могут устанавливаться по:</w:t>
      </w:r>
    </w:p>
    <w:p w:rsidR="00191719" w:rsidRPr="00197E91" w:rsidRDefault="00191719" w:rsidP="0019171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191719" w:rsidRPr="00197E91" w:rsidRDefault="00191719" w:rsidP="0019171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красным линиям;</w:t>
      </w:r>
    </w:p>
    <w:p w:rsidR="00191719" w:rsidRPr="00197E91" w:rsidRDefault="00191719" w:rsidP="0019171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3) границам земельных участков;</w:t>
      </w:r>
    </w:p>
    <w:p w:rsidR="00191719" w:rsidRPr="00197E91" w:rsidRDefault="00191719" w:rsidP="0019171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4) границам населенных пунктов в пределах муниципальных образований;</w:t>
      </w:r>
    </w:p>
    <w:p w:rsidR="00191719" w:rsidRPr="00197E91" w:rsidRDefault="00191719" w:rsidP="0019171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5) границам муниципальных образований;</w:t>
      </w:r>
    </w:p>
    <w:p w:rsidR="00191719" w:rsidRPr="00197E91" w:rsidRDefault="00191719" w:rsidP="0019171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6) естественным границам природных объектов;</w:t>
      </w:r>
    </w:p>
    <w:p w:rsidR="00191719" w:rsidRPr="00197E91" w:rsidRDefault="00191719" w:rsidP="0019171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7) иным границам.</w:t>
      </w:r>
    </w:p>
    <w:p w:rsidR="00356B36" w:rsidRDefault="00191719" w:rsidP="00191719">
      <w:pPr>
        <w:spacing w:after="0" w:line="360" w:lineRule="auto"/>
        <w:ind w:firstLine="709"/>
        <w:jc w:val="both"/>
        <w:rPr>
          <w:rFonts w:ascii="Times New Roman" w:hAnsi="Times New Roman" w:cs="Times New Roman"/>
          <w:sz w:val="28"/>
          <w:szCs w:val="28"/>
        </w:rPr>
      </w:pPr>
      <w:r w:rsidRPr="00197E91">
        <w:rPr>
          <w:rFonts w:ascii="Times New Roman" w:hAnsi="Times New Roman" w:cs="Times New Roman"/>
          <w:sz w:val="24"/>
          <w:szCs w:val="24"/>
        </w:rPr>
        <w:t xml:space="preserve">3. Границы зон с особыми условиями использования территорий, границы территорий объектов культурного </w:t>
      </w:r>
      <w:proofErr w:type="gramStart"/>
      <w:r w:rsidRPr="00197E91">
        <w:rPr>
          <w:rFonts w:ascii="Times New Roman" w:hAnsi="Times New Roman" w:cs="Times New Roman"/>
          <w:sz w:val="24"/>
          <w:szCs w:val="24"/>
        </w:rPr>
        <w:t>наследия, устанавливаемые в соответствии с законодательством Российской Федерации могут</w:t>
      </w:r>
      <w:proofErr w:type="gramEnd"/>
      <w:r w:rsidRPr="00197E91">
        <w:rPr>
          <w:rFonts w:ascii="Times New Roman" w:hAnsi="Times New Roman" w:cs="Times New Roman"/>
          <w:sz w:val="24"/>
          <w:szCs w:val="24"/>
        </w:rPr>
        <w:t xml:space="preserve"> не совпадать с границами территориальных зон</w:t>
      </w:r>
      <w:r>
        <w:rPr>
          <w:rFonts w:ascii="Times New Roman" w:hAnsi="Times New Roman" w:cs="Times New Roman"/>
          <w:sz w:val="24"/>
          <w:szCs w:val="24"/>
        </w:rPr>
        <w:t>.</w:t>
      </w:r>
      <w:r w:rsidRPr="00E66943">
        <w:rPr>
          <w:rFonts w:ascii="Times New Roman" w:hAnsi="Times New Roman" w:cs="Times New Roman"/>
          <w:sz w:val="24"/>
          <w:szCs w:val="24"/>
        </w:rPr>
        <w:t xml:space="preserve"> </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67"/>
        <w:gridCol w:w="2917"/>
        <w:gridCol w:w="5986"/>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п/п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2342EE">
            <w:pPr>
              <w:jc w:val="center"/>
              <w:rPr>
                <w:sz w:val="24"/>
                <w:szCs w:val="24"/>
              </w:rPr>
            </w:pPr>
            <w:r>
              <w:rPr>
                <w:sz w:val="24"/>
                <w:szCs w:val="24"/>
              </w:rPr>
              <w:t>1.</w:t>
            </w:r>
            <w:r w:rsidR="002342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2342EE" w:rsidP="0075015C">
            <w:pPr>
              <w:jc w:val="both"/>
              <w:rPr>
                <w:sz w:val="24"/>
                <w:szCs w:val="24"/>
              </w:rPr>
            </w:pPr>
            <w:r>
              <w:rPr>
                <w:sz w:val="24"/>
                <w:szCs w:val="24"/>
              </w:rPr>
              <w:t>ОД</w:t>
            </w:r>
            <w:r w:rsidR="0075015C" w:rsidRPr="00B013ED">
              <w:rPr>
                <w:sz w:val="24"/>
                <w:szCs w:val="24"/>
              </w:rPr>
              <w:t xml:space="preserve"> </w:t>
            </w:r>
          </w:p>
        </w:tc>
        <w:tc>
          <w:tcPr>
            <w:tcW w:w="6201" w:type="dxa"/>
          </w:tcPr>
          <w:p w:rsidR="0075015C" w:rsidRPr="00B013ED" w:rsidRDefault="002342EE" w:rsidP="002B52A1">
            <w:pPr>
              <w:jc w:val="both"/>
              <w:rPr>
                <w:sz w:val="24"/>
                <w:szCs w:val="24"/>
              </w:rPr>
            </w:pPr>
            <w:r>
              <w:rPr>
                <w:sz w:val="24"/>
                <w:szCs w:val="24"/>
              </w:rPr>
              <w:t>Зона общественно-деловой застройки и использования</w:t>
            </w:r>
          </w:p>
        </w:tc>
      </w:tr>
      <w:tr w:rsidR="002342EE" w:rsidRPr="00B013ED" w:rsidTr="002342EE">
        <w:tc>
          <w:tcPr>
            <w:tcW w:w="9853" w:type="dxa"/>
            <w:gridSpan w:val="3"/>
          </w:tcPr>
          <w:p w:rsidR="002342EE" w:rsidRPr="00B013ED" w:rsidRDefault="002342EE" w:rsidP="002342EE">
            <w:pPr>
              <w:jc w:val="center"/>
              <w:rPr>
                <w:sz w:val="24"/>
                <w:szCs w:val="24"/>
              </w:rPr>
            </w:pPr>
            <w:r>
              <w:rPr>
                <w:sz w:val="24"/>
                <w:szCs w:val="24"/>
              </w:rPr>
              <w:t>2.</w:t>
            </w:r>
            <w:r w:rsidRPr="00B013ED">
              <w:rPr>
                <w:sz w:val="24"/>
                <w:szCs w:val="24"/>
              </w:rPr>
              <w:t>Жилые зоны</w:t>
            </w:r>
          </w:p>
        </w:tc>
      </w:tr>
      <w:tr w:rsidR="002342EE" w:rsidRPr="00B013ED" w:rsidTr="002342EE">
        <w:tc>
          <w:tcPr>
            <w:tcW w:w="675" w:type="dxa"/>
          </w:tcPr>
          <w:p w:rsidR="002342EE" w:rsidRPr="00B013ED" w:rsidRDefault="002342EE" w:rsidP="002342EE">
            <w:pPr>
              <w:jc w:val="both"/>
              <w:rPr>
                <w:sz w:val="24"/>
                <w:szCs w:val="24"/>
              </w:rPr>
            </w:pPr>
            <w:r>
              <w:rPr>
                <w:sz w:val="24"/>
                <w:szCs w:val="24"/>
              </w:rPr>
              <w:t>2</w:t>
            </w:r>
          </w:p>
        </w:tc>
        <w:tc>
          <w:tcPr>
            <w:tcW w:w="2977" w:type="dxa"/>
          </w:tcPr>
          <w:p w:rsidR="002342EE" w:rsidRPr="00B013ED" w:rsidRDefault="002342EE" w:rsidP="002342EE">
            <w:pPr>
              <w:jc w:val="both"/>
              <w:rPr>
                <w:sz w:val="24"/>
                <w:szCs w:val="24"/>
              </w:rPr>
            </w:pPr>
            <w:r w:rsidRPr="00B013ED">
              <w:rPr>
                <w:sz w:val="24"/>
                <w:szCs w:val="24"/>
              </w:rPr>
              <w:t xml:space="preserve">Ж – 1 </w:t>
            </w:r>
          </w:p>
        </w:tc>
        <w:tc>
          <w:tcPr>
            <w:tcW w:w="6201" w:type="dxa"/>
          </w:tcPr>
          <w:p w:rsidR="002342EE" w:rsidRPr="00B013ED" w:rsidRDefault="002342EE" w:rsidP="002342EE">
            <w:pPr>
              <w:jc w:val="both"/>
              <w:rPr>
                <w:sz w:val="24"/>
                <w:szCs w:val="24"/>
              </w:rPr>
            </w:pPr>
            <w:r w:rsidRPr="00B013ED">
              <w:rPr>
                <w:sz w:val="24"/>
                <w:szCs w:val="24"/>
              </w:rPr>
              <w:t>Зона индивидуальной усадебной застройки</w:t>
            </w:r>
          </w:p>
        </w:tc>
      </w:tr>
      <w:tr w:rsidR="002342EE" w:rsidRPr="00B013ED" w:rsidTr="002342EE">
        <w:tc>
          <w:tcPr>
            <w:tcW w:w="9853" w:type="dxa"/>
            <w:gridSpan w:val="3"/>
          </w:tcPr>
          <w:p w:rsidR="002342EE" w:rsidRPr="002342EE" w:rsidRDefault="002342EE" w:rsidP="002342EE">
            <w:pPr>
              <w:jc w:val="center"/>
              <w:rPr>
                <w:sz w:val="24"/>
                <w:szCs w:val="24"/>
              </w:rPr>
            </w:pPr>
            <w:r>
              <w:rPr>
                <w:sz w:val="24"/>
                <w:szCs w:val="24"/>
              </w:rPr>
              <w:t>3</w:t>
            </w:r>
            <w:r w:rsidRPr="002342EE">
              <w:rPr>
                <w:sz w:val="24"/>
                <w:szCs w:val="24"/>
              </w:rPr>
              <w:t>.</w:t>
            </w:r>
            <w:r>
              <w:rPr>
                <w:sz w:val="24"/>
                <w:szCs w:val="24"/>
              </w:rPr>
              <w:t xml:space="preserve">Сельскохозяйственные </w:t>
            </w:r>
            <w:r w:rsidRPr="002342EE">
              <w:rPr>
                <w:sz w:val="24"/>
                <w:szCs w:val="24"/>
              </w:rPr>
              <w:t>зоны</w:t>
            </w:r>
          </w:p>
        </w:tc>
      </w:tr>
      <w:tr w:rsidR="002342EE" w:rsidRPr="00B013ED" w:rsidTr="002342EE">
        <w:tc>
          <w:tcPr>
            <w:tcW w:w="675" w:type="dxa"/>
          </w:tcPr>
          <w:p w:rsidR="002342EE" w:rsidRDefault="002342EE" w:rsidP="002342EE">
            <w:pPr>
              <w:jc w:val="both"/>
              <w:rPr>
                <w:sz w:val="24"/>
                <w:szCs w:val="24"/>
              </w:rPr>
            </w:pPr>
            <w:r>
              <w:rPr>
                <w:sz w:val="24"/>
                <w:szCs w:val="24"/>
              </w:rPr>
              <w:t>3</w:t>
            </w:r>
          </w:p>
        </w:tc>
        <w:tc>
          <w:tcPr>
            <w:tcW w:w="2977" w:type="dxa"/>
          </w:tcPr>
          <w:p w:rsidR="002342EE" w:rsidRPr="00B013ED" w:rsidRDefault="002342EE" w:rsidP="002342EE">
            <w:pPr>
              <w:jc w:val="both"/>
              <w:rPr>
                <w:sz w:val="24"/>
                <w:szCs w:val="24"/>
              </w:rPr>
            </w:pPr>
            <w:r>
              <w:rPr>
                <w:sz w:val="24"/>
                <w:szCs w:val="24"/>
              </w:rPr>
              <w:t xml:space="preserve">СХ – 1 </w:t>
            </w:r>
          </w:p>
        </w:tc>
        <w:tc>
          <w:tcPr>
            <w:tcW w:w="6201" w:type="dxa"/>
          </w:tcPr>
          <w:p w:rsidR="002342EE" w:rsidRPr="00B013ED" w:rsidRDefault="002342EE" w:rsidP="002342EE">
            <w:pPr>
              <w:jc w:val="both"/>
              <w:rPr>
                <w:sz w:val="24"/>
                <w:szCs w:val="24"/>
              </w:rPr>
            </w:pPr>
            <w:r>
              <w:rPr>
                <w:sz w:val="24"/>
                <w:szCs w:val="24"/>
              </w:rPr>
              <w:t>Зона сельскохозяйственного использования (огородничество)</w:t>
            </w:r>
          </w:p>
        </w:tc>
      </w:tr>
      <w:tr w:rsidR="002342EE" w:rsidRPr="00B013ED" w:rsidTr="002342EE">
        <w:tc>
          <w:tcPr>
            <w:tcW w:w="675" w:type="dxa"/>
          </w:tcPr>
          <w:p w:rsidR="002342EE" w:rsidRDefault="002342EE" w:rsidP="002342EE">
            <w:pPr>
              <w:jc w:val="both"/>
              <w:rPr>
                <w:sz w:val="24"/>
                <w:szCs w:val="24"/>
              </w:rPr>
            </w:pPr>
            <w:r>
              <w:rPr>
                <w:sz w:val="24"/>
                <w:szCs w:val="24"/>
              </w:rPr>
              <w:t>4</w:t>
            </w:r>
          </w:p>
        </w:tc>
        <w:tc>
          <w:tcPr>
            <w:tcW w:w="2977" w:type="dxa"/>
          </w:tcPr>
          <w:p w:rsidR="002342EE" w:rsidRDefault="002342EE" w:rsidP="002342EE">
            <w:pPr>
              <w:jc w:val="both"/>
              <w:rPr>
                <w:sz w:val="24"/>
                <w:szCs w:val="24"/>
              </w:rPr>
            </w:pPr>
            <w:r>
              <w:rPr>
                <w:sz w:val="24"/>
                <w:szCs w:val="24"/>
              </w:rPr>
              <w:t xml:space="preserve">СХ – 2 </w:t>
            </w:r>
          </w:p>
        </w:tc>
        <w:tc>
          <w:tcPr>
            <w:tcW w:w="6201" w:type="dxa"/>
          </w:tcPr>
          <w:p w:rsidR="002342EE" w:rsidRPr="00B013ED" w:rsidRDefault="002342EE" w:rsidP="002342EE">
            <w:pPr>
              <w:jc w:val="both"/>
              <w:rPr>
                <w:sz w:val="24"/>
                <w:szCs w:val="24"/>
              </w:rPr>
            </w:pPr>
            <w:r>
              <w:rPr>
                <w:sz w:val="24"/>
                <w:szCs w:val="24"/>
              </w:rPr>
              <w:t>Зона сельскохозяйственного использования (сенокосы)</w:t>
            </w:r>
          </w:p>
        </w:tc>
      </w:tr>
      <w:tr w:rsidR="002342EE" w:rsidRPr="00B013ED" w:rsidTr="002342EE">
        <w:tc>
          <w:tcPr>
            <w:tcW w:w="9853" w:type="dxa"/>
            <w:gridSpan w:val="3"/>
          </w:tcPr>
          <w:p w:rsidR="002342EE" w:rsidRPr="00B013ED" w:rsidRDefault="002342EE" w:rsidP="002342EE">
            <w:pPr>
              <w:jc w:val="center"/>
              <w:rPr>
                <w:sz w:val="24"/>
                <w:szCs w:val="24"/>
              </w:rPr>
            </w:pPr>
            <w:r>
              <w:rPr>
                <w:sz w:val="24"/>
                <w:szCs w:val="24"/>
              </w:rPr>
              <w:t>4.</w:t>
            </w:r>
            <w:r w:rsidRPr="00B013ED">
              <w:rPr>
                <w:sz w:val="24"/>
                <w:szCs w:val="24"/>
              </w:rPr>
              <w:t>Промышленные зоны</w:t>
            </w:r>
          </w:p>
        </w:tc>
      </w:tr>
      <w:tr w:rsidR="002342EE" w:rsidRPr="00B013ED" w:rsidTr="002342EE">
        <w:tc>
          <w:tcPr>
            <w:tcW w:w="675" w:type="dxa"/>
          </w:tcPr>
          <w:p w:rsidR="002342EE" w:rsidRPr="00B013ED" w:rsidRDefault="002342EE" w:rsidP="002342EE">
            <w:pPr>
              <w:jc w:val="both"/>
              <w:rPr>
                <w:sz w:val="24"/>
                <w:szCs w:val="24"/>
              </w:rPr>
            </w:pPr>
            <w:r>
              <w:rPr>
                <w:sz w:val="24"/>
                <w:szCs w:val="24"/>
              </w:rPr>
              <w:lastRenderedPageBreak/>
              <w:t>5</w:t>
            </w:r>
          </w:p>
        </w:tc>
        <w:tc>
          <w:tcPr>
            <w:tcW w:w="2977" w:type="dxa"/>
          </w:tcPr>
          <w:p w:rsidR="002342EE" w:rsidRPr="00B013ED" w:rsidRDefault="002342EE" w:rsidP="002342EE">
            <w:pPr>
              <w:jc w:val="both"/>
              <w:rPr>
                <w:sz w:val="24"/>
                <w:szCs w:val="24"/>
              </w:rPr>
            </w:pPr>
            <w:r w:rsidRPr="00B013ED">
              <w:rPr>
                <w:sz w:val="24"/>
                <w:szCs w:val="24"/>
              </w:rPr>
              <w:t xml:space="preserve">П – 1 </w:t>
            </w:r>
          </w:p>
        </w:tc>
        <w:tc>
          <w:tcPr>
            <w:tcW w:w="6201" w:type="dxa"/>
          </w:tcPr>
          <w:p w:rsidR="002342EE" w:rsidRPr="002342EE" w:rsidRDefault="002342EE" w:rsidP="002342EE">
            <w:pPr>
              <w:jc w:val="both"/>
              <w:rPr>
                <w:sz w:val="24"/>
                <w:szCs w:val="24"/>
              </w:rPr>
            </w:pPr>
            <w:r w:rsidRPr="00B013ED">
              <w:rPr>
                <w:sz w:val="24"/>
                <w:szCs w:val="24"/>
              </w:rPr>
              <w:t xml:space="preserve">Зона предприятий </w:t>
            </w:r>
            <w:r w:rsidRPr="00B013ED">
              <w:rPr>
                <w:sz w:val="24"/>
                <w:szCs w:val="24"/>
                <w:lang w:val="en-US"/>
              </w:rPr>
              <w:t>I</w:t>
            </w:r>
            <w:r>
              <w:rPr>
                <w:sz w:val="24"/>
                <w:szCs w:val="24"/>
                <w:lang w:val="en-US"/>
              </w:rPr>
              <w:t>V</w:t>
            </w:r>
            <w:r w:rsidRPr="00B013ED">
              <w:rPr>
                <w:sz w:val="24"/>
                <w:szCs w:val="24"/>
              </w:rPr>
              <w:t xml:space="preserve"> – </w:t>
            </w:r>
            <w:r>
              <w:rPr>
                <w:sz w:val="24"/>
                <w:szCs w:val="24"/>
                <w:lang w:val="en-US"/>
              </w:rPr>
              <w:t>V</w:t>
            </w:r>
            <w:r w:rsidRPr="00B013ED">
              <w:rPr>
                <w:sz w:val="24"/>
                <w:szCs w:val="24"/>
              </w:rPr>
              <w:t xml:space="preserve"> класса вредности</w:t>
            </w:r>
            <w:r w:rsidRPr="002342EE">
              <w:rPr>
                <w:sz w:val="24"/>
                <w:szCs w:val="24"/>
              </w:rPr>
              <w:t xml:space="preserve"> </w:t>
            </w:r>
            <w:r>
              <w:rPr>
                <w:sz w:val="24"/>
                <w:szCs w:val="24"/>
              </w:rPr>
              <w:t>(СЗЗ 100м)</w:t>
            </w:r>
          </w:p>
        </w:tc>
      </w:tr>
      <w:tr w:rsidR="002342EE" w:rsidRPr="00B013ED" w:rsidTr="002342EE">
        <w:tc>
          <w:tcPr>
            <w:tcW w:w="9853" w:type="dxa"/>
            <w:gridSpan w:val="3"/>
          </w:tcPr>
          <w:p w:rsidR="002342EE" w:rsidRPr="00B013ED" w:rsidRDefault="002342EE" w:rsidP="002342EE">
            <w:pPr>
              <w:jc w:val="center"/>
              <w:rPr>
                <w:sz w:val="24"/>
                <w:szCs w:val="24"/>
              </w:rPr>
            </w:pPr>
            <w:r>
              <w:rPr>
                <w:sz w:val="24"/>
                <w:szCs w:val="24"/>
              </w:rPr>
              <w:t>5.Зоны инженерной и транспортной инфраструктуры</w:t>
            </w:r>
          </w:p>
        </w:tc>
      </w:tr>
      <w:tr w:rsidR="002342EE" w:rsidRPr="00B013ED" w:rsidTr="002342EE">
        <w:tc>
          <w:tcPr>
            <w:tcW w:w="675" w:type="dxa"/>
          </w:tcPr>
          <w:p w:rsidR="002342EE" w:rsidRPr="00B013ED" w:rsidRDefault="002342EE" w:rsidP="002342EE">
            <w:pPr>
              <w:jc w:val="both"/>
              <w:rPr>
                <w:sz w:val="24"/>
                <w:szCs w:val="24"/>
              </w:rPr>
            </w:pPr>
            <w:r>
              <w:rPr>
                <w:sz w:val="24"/>
                <w:szCs w:val="24"/>
              </w:rPr>
              <w:t>6</w:t>
            </w:r>
          </w:p>
        </w:tc>
        <w:tc>
          <w:tcPr>
            <w:tcW w:w="2977" w:type="dxa"/>
          </w:tcPr>
          <w:p w:rsidR="002342EE" w:rsidRPr="00B013ED" w:rsidRDefault="002342EE" w:rsidP="002342EE">
            <w:pPr>
              <w:jc w:val="both"/>
              <w:rPr>
                <w:sz w:val="24"/>
                <w:szCs w:val="24"/>
              </w:rPr>
            </w:pPr>
            <w:r>
              <w:rPr>
                <w:sz w:val="24"/>
                <w:szCs w:val="24"/>
              </w:rPr>
              <w:t>Т</w:t>
            </w:r>
            <w:r w:rsidRPr="00B013ED">
              <w:rPr>
                <w:sz w:val="24"/>
                <w:szCs w:val="24"/>
              </w:rPr>
              <w:t xml:space="preserve"> – 1 </w:t>
            </w:r>
          </w:p>
        </w:tc>
        <w:tc>
          <w:tcPr>
            <w:tcW w:w="6201" w:type="dxa"/>
          </w:tcPr>
          <w:p w:rsidR="002342EE" w:rsidRPr="00B013ED" w:rsidRDefault="002342EE" w:rsidP="002342EE">
            <w:pPr>
              <w:jc w:val="both"/>
              <w:rPr>
                <w:sz w:val="24"/>
                <w:szCs w:val="24"/>
              </w:rPr>
            </w:pPr>
            <w:r>
              <w:rPr>
                <w:sz w:val="24"/>
                <w:szCs w:val="24"/>
              </w:rPr>
              <w:t xml:space="preserve">Зона полосы отвода, коммунальных предприятий, железнодорожного транспорта, складирования и распределения товаров </w:t>
            </w:r>
          </w:p>
        </w:tc>
      </w:tr>
      <w:tr w:rsidR="002342EE" w:rsidRPr="00B013ED" w:rsidTr="002342EE">
        <w:tc>
          <w:tcPr>
            <w:tcW w:w="675" w:type="dxa"/>
          </w:tcPr>
          <w:p w:rsidR="002342EE" w:rsidRPr="00B013ED" w:rsidRDefault="002342EE" w:rsidP="002342EE">
            <w:pPr>
              <w:jc w:val="both"/>
              <w:rPr>
                <w:sz w:val="24"/>
                <w:szCs w:val="24"/>
              </w:rPr>
            </w:pPr>
            <w:r>
              <w:rPr>
                <w:sz w:val="24"/>
                <w:szCs w:val="24"/>
              </w:rPr>
              <w:t>7</w:t>
            </w:r>
          </w:p>
        </w:tc>
        <w:tc>
          <w:tcPr>
            <w:tcW w:w="2977" w:type="dxa"/>
          </w:tcPr>
          <w:p w:rsidR="002342EE" w:rsidRPr="00B013ED" w:rsidRDefault="002342EE" w:rsidP="002342EE">
            <w:pPr>
              <w:jc w:val="both"/>
              <w:rPr>
                <w:sz w:val="24"/>
                <w:szCs w:val="24"/>
              </w:rPr>
            </w:pPr>
            <w:r>
              <w:rPr>
                <w:sz w:val="24"/>
                <w:szCs w:val="24"/>
              </w:rPr>
              <w:t>Т</w:t>
            </w:r>
            <w:r w:rsidRPr="00B013ED">
              <w:rPr>
                <w:sz w:val="24"/>
                <w:szCs w:val="24"/>
              </w:rPr>
              <w:t xml:space="preserve"> – 2 </w:t>
            </w:r>
          </w:p>
        </w:tc>
        <w:tc>
          <w:tcPr>
            <w:tcW w:w="6201" w:type="dxa"/>
          </w:tcPr>
          <w:p w:rsidR="002342EE" w:rsidRPr="00B013ED" w:rsidRDefault="002342EE" w:rsidP="002342EE">
            <w:pPr>
              <w:jc w:val="both"/>
              <w:rPr>
                <w:sz w:val="24"/>
                <w:szCs w:val="24"/>
              </w:rPr>
            </w:pPr>
            <w:r>
              <w:rPr>
                <w:sz w:val="24"/>
                <w:szCs w:val="24"/>
              </w:rPr>
              <w:t>Зона полосы отвода автомобильного транспорта</w:t>
            </w:r>
          </w:p>
        </w:tc>
      </w:tr>
      <w:tr w:rsidR="0075015C" w:rsidRPr="00B013ED" w:rsidTr="00BE7078">
        <w:tc>
          <w:tcPr>
            <w:tcW w:w="9853" w:type="dxa"/>
            <w:gridSpan w:val="3"/>
          </w:tcPr>
          <w:p w:rsidR="0075015C" w:rsidRPr="00B013ED" w:rsidRDefault="001662D5" w:rsidP="0075015C">
            <w:pPr>
              <w:jc w:val="center"/>
              <w:rPr>
                <w:sz w:val="24"/>
                <w:szCs w:val="24"/>
              </w:rPr>
            </w:pPr>
            <w:r>
              <w:rPr>
                <w:sz w:val="24"/>
                <w:szCs w:val="24"/>
              </w:rPr>
              <w:t>6</w:t>
            </w:r>
            <w:r w:rsidR="002B52A1">
              <w:rPr>
                <w:sz w:val="24"/>
                <w:szCs w:val="24"/>
              </w:rPr>
              <w:t>.</w:t>
            </w:r>
            <w:r w:rsidR="0075015C" w:rsidRPr="00B013ED">
              <w:rPr>
                <w:sz w:val="24"/>
                <w:szCs w:val="24"/>
              </w:rPr>
              <w:t>Специальные зоны</w:t>
            </w:r>
          </w:p>
        </w:tc>
      </w:tr>
      <w:tr w:rsidR="0075015C" w:rsidRPr="00B013ED" w:rsidTr="00B013ED">
        <w:tc>
          <w:tcPr>
            <w:tcW w:w="675" w:type="dxa"/>
          </w:tcPr>
          <w:p w:rsidR="0075015C" w:rsidRPr="00B013ED" w:rsidRDefault="001662D5" w:rsidP="0075015C">
            <w:pPr>
              <w:jc w:val="both"/>
              <w:rPr>
                <w:sz w:val="24"/>
                <w:szCs w:val="24"/>
              </w:rPr>
            </w:pPr>
            <w:r>
              <w:rPr>
                <w:sz w:val="24"/>
                <w:szCs w:val="24"/>
              </w:rPr>
              <w:t>8</w:t>
            </w:r>
          </w:p>
        </w:tc>
        <w:tc>
          <w:tcPr>
            <w:tcW w:w="2977" w:type="dxa"/>
          </w:tcPr>
          <w:p w:rsidR="0075015C" w:rsidRPr="00B013ED" w:rsidRDefault="0075015C" w:rsidP="0075015C">
            <w:pPr>
              <w:jc w:val="both"/>
              <w:rPr>
                <w:sz w:val="24"/>
                <w:szCs w:val="24"/>
              </w:rPr>
            </w:pPr>
            <w:r w:rsidRPr="00B013ED">
              <w:rPr>
                <w:sz w:val="24"/>
                <w:szCs w:val="24"/>
              </w:rPr>
              <w:t xml:space="preserve">С – 1 </w:t>
            </w:r>
          </w:p>
        </w:tc>
        <w:tc>
          <w:tcPr>
            <w:tcW w:w="6201" w:type="dxa"/>
          </w:tcPr>
          <w:p w:rsidR="0075015C" w:rsidRPr="00B013ED" w:rsidRDefault="0075015C" w:rsidP="001662D5">
            <w:pPr>
              <w:jc w:val="both"/>
              <w:rPr>
                <w:sz w:val="24"/>
                <w:szCs w:val="24"/>
              </w:rPr>
            </w:pPr>
            <w:r w:rsidRPr="00B013ED">
              <w:rPr>
                <w:sz w:val="24"/>
                <w:szCs w:val="24"/>
              </w:rPr>
              <w:t xml:space="preserve">Зона </w:t>
            </w:r>
            <w:r w:rsidR="001662D5">
              <w:rPr>
                <w:sz w:val="24"/>
                <w:szCs w:val="24"/>
              </w:rPr>
              <w:t>специального назначения (кладбище, крематории)</w:t>
            </w:r>
          </w:p>
        </w:tc>
      </w:tr>
      <w:tr w:rsidR="00B013ED" w:rsidRPr="00B013ED" w:rsidTr="00BE7078">
        <w:tc>
          <w:tcPr>
            <w:tcW w:w="9853" w:type="dxa"/>
            <w:gridSpan w:val="3"/>
          </w:tcPr>
          <w:p w:rsidR="00B013ED" w:rsidRPr="00B013ED" w:rsidRDefault="005D5360" w:rsidP="00B013ED">
            <w:pPr>
              <w:jc w:val="center"/>
              <w:rPr>
                <w:sz w:val="24"/>
                <w:szCs w:val="24"/>
              </w:rPr>
            </w:pPr>
            <w:r>
              <w:rPr>
                <w:sz w:val="24"/>
                <w:szCs w:val="24"/>
              </w:rPr>
              <w:t>7</w:t>
            </w:r>
            <w:r w:rsidR="002B52A1">
              <w:rPr>
                <w:sz w:val="24"/>
                <w:szCs w:val="24"/>
              </w:rPr>
              <w:t>.</w:t>
            </w:r>
            <w:r w:rsidR="00B013ED">
              <w:rPr>
                <w:sz w:val="24"/>
                <w:szCs w:val="24"/>
              </w:rPr>
              <w:t>Рекреационные зоны</w:t>
            </w:r>
          </w:p>
        </w:tc>
      </w:tr>
      <w:tr w:rsidR="00B013ED" w:rsidRPr="00B013ED" w:rsidTr="00B013ED">
        <w:tc>
          <w:tcPr>
            <w:tcW w:w="675" w:type="dxa"/>
          </w:tcPr>
          <w:p w:rsidR="00B013ED" w:rsidRPr="00B013ED" w:rsidRDefault="001662D5" w:rsidP="008279EF">
            <w:pPr>
              <w:jc w:val="both"/>
              <w:rPr>
                <w:sz w:val="24"/>
                <w:szCs w:val="24"/>
              </w:rPr>
            </w:pPr>
            <w:r>
              <w:rPr>
                <w:sz w:val="24"/>
                <w:szCs w:val="24"/>
              </w:rPr>
              <w:t>9</w:t>
            </w:r>
          </w:p>
        </w:tc>
        <w:tc>
          <w:tcPr>
            <w:tcW w:w="2977" w:type="dxa"/>
          </w:tcPr>
          <w:p w:rsidR="00B013ED" w:rsidRPr="00B013ED" w:rsidRDefault="00B013ED" w:rsidP="0075015C">
            <w:pPr>
              <w:jc w:val="both"/>
              <w:rPr>
                <w:sz w:val="24"/>
                <w:szCs w:val="24"/>
              </w:rPr>
            </w:pPr>
            <w:r>
              <w:rPr>
                <w:sz w:val="24"/>
                <w:szCs w:val="24"/>
              </w:rPr>
              <w:t xml:space="preserve">Р – 1 </w:t>
            </w:r>
          </w:p>
        </w:tc>
        <w:tc>
          <w:tcPr>
            <w:tcW w:w="6201" w:type="dxa"/>
          </w:tcPr>
          <w:p w:rsidR="00B013ED" w:rsidRPr="00B013ED" w:rsidRDefault="001662D5" w:rsidP="0075015C">
            <w:pPr>
              <w:jc w:val="both"/>
              <w:rPr>
                <w:sz w:val="24"/>
                <w:szCs w:val="24"/>
              </w:rPr>
            </w:pPr>
            <w:r>
              <w:rPr>
                <w:sz w:val="24"/>
                <w:szCs w:val="24"/>
              </w:rPr>
              <w:t>Зона рекреационно-природных территорий (озеленённая территория общего пользования, водоотводные каналы, водоемы)</w:t>
            </w:r>
          </w:p>
        </w:tc>
      </w:tr>
      <w:tr w:rsidR="00B013ED" w:rsidRPr="00B013ED" w:rsidTr="00B013ED">
        <w:tc>
          <w:tcPr>
            <w:tcW w:w="675" w:type="dxa"/>
          </w:tcPr>
          <w:p w:rsidR="00B013ED" w:rsidRPr="00B013ED" w:rsidRDefault="001662D5" w:rsidP="008279EF">
            <w:pPr>
              <w:jc w:val="both"/>
              <w:rPr>
                <w:sz w:val="24"/>
                <w:szCs w:val="24"/>
              </w:rPr>
            </w:pPr>
            <w:r>
              <w:rPr>
                <w:sz w:val="24"/>
                <w:szCs w:val="24"/>
              </w:rPr>
              <w:t>10</w:t>
            </w:r>
          </w:p>
        </w:tc>
        <w:tc>
          <w:tcPr>
            <w:tcW w:w="2977" w:type="dxa"/>
          </w:tcPr>
          <w:p w:rsidR="00B013ED" w:rsidRPr="00B013ED" w:rsidRDefault="00B013ED" w:rsidP="0075015C">
            <w:pPr>
              <w:jc w:val="both"/>
              <w:rPr>
                <w:sz w:val="24"/>
                <w:szCs w:val="24"/>
              </w:rPr>
            </w:pPr>
            <w:r>
              <w:rPr>
                <w:sz w:val="24"/>
                <w:szCs w:val="24"/>
              </w:rPr>
              <w:t xml:space="preserve">Р – 2 </w:t>
            </w:r>
          </w:p>
        </w:tc>
        <w:tc>
          <w:tcPr>
            <w:tcW w:w="6201" w:type="dxa"/>
          </w:tcPr>
          <w:p w:rsidR="00B013ED" w:rsidRPr="00B013ED" w:rsidRDefault="00B013ED" w:rsidP="001662D5">
            <w:pPr>
              <w:jc w:val="both"/>
              <w:rPr>
                <w:sz w:val="24"/>
                <w:szCs w:val="24"/>
              </w:rPr>
            </w:pPr>
            <w:r>
              <w:rPr>
                <w:sz w:val="24"/>
                <w:szCs w:val="24"/>
              </w:rPr>
              <w:t xml:space="preserve">Зона </w:t>
            </w:r>
            <w:r w:rsidR="001662D5">
              <w:rPr>
                <w:sz w:val="24"/>
                <w:szCs w:val="24"/>
              </w:rPr>
              <w:t>рекреационно-защитных территорий (озеленённая территория вдоль автомобильной и железной дорог федерального назначения)</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w:t>
      </w:r>
      <w:r w:rsidR="00191719">
        <w:rPr>
          <w:rFonts w:ascii="Times New Roman" w:hAnsi="Times New Roman" w:cs="Times New Roman"/>
          <w:sz w:val="24"/>
          <w:szCs w:val="24"/>
        </w:rPr>
        <w:t>ниц территориальной зоны,</w:t>
      </w:r>
      <w:r w:rsidR="00191719" w:rsidRPr="00191719">
        <w:rPr>
          <w:rFonts w:ascii="Times New Roman" w:hAnsi="Times New Roman" w:cs="Times New Roman"/>
          <w:sz w:val="24"/>
          <w:szCs w:val="24"/>
        </w:rPr>
        <w:t xml:space="preserve"> </w:t>
      </w:r>
      <w:r w:rsidR="00191719" w:rsidRPr="00EB04B0">
        <w:rPr>
          <w:rFonts w:ascii="Times New Roman" w:hAnsi="Times New Roman" w:cs="Times New Roman"/>
          <w:sz w:val="24"/>
          <w:szCs w:val="24"/>
        </w:rPr>
        <w:t>обозначенной на карте градостроительного зонирования</w:t>
      </w:r>
      <w:r w:rsidR="00191719">
        <w:rPr>
          <w:rFonts w:ascii="Times New Roman" w:hAnsi="Times New Roman" w:cs="Times New Roman"/>
          <w:sz w:val="24"/>
          <w:szCs w:val="24"/>
        </w:rPr>
        <w:t>.</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занятые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предоставленные для добычи полезных ископаемых.</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C24C64" w:rsidRDefault="00D22A56" w:rsidP="00C24C64">
      <w:pPr>
        <w:pStyle w:val="afc"/>
        <w:numPr>
          <w:ilvl w:val="0"/>
          <w:numId w:val="22"/>
        </w:numPr>
        <w:tabs>
          <w:tab w:val="left" w:pos="0"/>
        </w:tabs>
        <w:spacing w:after="0" w:line="240" w:lineRule="auto"/>
        <w:jc w:val="center"/>
        <w:rPr>
          <w:rFonts w:ascii="Times New Roman" w:hAnsi="Times New Roman" w:cs="Times New Roman"/>
          <w:sz w:val="24"/>
          <w:szCs w:val="24"/>
        </w:rPr>
      </w:pPr>
      <w:r w:rsidRPr="00C24C64">
        <w:rPr>
          <w:rFonts w:ascii="Times New Roman" w:hAnsi="Times New Roman" w:cs="Times New Roman"/>
          <w:sz w:val="24"/>
          <w:szCs w:val="24"/>
        </w:rPr>
        <w:t>О</w:t>
      </w:r>
      <w:r w:rsidR="002B52A1" w:rsidRPr="00C24C64">
        <w:rPr>
          <w:rFonts w:ascii="Times New Roman" w:hAnsi="Times New Roman" w:cs="Times New Roman"/>
          <w:sz w:val="24"/>
          <w:szCs w:val="24"/>
        </w:rPr>
        <w:t>бщественно – деловые зоны</w:t>
      </w:r>
    </w:p>
    <w:p w:rsidR="00C24C64" w:rsidRPr="00C24C64" w:rsidRDefault="00C24C64" w:rsidP="00C24C64">
      <w:pPr>
        <w:pStyle w:val="afc"/>
        <w:tabs>
          <w:tab w:val="left" w:pos="0"/>
        </w:tabs>
        <w:spacing w:after="0" w:line="240" w:lineRule="auto"/>
        <w:ind w:left="1069"/>
        <w:rPr>
          <w:rFonts w:ascii="Times New Roman" w:hAnsi="Times New Roman" w:cs="Times New Roman"/>
          <w:sz w:val="24"/>
          <w:szCs w:val="24"/>
        </w:rPr>
      </w:pPr>
    </w:p>
    <w:p w:rsidR="00C24C64" w:rsidRDefault="00C24C64" w:rsidP="00C24C64">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Pr>
          <w:rFonts w:ascii="Times New Roman" w:hAnsi="Times New Roman" w:cs="Times New Roman"/>
          <w:sz w:val="24"/>
          <w:szCs w:val="24"/>
        </w:rPr>
        <w:t>1.</w:t>
      </w:r>
      <w:r w:rsidRPr="00E66943">
        <w:rPr>
          <w:rFonts w:ascii="Times New Roman" w:hAnsi="Times New Roman" w:cs="Times New Roman"/>
          <w:sz w:val="24"/>
          <w:szCs w:val="24"/>
        </w:rPr>
        <w:t xml:space="preserve"> </w:t>
      </w:r>
      <w:r>
        <w:rPr>
          <w:rFonts w:ascii="Times New Roman" w:hAnsi="Times New Roman" w:cs="Times New Roman"/>
          <w:sz w:val="24"/>
          <w:szCs w:val="24"/>
        </w:rPr>
        <w:t>ОД. Зона общественно-деловой застройки</w:t>
      </w:r>
    </w:p>
    <w:p w:rsidR="003E50C7" w:rsidRDefault="003E50C7" w:rsidP="00C24C64">
      <w:pPr>
        <w:tabs>
          <w:tab w:val="left" w:pos="0"/>
        </w:tabs>
        <w:spacing w:after="0" w:line="240" w:lineRule="auto"/>
        <w:jc w:val="center"/>
        <w:rPr>
          <w:rFonts w:ascii="Times New Roman" w:hAnsi="Times New Roman" w:cs="Times New Roman"/>
          <w:sz w:val="24"/>
          <w:szCs w:val="24"/>
        </w:rPr>
      </w:pPr>
    </w:p>
    <w:p w:rsidR="00C73FD0" w:rsidRPr="00C73FD0" w:rsidRDefault="00C73FD0" w:rsidP="00497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D22A56">
        <w:rPr>
          <w:rFonts w:ascii="Times New Roman" w:hAnsi="Times New Roman" w:cs="Times New Roman"/>
          <w:sz w:val="24"/>
          <w:szCs w:val="24"/>
        </w:rPr>
        <w:t>Общественно-деловая зона выделена для создания условий формирования с размещением объектов общесельского значения, связанных с удовлетворением периодических и эпизодических потребностей населения в обслуживании.</w:t>
      </w:r>
      <w:r w:rsidR="004971C1">
        <w:rPr>
          <w:rFonts w:ascii="Times New Roman" w:hAnsi="Times New Roman" w:cs="Times New Roman"/>
          <w:sz w:val="24"/>
          <w:szCs w:val="24"/>
        </w:rPr>
        <w:t xml:space="preserve"> Зона предполагает коммерческую активность с использованием существующих и строительства новых объектов недвижимости, с широким спектром коммерческих видов услуг, включая объекты торговли, общественного питания, бытового обслуживания.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51"/>
        <w:gridCol w:w="2498"/>
        <w:gridCol w:w="2345"/>
        <w:gridCol w:w="2376"/>
      </w:tblGrid>
      <w:tr w:rsidR="009B4D42" w:rsidTr="00E222FF">
        <w:tc>
          <w:tcPr>
            <w:tcW w:w="236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373" w:type="dxa"/>
          </w:tcPr>
          <w:p w:rsidR="009B4D42" w:rsidRPr="00D86479" w:rsidRDefault="009B4D42" w:rsidP="009B4D42">
            <w:pPr>
              <w:jc w:val="center"/>
              <w:rPr>
                <w:sz w:val="24"/>
                <w:szCs w:val="24"/>
              </w:rPr>
            </w:pPr>
            <w:r w:rsidRPr="00D86479">
              <w:rPr>
                <w:sz w:val="24"/>
                <w:szCs w:val="24"/>
              </w:rPr>
              <w:t>Вспомогательные</w:t>
            </w:r>
          </w:p>
        </w:tc>
        <w:tc>
          <w:tcPr>
            <w:tcW w:w="2393" w:type="dxa"/>
          </w:tcPr>
          <w:p w:rsidR="009B4D42" w:rsidRPr="00D86479" w:rsidRDefault="009B4D42" w:rsidP="009B4D42">
            <w:pPr>
              <w:jc w:val="center"/>
              <w:rPr>
                <w:sz w:val="24"/>
                <w:szCs w:val="24"/>
              </w:rPr>
            </w:pPr>
            <w:r w:rsidRPr="00D86479">
              <w:rPr>
                <w:sz w:val="24"/>
                <w:szCs w:val="24"/>
              </w:rPr>
              <w:t>Условные</w:t>
            </w:r>
          </w:p>
        </w:tc>
      </w:tr>
      <w:tr w:rsidR="009B4D42" w:rsidTr="00E222FF">
        <w:tc>
          <w:tcPr>
            <w:tcW w:w="2363" w:type="dxa"/>
          </w:tcPr>
          <w:p w:rsidR="009B4D42" w:rsidRPr="00DC700E" w:rsidRDefault="00D86479" w:rsidP="009B4D42">
            <w:pPr>
              <w:jc w:val="center"/>
              <w:rPr>
                <w:sz w:val="24"/>
                <w:szCs w:val="24"/>
              </w:rPr>
            </w:pPr>
            <w:r w:rsidRPr="00DC700E">
              <w:rPr>
                <w:sz w:val="24"/>
                <w:szCs w:val="24"/>
              </w:rPr>
              <w:t>Общественное управление</w:t>
            </w:r>
            <w:r w:rsidR="002A2CC8" w:rsidRPr="00DC700E">
              <w:rPr>
                <w:sz w:val="24"/>
                <w:szCs w:val="24"/>
              </w:rPr>
              <w:t xml:space="preserve"> 3.8.</w:t>
            </w:r>
          </w:p>
        </w:tc>
        <w:tc>
          <w:tcPr>
            <w:tcW w:w="2498" w:type="dxa"/>
          </w:tcPr>
          <w:p w:rsidR="009B4D42" w:rsidRPr="00DC700E" w:rsidRDefault="00E222FF" w:rsidP="00EB27D2">
            <w:pPr>
              <w:rPr>
                <w:sz w:val="24"/>
                <w:szCs w:val="24"/>
              </w:rPr>
            </w:pPr>
            <w:r w:rsidRPr="00DC700E">
              <w:rPr>
                <w:sz w:val="24"/>
                <w:szCs w:val="24"/>
              </w:rPr>
              <w:t xml:space="preserve">Размещение зданий, предназначенных для размещения органов и организаций общественного управления </w:t>
            </w:r>
          </w:p>
        </w:tc>
        <w:tc>
          <w:tcPr>
            <w:tcW w:w="2373" w:type="dxa"/>
          </w:tcPr>
          <w:p w:rsidR="009B4D42" w:rsidRPr="00D86479" w:rsidRDefault="009B4D42" w:rsidP="009B4D42">
            <w:pPr>
              <w:jc w:val="center"/>
              <w:rPr>
                <w:sz w:val="24"/>
                <w:szCs w:val="24"/>
              </w:rPr>
            </w:pPr>
          </w:p>
        </w:tc>
        <w:tc>
          <w:tcPr>
            <w:tcW w:w="2393" w:type="dxa"/>
          </w:tcPr>
          <w:p w:rsidR="009B4D42" w:rsidRPr="00D86479" w:rsidRDefault="009B4D42" w:rsidP="009B4D42">
            <w:pPr>
              <w:jc w:val="center"/>
              <w:rPr>
                <w:sz w:val="24"/>
                <w:szCs w:val="24"/>
              </w:rPr>
            </w:pPr>
          </w:p>
        </w:tc>
      </w:tr>
      <w:tr w:rsidR="009B4D42" w:rsidTr="00E222FF">
        <w:tc>
          <w:tcPr>
            <w:tcW w:w="2363" w:type="dxa"/>
          </w:tcPr>
          <w:p w:rsidR="009B4D42" w:rsidRPr="00D86479" w:rsidRDefault="00D86479" w:rsidP="00335A4C">
            <w:pPr>
              <w:jc w:val="center"/>
              <w:rPr>
                <w:sz w:val="24"/>
                <w:szCs w:val="24"/>
              </w:rPr>
            </w:pPr>
            <w:r>
              <w:rPr>
                <w:sz w:val="24"/>
                <w:szCs w:val="24"/>
              </w:rPr>
              <w:t>Деловое управление</w:t>
            </w:r>
            <w:r w:rsidR="00335A4C">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Pr>
                <w:rFonts w:eastAsiaTheme="minorHAnsi"/>
                <w:sz w:val="24"/>
                <w:szCs w:val="24"/>
                <w:lang w:eastAsia="en-US"/>
              </w:rPr>
              <w:lastRenderedPageBreak/>
              <w:t>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373" w:type="dxa"/>
          </w:tcPr>
          <w:p w:rsidR="009B4D42" w:rsidRPr="00D86479" w:rsidRDefault="009B4D42" w:rsidP="009B4D42">
            <w:pPr>
              <w:jc w:val="center"/>
              <w:rPr>
                <w:sz w:val="24"/>
                <w:szCs w:val="24"/>
              </w:rPr>
            </w:pPr>
          </w:p>
        </w:tc>
        <w:tc>
          <w:tcPr>
            <w:tcW w:w="2393" w:type="dxa"/>
          </w:tcPr>
          <w:p w:rsidR="009B4D42" w:rsidRPr="00D86479" w:rsidRDefault="009B4D42" w:rsidP="009B4D42">
            <w:pPr>
              <w:jc w:val="center"/>
              <w:rPr>
                <w:sz w:val="24"/>
                <w:szCs w:val="24"/>
              </w:rPr>
            </w:pPr>
          </w:p>
        </w:tc>
      </w:tr>
      <w:tr w:rsidR="00E222FF" w:rsidTr="00E222FF">
        <w:tc>
          <w:tcPr>
            <w:tcW w:w="2363" w:type="dxa"/>
          </w:tcPr>
          <w:p w:rsidR="00E222FF" w:rsidRPr="00DC700E" w:rsidRDefault="00E222FF" w:rsidP="00E222FF">
            <w:pPr>
              <w:jc w:val="center"/>
              <w:rPr>
                <w:sz w:val="24"/>
                <w:szCs w:val="24"/>
              </w:rPr>
            </w:pPr>
            <w:proofErr w:type="spellStart"/>
            <w:r w:rsidRPr="00DC700E">
              <w:rPr>
                <w:sz w:val="24"/>
                <w:szCs w:val="24"/>
              </w:rPr>
              <w:lastRenderedPageBreak/>
              <w:t>Среднеэтажная</w:t>
            </w:r>
            <w:proofErr w:type="spellEnd"/>
            <w:r w:rsidRPr="00DC700E">
              <w:rPr>
                <w:sz w:val="24"/>
                <w:szCs w:val="24"/>
              </w:rPr>
              <w:t xml:space="preserve"> жилая застройка 2.5.</w:t>
            </w:r>
          </w:p>
        </w:tc>
        <w:tc>
          <w:tcPr>
            <w:tcW w:w="2498"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многоквартирных домов этажностью не выше восьми этажей;</w:t>
            </w:r>
          </w:p>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благоустройство и озеленение;</w:t>
            </w:r>
          </w:p>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подземных гаражей и автостоянок;</w:t>
            </w:r>
          </w:p>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обустройство спортивных и детских площадок, площадок для отдыха;</w:t>
            </w:r>
          </w:p>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73" w:type="dxa"/>
          </w:tcPr>
          <w:p w:rsidR="00E222FF" w:rsidRPr="00DC700E" w:rsidRDefault="00E222FF" w:rsidP="00E222FF">
            <w:pPr>
              <w:jc w:val="center"/>
              <w:rPr>
                <w:sz w:val="24"/>
                <w:szCs w:val="24"/>
              </w:rPr>
            </w:pPr>
          </w:p>
          <w:p w:rsidR="00E222FF" w:rsidRPr="00DC700E" w:rsidRDefault="00E222FF" w:rsidP="00E222FF">
            <w:pPr>
              <w:jc w:val="center"/>
              <w:rPr>
                <w:sz w:val="24"/>
                <w:szCs w:val="24"/>
              </w:rPr>
            </w:pPr>
          </w:p>
        </w:tc>
        <w:tc>
          <w:tcPr>
            <w:tcW w:w="2393" w:type="dxa"/>
          </w:tcPr>
          <w:p w:rsidR="00E222FF" w:rsidRPr="00D86479" w:rsidRDefault="00E222FF" w:rsidP="00E222FF">
            <w:pPr>
              <w:jc w:val="center"/>
              <w:rPr>
                <w:sz w:val="24"/>
                <w:szCs w:val="24"/>
              </w:rPr>
            </w:pPr>
          </w:p>
        </w:tc>
      </w:tr>
      <w:tr w:rsidR="00E222FF" w:rsidTr="00E222FF">
        <w:tc>
          <w:tcPr>
            <w:tcW w:w="2363"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Объекты культурно-досуговой деятельности 3.6.1</w:t>
            </w:r>
          </w:p>
        </w:tc>
        <w:tc>
          <w:tcPr>
            <w:tcW w:w="2498"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373" w:type="dxa"/>
          </w:tcPr>
          <w:p w:rsidR="00E222FF" w:rsidRPr="00DC700E" w:rsidRDefault="00E222FF" w:rsidP="00E222FF">
            <w:pPr>
              <w:jc w:val="both"/>
              <w:rPr>
                <w:sz w:val="24"/>
                <w:szCs w:val="24"/>
              </w:rPr>
            </w:pPr>
          </w:p>
        </w:tc>
        <w:tc>
          <w:tcPr>
            <w:tcW w:w="2393" w:type="dxa"/>
          </w:tcPr>
          <w:p w:rsidR="00E222FF" w:rsidRPr="00D86479" w:rsidRDefault="00E222FF" w:rsidP="00E222FF">
            <w:pPr>
              <w:jc w:val="center"/>
              <w:rPr>
                <w:sz w:val="24"/>
                <w:szCs w:val="24"/>
              </w:rPr>
            </w:pPr>
          </w:p>
        </w:tc>
      </w:tr>
      <w:tr w:rsidR="00E222FF" w:rsidTr="00E222FF">
        <w:tc>
          <w:tcPr>
            <w:tcW w:w="2363"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Парки культуры и отдыха 3.6.2</w:t>
            </w:r>
          </w:p>
        </w:tc>
        <w:tc>
          <w:tcPr>
            <w:tcW w:w="2498"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парков культуры и отдыха</w:t>
            </w:r>
          </w:p>
        </w:tc>
        <w:tc>
          <w:tcPr>
            <w:tcW w:w="2373" w:type="dxa"/>
          </w:tcPr>
          <w:p w:rsidR="00E222FF" w:rsidRPr="00DC700E" w:rsidRDefault="00E222FF" w:rsidP="00E222FF">
            <w:pPr>
              <w:jc w:val="both"/>
              <w:rPr>
                <w:sz w:val="24"/>
                <w:szCs w:val="24"/>
              </w:rPr>
            </w:pPr>
          </w:p>
        </w:tc>
        <w:tc>
          <w:tcPr>
            <w:tcW w:w="2393" w:type="dxa"/>
          </w:tcPr>
          <w:p w:rsidR="00E222FF" w:rsidRPr="00D86479" w:rsidRDefault="00E222FF" w:rsidP="00E222FF">
            <w:pPr>
              <w:jc w:val="center"/>
              <w:rPr>
                <w:sz w:val="24"/>
                <w:szCs w:val="24"/>
              </w:rPr>
            </w:pPr>
          </w:p>
        </w:tc>
      </w:tr>
      <w:tr w:rsidR="00E222FF" w:rsidTr="00E222FF">
        <w:tc>
          <w:tcPr>
            <w:tcW w:w="2363"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Цирки и зверинцы 3.6.3</w:t>
            </w:r>
          </w:p>
        </w:tc>
        <w:tc>
          <w:tcPr>
            <w:tcW w:w="2498"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373" w:type="dxa"/>
          </w:tcPr>
          <w:p w:rsidR="00E222FF" w:rsidRPr="00DC700E" w:rsidRDefault="00E222FF" w:rsidP="00E222FF">
            <w:pPr>
              <w:jc w:val="both"/>
              <w:rPr>
                <w:sz w:val="24"/>
                <w:szCs w:val="24"/>
              </w:rPr>
            </w:pPr>
          </w:p>
        </w:tc>
        <w:tc>
          <w:tcPr>
            <w:tcW w:w="2393" w:type="dxa"/>
          </w:tcPr>
          <w:p w:rsidR="00E222FF" w:rsidRPr="00D86479" w:rsidRDefault="00E222FF" w:rsidP="00E222FF">
            <w:pPr>
              <w:jc w:val="center"/>
              <w:rPr>
                <w:sz w:val="24"/>
                <w:szCs w:val="24"/>
              </w:rPr>
            </w:pPr>
          </w:p>
        </w:tc>
      </w:tr>
      <w:tr w:rsidR="00E222FF" w:rsidTr="00E222FF">
        <w:tc>
          <w:tcPr>
            <w:tcW w:w="2363"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Развлекательные мероприятия 4.8.1</w:t>
            </w:r>
          </w:p>
        </w:tc>
        <w:tc>
          <w:tcPr>
            <w:tcW w:w="2498" w:type="dxa"/>
          </w:tcPr>
          <w:p w:rsidR="00E222FF" w:rsidRPr="00DC700E" w:rsidRDefault="00E222FF" w:rsidP="00E222F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373" w:type="dxa"/>
          </w:tcPr>
          <w:p w:rsidR="00E222FF" w:rsidRPr="00DC700E" w:rsidRDefault="00E222FF" w:rsidP="00E222FF">
            <w:pPr>
              <w:jc w:val="center"/>
              <w:rPr>
                <w:sz w:val="24"/>
                <w:szCs w:val="24"/>
              </w:rPr>
            </w:pPr>
          </w:p>
        </w:tc>
        <w:tc>
          <w:tcPr>
            <w:tcW w:w="2393" w:type="dxa"/>
          </w:tcPr>
          <w:p w:rsidR="00E222FF" w:rsidRPr="00D86479" w:rsidRDefault="00E222FF" w:rsidP="00E222FF">
            <w:pPr>
              <w:jc w:val="center"/>
              <w:rPr>
                <w:sz w:val="24"/>
                <w:szCs w:val="24"/>
              </w:rPr>
            </w:pPr>
          </w:p>
        </w:tc>
      </w:tr>
      <w:tr w:rsidR="00AA4C75" w:rsidTr="00E222FF">
        <w:tc>
          <w:tcPr>
            <w:tcW w:w="2363" w:type="dxa"/>
          </w:tcPr>
          <w:p w:rsidR="00AA4C75" w:rsidRPr="00DC700E" w:rsidRDefault="00AA4C75" w:rsidP="00AA4C75">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Проведение азартных игр в игорных зонах 4.8.3</w:t>
            </w:r>
          </w:p>
        </w:tc>
        <w:tc>
          <w:tcPr>
            <w:tcW w:w="2498" w:type="dxa"/>
          </w:tcPr>
          <w:p w:rsidR="00AA4C75" w:rsidRPr="00DC700E" w:rsidRDefault="00AA4C75" w:rsidP="00AA4C75">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73" w:type="dxa"/>
          </w:tcPr>
          <w:p w:rsidR="00AA4C75" w:rsidRPr="00DC700E" w:rsidRDefault="00AA4C75" w:rsidP="00AA4C75">
            <w:pPr>
              <w:jc w:val="center"/>
              <w:rPr>
                <w:sz w:val="24"/>
                <w:szCs w:val="24"/>
              </w:rPr>
            </w:pPr>
          </w:p>
        </w:tc>
        <w:tc>
          <w:tcPr>
            <w:tcW w:w="2393" w:type="dxa"/>
          </w:tcPr>
          <w:p w:rsidR="00AA4C75" w:rsidRPr="00D86479" w:rsidRDefault="00AA4C75" w:rsidP="00AA4C75">
            <w:pPr>
              <w:jc w:val="center"/>
              <w:rPr>
                <w:sz w:val="24"/>
                <w:szCs w:val="24"/>
              </w:rPr>
            </w:pPr>
          </w:p>
        </w:tc>
      </w:tr>
      <w:tr w:rsidR="00AA4C75" w:rsidTr="00E222FF">
        <w:tc>
          <w:tcPr>
            <w:tcW w:w="2363" w:type="dxa"/>
          </w:tcPr>
          <w:p w:rsidR="00AA4C75" w:rsidRDefault="00AA4C75" w:rsidP="00AA4C75">
            <w:pPr>
              <w:jc w:val="center"/>
              <w:rPr>
                <w:sz w:val="24"/>
                <w:szCs w:val="24"/>
              </w:rPr>
            </w:pPr>
            <w:r>
              <w:rPr>
                <w:sz w:val="24"/>
                <w:szCs w:val="24"/>
              </w:rPr>
              <w:t>Рынки 4.3.</w:t>
            </w:r>
          </w:p>
        </w:tc>
        <w:tc>
          <w:tcPr>
            <w:tcW w:w="2498" w:type="dxa"/>
          </w:tcPr>
          <w:p w:rsidR="00AA4C75" w:rsidRDefault="00AA4C75" w:rsidP="00AA4C7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организации </w:t>
            </w:r>
            <w:r>
              <w:rPr>
                <w:rFonts w:eastAsiaTheme="minorHAnsi"/>
                <w:sz w:val="24"/>
                <w:szCs w:val="24"/>
                <w:lang w:eastAsia="en-US"/>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C75" w:rsidRDefault="00AA4C75" w:rsidP="00AA4C7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AA4C75" w:rsidRDefault="00AA4C75" w:rsidP="00AA4C75">
            <w:pPr>
              <w:autoSpaceDE w:val="0"/>
              <w:autoSpaceDN w:val="0"/>
              <w:adjustRightInd w:val="0"/>
              <w:jc w:val="both"/>
              <w:rPr>
                <w:rFonts w:eastAsiaTheme="minorHAnsi"/>
                <w:sz w:val="24"/>
                <w:szCs w:val="24"/>
                <w:lang w:eastAsia="en-US"/>
              </w:rPr>
            </w:pPr>
          </w:p>
        </w:tc>
        <w:tc>
          <w:tcPr>
            <w:tcW w:w="2373" w:type="dxa"/>
          </w:tcPr>
          <w:p w:rsidR="00AA4C75" w:rsidRPr="00D86479" w:rsidRDefault="00AA4C75" w:rsidP="00AA4C75">
            <w:pPr>
              <w:jc w:val="both"/>
              <w:rPr>
                <w:sz w:val="24"/>
                <w:szCs w:val="24"/>
              </w:rPr>
            </w:pPr>
          </w:p>
        </w:tc>
        <w:tc>
          <w:tcPr>
            <w:tcW w:w="2393" w:type="dxa"/>
          </w:tcPr>
          <w:p w:rsidR="00AA4C75" w:rsidRPr="00D86479" w:rsidRDefault="00AA4C75" w:rsidP="00AA4C75">
            <w:pPr>
              <w:jc w:val="center"/>
              <w:rPr>
                <w:sz w:val="24"/>
                <w:szCs w:val="24"/>
              </w:rPr>
            </w:pPr>
          </w:p>
        </w:tc>
      </w:tr>
      <w:tr w:rsidR="00AA4C75" w:rsidTr="00E222FF">
        <w:tc>
          <w:tcPr>
            <w:tcW w:w="2363" w:type="dxa"/>
          </w:tcPr>
          <w:p w:rsidR="00AA4C75" w:rsidRDefault="00AA4C75" w:rsidP="00AA4C75">
            <w:pPr>
              <w:jc w:val="center"/>
              <w:rPr>
                <w:sz w:val="24"/>
                <w:szCs w:val="24"/>
              </w:rPr>
            </w:pPr>
            <w:r>
              <w:rPr>
                <w:sz w:val="24"/>
                <w:szCs w:val="24"/>
              </w:rPr>
              <w:lastRenderedPageBreak/>
              <w:t>Магазины 4.4.</w:t>
            </w:r>
          </w:p>
        </w:tc>
        <w:tc>
          <w:tcPr>
            <w:tcW w:w="2498" w:type="dxa"/>
          </w:tcPr>
          <w:p w:rsidR="00AA4C75" w:rsidRDefault="00AA4C75" w:rsidP="00AA4C7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AA4C75" w:rsidRDefault="00AA4C75" w:rsidP="00AA4C75">
            <w:pPr>
              <w:autoSpaceDE w:val="0"/>
              <w:autoSpaceDN w:val="0"/>
              <w:adjustRightInd w:val="0"/>
              <w:jc w:val="both"/>
              <w:rPr>
                <w:rFonts w:eastAsiaTheme="minorHAnsi"/>
                <w:sz w:val="24"/>
                <w:szCs w:val="24"/>
                <w:lang w:eastAsia="en-US"/>
              </w:rPr>
            </w:pPr>
          </w:p>
        </w:tc>
        <w:tc>
          <w:tcPr>
            <w:tcW w:w="2373" w:type="dxa"/>
          </w:tcPr>
          <w:p w:rsidR="00AA4C75" w:rsidRPr="00D86479" w:rsidRDefault="00AA4C75" w:rsidP="00AA4C75">
            <w:pPr>
              <w:jc w:val="center"/>
              <w:rPr>
                <w:sz w:val="24"/>
                <w:szCs w:val="24"/>
              </w:rPr>
            </w:pPr>
          </w:p>
        </w:tc>
        <w:tc>
          <w:tcPr>
            <w:tcW w:w="2393" w:type="dxa"/>
          </w:tcPr>
          <w:p w:rsidR="00AA4C75" w:rsidRPr="00D86479" w:rsidRDefault="00AA4C75" w:rsidP="00AA4C75">
            <w:pPr>
              <w:jc w:val="center"/>
              <w:rPr>
                <w:sz w:val="24"/>
                <w:szCs w:val="24"/>
              </w:rPr>
            </w:pPr>
          </w:p>
        </w:tc>
      </w:tr>
      <w:tr w:rsidR="00AA4C75" w:rsidTr="00E222FF">
        <w:tc>
          <w:tcPr>
            <w:tcW w:w="2363" w:type="dxa"/>
          </w:tcPr>
          <w:p w:rsidR="00AA4C75" w:rsidRDefault="00AA4C75" w:rsidP="00AA4C75">
            <w:pPr>
              <w:jc w:val="center"/>
              <w:rPr>
                <w:sz w:val="24"/>
                <w:szCs w:val="24"/>
              </w:rPr>
            </w:pPr>
            <w:r>
              <w:rPr>
                <w:sz w:val="24"/>
                <w:szCs w:val="24"/>
              </w:rPr>
              <w:t>Общественное питание 4.6.</w:t>
            </w:r>
          </w:p>
        </w:tc>
        <w:tc>
          <w:tcPr>
            <w:tcW w:w="2498" w:type="dxa"/>
          </w:tcPr>
          <w:p w:rsidR="00AA4C75" w:rsidRDefault="00AA4C75" w:rsidP="00AA4C7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A4C75" w:rsidRDefault="00AA4C75" w:rsidP="00AA4C75">
            <w:pPr>
              <w:autoSpaceDE w:val="0"/>
              <w:autoSpaceDN w:val="0"/>
              <w:adjustRightInd w:val="0"/>
              <w:jc w:val="both"/>
              <w:rPr>
                <w:rFonts w:eastAsiaTheme="minorHAnsi"/>
                <w:sz w:val="24"/>
                <w:szCs w:val="24"/>
                <w:lang w:eastAsia="en-US"/>
              </w:rPr>
            </w:pPr>
          </w:p>
        </w:tc>
        <w:tc>
          <w:tcPr>
            <w:tcW w:w="2373" w:type="dxa"/>
          </w:tcPr>
          <w:p w:rsidR="00AA4C75" w:rsidRPr="00D86479" w:rsidRDefault="00AA4C75" w:rsidP="00AA4C75">
            <w:pPr>
              <w:jc w:val="center"/>
              <w:rPr>
                <w:sz w:val="24"/>
                <w:szCs w:val="24"/>
              </w:rPr>
            </w:pPr>
          </w:p>
        </w:tc>
        <w:tc>
          <w:tcPr>
            <w:tcW w:w="2393" w:type="dxa"/>
          </w:tcPr>
          <w:p w:rsidR="00AA4C75" w:rsidRPr="00D86479" w:rsidRDefault="00AA4C75" w:rsidP="00AA4C75">
            <w:pPr>
              <w:jc w:val="center"/>
              <w:rPr>
                <w:sz w:val="24"/>
                <w:szCs w:val="24"/>
              </w:rPr>
            </w:pPr>
          </w:p>
        </w:tc>
      </w:tr>
      <w:tr w:rsidR="00AA4C75" w:rsidTr="00E222FF">
        <w:tc>
          <w:tcPr>
            <w:tcW w:w="2363" w:type="dxa"/>
          </w:tcPr>
          <w:p w:rsidR="00AA4C75" w:rsidRDefault="00AA4C75" w:rsidP="00AA4C75">
            <w:pPr>
              <w:jc w:val="center"/>
              <w:rPr>
                <w:sz w:val="24"/>
                <w:szCs w:val="24"/>
              </w:rPr>
            </w:pPr>
            <w:r>
              <w:rPr>
                <w:sz w:val="24"/>
                <w:szCs w:val="24"/>
              </w:rPr>
              <w:t>Гостиничное обслуживание 4.7.</w:t>
            </w:r>
          </w:p>
        </w:tc>
        <w:tc>
          <w:tcPr>
            <w:tcW w:w="2498" w:type="dxa"/>
          </w:tcPr>
          <w:p w:rsidR="00AA4C75" w:rsidRDefault="00AA4C75" w:rsidP="00AA4C7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A4C75" w:rsidRDefault="00AA4C75" w:rsidP="00AA4C75">
            <w:pPr>
              <w:autoSpaceDE w:val="0"/>
              <w:autoSpaceDN w:val="0"/>
              <w:adjustRightInd w:val="0"/>
              <w:jc w:val="both"/>
              <w:rPr>
                <w:rFonts w:eastAsiaTheme="minorHAnsi"/>
                <w:sz w:val="24"/>
                <w:szCs w:val="24"/>
                <w:lang w:eastAsia="en-US"/>
              </w:rPr>
            </w:pPr>
          </w:p>
        </w:tc>
        <w:tc>
          <w:tcPr>
            <w:tcW w:w="2373" w:type="dxa"/>
          </w:tcPr>
          <w:p w:rsidR="00AA4C75" w:rsidRPr="00D86479" w:rsidRDefault="00AA4C75" w:rsidP="00AA4C75">
            <w:pPr>
              <w:jc w:val="center"/>
              <w:rPr>
                <w:sz w:val="24"/>
                <w:szCs w:val="24"/>
              </w:rPr>
            </w:pPr>
          </w:p>
        </w:tc>
        <w:tc>
          <w:tcPr>
            <w:tcW w:w="2393" w:type="dxa"/>
          </w:tcPr>
          <w:p w:rsidR="00AA4C75" w:rsidRPr="00D86479" w:rsidRDefault="00AA4C75" w:rsidP="00AA4C75">
            <w:pPr>
              <w:jc w:val="center"/>
              <w:rPr>
                <w:sz w:val="24"/>
                <w:szCs w:val="24"/>
              </w:rPr>
            </w:pPr>
          </w:p>
        </w:tc>
      </w:tr>
      <w:tr w:rsidR="00AA4C75" w:rsidTr="00E222FF">
        <w:tc>
          <w:tcPr>
            <w:tcW w:w="2363" w:type="dxa"/>
          </w:tcPr>
          <w:p w:rsidR="00AA4C75" w:rsidRDefault="00AA4C75" w:rsidP="00AA4C75">
            <w:pPr>
              <w:jc w:val="center"/>
              <w:rPr>
                <w:sz w:val="24"/>
                <w:szCs w:val="24"/>
              </w:rPr>
            </w:pPr>
            <w:r>
              <w:rPr>
                <w:sz w:val="24"/>
                <w:szCs w:val="24"/>
              </w:rPr>
              <w:t>Бытовое обслуживание 3.3.</w:t>
            </w:r>
          </w:p>
        </w:tc>
        <w:tc>
          <w:tcPr>
            <w:tcW w:w="2498" w:type="dxa"/>
          </w:tcPr>
          <w:p w:rsidR="00AA4C75" w:rsidRDefault="00AA4C75" w:rsidP="00AA4C7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населению или организациям бытовых услуг </w:t>
            </w:r>
            <w:r>
              <w:rPr>
                <w:rFonts w:eastAsiaTheme="minorHAnsi"/>
                <w:sz w:val="24"/>
                <w:szCs w:val="24"/>
                <w:lang w:eastAsia="en-US"/>
              </w:rPr>
              <w:lastRenderedPageBreak/>
              <w:t>(мастерские мелкого ремонта, ателье, бани, парикмахерские, прачечные, химчистки, похоронные бюро)</w:t>
            </w:r>
          </w:p>
          <w:p w:rsidR="00AA4C75" w:rsidRDefault="00AA4C75" w:rsidP="00AA4C75">
            <w:pPr>
              <w:autoSpaceDE w:val="0"/>
              <w:autoSpaceDN w:val="0"/>
              <w:adjustRightInd w:val="0"/>
              <w:jc w:val="both"/>
              <w:rPr>
                <w:rFonts w:eastAsiaTheme="minorHAnsi"/>
                <w:sz w:val="24"/>
                <w:szCs w:val="24"/>
                <w:lang w:eastAsia="en-US"/>
              </w:rPr>
            </w:pPr>
          </w:p>
        </w:tc>
        <w:tc>
          <w:tcPr>
            <w:tcW w:w="2373" w:type="dxa"/>
          </w:tcPr>
          <w:p w:rsidR="00AA4C75" w:rsidRPr="00D86479" w:rsidRDefault="00AA4C75" w:rsidP="00AA4C75">
            <w:pPr>
              <w:jc w:val="center"/>
              <w:rPr>
                <w:sz w:val="24"/>
                <w:szCs w:val="24"/>
              </w:rPr>
            </w:pPr>
          </w:p>
        </w:tc>
        <w:tc>
          <w:tcPr>
            <w:tcW w:w="2393" w:type="dxa"/>
          </w:tcPr>
          <w:p w:rsidR="00AA4C75" w:rsidRPr="00D86479" w:rsidRDefault="00AA4C75" w:rsidP="00AA4C75">
            <w:pPr>
              <w:jc w:val="center"/>
              <w:rPr>
                <w:sz w:val="24"/>
                <w:szCs w:val="24"/>
              </w:rPr>
            </w:pPr>
          </w:p>
        </w:tc>
      </w:tr>
      <w:tr w:rsidR="00AA4C75" w:rsidTr="00E222FF">
        <w:tc>
          <w:tcPr>
            <w:tcW w:w="2363" w:type="dxa"/>
          </w:tcPr>
          <w:p w:rsidR="00AA4C75" w:rsidRDefault="00AA4C75" w:rsidP="00AA4C75">
            <w:pPr>
              <w:jc w:val="center"/>
              <w:rPr>
                <w:sz w:val="24"/>
                <w:szCs w:val="24"/>
              </w:rPr>
            </w:pPr>
            <w:r>
              <w:rPr>
                <w:sz w:val="24"/>
                <w:szCs w:val="24"/>
              </w:rPr>
              <w:lastRenderedPageBreak/>
              <w:t>Банковская и страховая деятельность 4.5.</w:t>
            </w:r>
          </w:p>
        </w:tc>
        <w:tc>
          <w:tcPr>
            <w:tcW w:w="2498" w:type="dxa"/>
          </w:tcPr>
          <w:p w:rsidR="00AA4C75" w:rsidRDefault="00AA4C75" w:rsidP="00AA4C7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A4C75" w:rsidRDefault="00AA4C75" w:rsidP="00AA4C75">
            <w:pPr>
              <w:autoSpaceDE w:val="0"/>
              <w:autoSpaceDN w:val="0"/>
              <w:adjustRightInd w:val="0"/>
              <w:jc w:val="both"/>
              <w:rPr>
                <w:rFonts w:eastAsiaTheme="minorHAnsi"/>
                <w:sz w:val="24"/>
                <w:szCs w:val="24"/>
                <w:lang w:eastAsia="en-US"/>
              </w:rPr>
            </w:pPr>
            <w:r>
              <w:rPr>
                <w:rFonts w:eastAsiaTheme="minorHAnsi"/>
                <w:sz w:val="24"/>
                <w:szCs w:val="24"/>
                <w:lang w:eastAsia="en-US"/>
              </w:rPr>
              <w:t>услуги</w:t>
            </w:r>
          </w:p>
        </w:tc>
        <w:tc>
          <w:tcPr>
            <w:tcW w:w="2373" w:type="dxa"/>
          </w:tcPr>
          <w:p w:rsidR="00AA4C75" w:rsidRPr="00D86479" w:rsidRDefault="00AA4C75" w:rsidP="00AA4C75">
            <w:pPr>
              <w:jc w:val="center"/>
              <w:rPr>
                <w:sz w:val="24"/>
                <w:szCs w:val="24"/>
              </w:rPr>
            </w:pPr>
          </w:p>
        </w:tc>
        <w:tc>
          <w:tcPr>
            <w:tcW w:w="2393" w:type="dxa"/>
          </w:tcPr>
          <w:p w:rsidR="00AA4C75" w:rsidRPr="00D86479" w:rsidRDefault="00AA4C75" w:rsidP="00AA4C75">
            <w:pPr>
              <w:jc w:val="center"/>
              <w:rPr>
                <w:sz w:val="24"/>
                <w:szCs w:val="24"/>
              </w:rPr>
            </w:pPr>
          </w:p>
        </w:tc>
      </w:tr>
      <w:tr w:rsidR="00AA4C75" w:rsidTr="00E222FF">
        <w:tc>
          <w:tcPr>
            <w:tcW w:w="2363" w:type="dxa"/>
          </w:tcPr>
          <w:p w:rsidR="00AA4C75" w:rsidRPr="00DC700E" w:rsidRDefault="00AA4C75" w:rsidP="00AA4C75">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Хранение автотранспорта 2.7.1</w:t>
            </w:r>
          </w:p>
        </w:tc>
        <w:tc>
          <w:tcPr>
            <w:tcW w:w="2498" w:type="dxa"/>
          </w:tcPr>
          <w:p w:rsidR="00AA4C75" w:rsidRPr="00DC700E" w:rsidRDefault="00AA4C75" w:rsidP="00AA4C75">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700E">
              <w:rPr>
                <w:rFonts w:ascii="Times New Roman" w:hAnsi="Times New Roman" w:cs="Times New Roman"/>
                <w:sz w:val="24"/>
                <w:szCs w:val="24"/>
              </w:rPr>
              <w:t>машино</w:t>
            </w:r>
            <w:proofErr w:type="spellEnd"/>
            <w:r w:rsidRPr="00DC700E">
              <w:rPr>
                <w:rFonts w:ascii="Times New Roman" w:hAnsi="Times New Roman" w:cs="Times New Roman"/>
                <w:sz w:val="24"/>
                <w:szCs w:val="24"/>
              </w:rPr>
              <w:t>-места</w:t>
            </w:r>
          </w:p>
        </w:tc>
        <w:tc>
          <w:tcPr>
            <w:tcW w:w="2373" w:type="dxa"/>
          </w:tcPr>
          <w:p w:rsidR="00AA4C75" w:rsidRPr="00DC700E" w:rsidRDefault="00AA4C75" w:rsidP="00AA4C75">
            <w:pPr>
              <w:autoSpaceDE w:val="0"/>
              <w:autoSpaceDN w:val="0"/>
              <w:adjustRightInd w:val="0"/>
              <w:jc w:val="both"/>
              <w:rPr>
                <w:rFonts w:eastAsiaTheme="minorHAnsi"/>
                <w:sz w:val="24"/>
                <w:szCs w:val="24"/>
                <w:lang w:eastAsia="en-US"/>
              </w:rPr>
            </w:pPr>
          </w:p>
        </w:tc>
        <w:tc>
          <w:tcPr>
            <w:tcW w:w="2393" w:type="dxa"/>
          </w:tcPr>
          <w:p w:rsidR="00AA4C75" w:rsidRPr="00DC700E" w:rsidRDefault="00AA4C75" w:rsidP="00AA4C75">
            <w:pPr>
              <w:jc w:val="center"/>
              <w:rPr>
                <w:sz w:val="24"/>
                <w:szCs w:val="24"/>
              </w:rPr>
            </w:pPr>
          </w:p>
        </w:tc>
      </w:tr>
      <w:tr w:rsidR="00AA4C75" w:rsidTr="00E222FF">
        <w:tc>
          <w:tcPr>
            <w:tcW w:w="2363" w:type="dxa"/>
          </w:tcPr>
          <w:p w:rsidR="00AA4C75" w:rsidRPr="00DC700E" w:rsidRDefault="00AA4C75" w:rsidP="00AA4C75">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Предоставление коммунальных услуг 3.1.1</w:t>
            </w:r>
          </w:p>
        </w:tc>
        <w:tc>
          <w:tcPr>
            <w:tcW w:w="2498" w:type="dxa"/>
          </w:tcPr>
          <w:p w:rsidR="00AA4C75" w:rsidRPr="00DC700E" w:rsidRDefault="00AA4C75" w:rsidP="00AA4C75">
            <w:pPr>
              <w:pStyle w:val="ConsPlusNormal"/>
              <w:jc w:val="both"/>
              <w:rPr>
                <w:rFonts w:ascii="Times New Roman" w:hAnsi="Times New Roman" w:cs="Times New Roman"/>
                <w:sz w:val="24"/>
                <w:szCs w:val="24"/>
              </w:rPr>
            </w:pPr>
          </w:p>
        </w:tc>
        <w:tc>
          <w:tcPr>
            <w:tcW w:w="2373" w:type="dxa"/>
          </w:tcPr>
          <w:p w:rsidR="00AA4C75" w:rsidRPr="00DC700E" w:rsidRDefault="00AA4C75" w:rsidP="00AA4C75">
            <w:pPr>
              <w:jc w:val="center"/>
              <w:rPr>
                <w:sz w:val="24"/>
                <w:szCs w:val="24"/>
              </w:rPr>
            </w:pPr>
          </w:p>
        </w:tc>
        <w:tc>
          <w:tcPr>
            <w:tcW w:w="2393" w:type="dxa"/>
          </w:tcPr>
          <w:p w:rsidR="00AA4C75" w:rsidRPr="00DC700E" w:rsidRDefault="00AA4C75" w:rsidP="00AA4C75">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DC700E">
              <w:rPr>
                <w:rFonts w:ascii="Times New Roman" w:hAnsi="Times New Roman" w:cs="Times New Roman"/>
                <w:sz w:val="24"/>
                <w:szCs w:val="24"/>
              </w:rPr>
              <w:lastRenderedPageBreak/>
              <w:t>мастерских для обслуживания уборочной и аварийной техники, сооружений, необходимых для сбора и плавки снега)</w:t>
            </w:r>
          </w:p>
        </w:tc>
      </w:tr>
      <w:tr w:rsidR="00AA4C75" w:rsidTr="00E222FF">
        <w:tc>
          <w:tcPr>
            <w:tcW w:w="2363" w:type="dxa"/>
          </w:tcPr>
          <w:p w:rsidR="00AA4C75" w:rsidRPr="00DC700E" w:rsidRDefault="00AA4C75" w:rsidP="00AA4C75">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 3.1.2</w:t>
            </w:r>
          </w:p>
        </w:tc>
        <w:tc>
          <w:tcPr>
            <w:tcW w:w="2498" w:type="dxa"/>
          </w:tcPr>
          <w:p w:rsidR="00AA4C75" w:rsidRPr="00DC700E" w:rsidRDefault="00AA4C75" w:rsidP="00AA4C75">
            <w:pPr>
              <w:pStyle w:val="ConsPlusNormal"/>
              <w:jc w:val="both"/>
              <w:rPr>
                <w:rFonts w:ascii="Times New Roman" w:hAnsi="Times New Roman" w:cs="Times New Roman"/>
                <w:sz w:val="24"/>
                <w:szCs w:val="24"/>
              </w:rPr>
            </w:pPr>
          </w:p>
        </w:tc>
        <w:tc>
          <w:tcPr>
            <w:tcW w:w="2373" w:type="dxa"/>
          </w:tcPr>
          <w:p w:rsidR="00AA4C75" w:rsidRPr="00DC700E" w:rsidRDefault="00AA4C75" w:rsidP="00AA4C75">
            <w:pPr>
              <w:jc w:val="center"/>
              <w:rPr>
                <w:sz w:val="24"/>
                <w:szCs w:val="24"/>
              </w:rPr>
            </w:pPr>
          </w:p>
        </w:tc>
        <w:tc>
          <w:tcPr>
            <w:tcW w:w="2393" w:type="dxa"/>
          </w:tcPr>
          <w:p w:rsidR="00AA4C75" w:rsidRPr="00DC700E" w:rsidRDefault="00AA4C75" w:rsidP="00AA4C75">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AA4C75" w:rsidRPr="00FA141A" w:rsidTr="00E222FF">
        <w:tc>
          <w:tcPr>
            <w:tcW w:w="2363" w:type="dxa"/>
          </w:tcPr>
          <w:p w:rsidR="00AA4C75" w:rsidRPr="00FA141A" w:rsidRDefault="00AA4C75" w:rsidP="00AA4C75">
            <w:pPr>
              <w:rPr>
                <w:sz w:val="24"/>
                <w:szCs w:val="24"/>
              </w:rPr>
            </w:pPr>
            <w:r w:rsidRPr="00FA141A">
              <w:rPr>
                <w:sz w:val="24"/>
                <w:szCs w:val="24"/>
              </w:rPr>
              <w:t>Амбулаторно-поликлиническое обслуживание</w:t>
            </w:r>
            <w:r>
              <w:rPr>
                <w:sz w:val="24"/>
                <w:szCs w:val="24"/>
              </w:rPr>
              <w:t xml:space="preserve"> 3.4.1.</w:t>
            </w:r>
          </w:p>
        </w:tc>
        <w:tc>
          <w:tcPr>
            <w:tcW w:w="2498" w:type="dxa"/>
          </w:tcPr>
          <w:p w:rsidR="00AA4C75" w:rsidRPr="00FA141A" w:rsidRDefault="00AA4C75" w:rsidP="00AA4C75">
            <w:pPr>
              <w:rPr>
                <w:sz w:val="24"/>
                <w:szCs w:val="24"/>
              </w:rPr>
            </w:pPr>
            <w:r w:rsidRPr="00FA141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73" w:type="dxa"/>
          </w:tcPr>
          <w:p w:rsidR="00AA4C75" w:rsidRPr="00FA141A" w:rsidRDefault="00AA4C75" w:rsidP="00AA4C75">
            <w:pPr>
              <w:jc w:val="both"/>
              <w:rPr>
                <w:sz w:val="24"/>
                <w:szCs w:val="24"/>
              </w:rPr>
            </w:pPr>
          </w:p>
        </w:tc>
        <w:tc>
          <w:tcPr>
            <w:tcW w:w="2393" w:type="dxa"/>
          </w:tcPr>
          <w:p w:rsidR="00AA4C75" w:rsidRPr="00FA141A" w:rsidRDefault="00AA4C75" w:rsidP="00AA4C75">
            <w:pPr>
              <w:rPr>
                <w:sz w:val="24"/>
                <w:szCs w:val="24"/>
              </w:rPr>
            </w:pPr>
          </w:p>
        </w:tc>
      </w:tr>
      <w:tr w:rsidR="00AA4C75" w:rsidRPr="00FA141A" w:rsidTr="00DC700E">
        <w:trPr>
          <w:trHeight w:val="7523"/>
        </w:trPr>
        <w:tc>
          <w:tcPr>
            <w:tcW w:w="2363" w:type="dxa"/>
          </w:tcPr>
          <w:p w:rsidR="00AA4C75" w:rsidRPr="00DC700E" w:rsidRDefault="00AA4C75" w:rsidP="00AA4C75">
            <w:pPr>
              <w:rPr>
                <w:sz w:val="24"/>
                <w:szCs w:val="24"/>
              </w:rPr>
            </w:pPr>
            <w:r w:rsidRPr="00DC700E">
              <w:rPr>
                <w:sz w:val="24"/>
                <w:szCs w:val="24"/>
              </w:rPr>
              <w:lastRenderedPageBreak/>
              <w:t>Дошкольное, начальное и среднее общее образование 3.5.1.</w:t>
            </w:r>
          </w:p>
        </w:tc>
        <w:tc>
          <w:tcPr>
            <w:tcW w:w="2498" w:type="dxa"/>
          </w:tcPr>
          <w:p w:rsidR="00AA4C75" w:rsidRPr="00DC700E" w:rsidRDefault="00AA4C75" w:rsidP="00AA4C75">
            <w:pPr>
              <w:rPr>
                <w:sz w:val="24"/>
                <w:szCs w:val="24"/>
              </w:rPr>
            </w:pPr>
            <w:r w:rsidRPr="00DC700E">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373" w:type="dxa"/>
          </w:tcPr>
          <w:p w:rsidR="00AA4C75" w:rsidRPr="00FA141A" w:rsidRDefault="00AA4C75" w:rsidP="00AA4C75">
            <w:pPr>
              <w:rPr>
                <w:sz w:val="24"/>
                <w:szCs w:val="24"/>
              </w:rPr>
            </w:pPr>
          </w:p>
        </w:tc>
        <w:tc>
          <w:tcPr>
            <w:tcW w:w="2393" w:type="dxa"/>
          </w:tcPr>
          <w:p w:rsidR="00AA4C75" w:rsidRPr="00FA141A" w:rsidRDefault="00AA4C75" w:rsidP="00AA4C75">
            <w:pPr>
              <w:rPr>
                <w:sz w:val="24"/>
                <w:szCs w:val="24"/>
              </w:rPr>
            </w:pP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101F70"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44854">
        <w:rPr>
          <w:rFonts w:ascii="Times New Roman" w:hAnsi="Times New Roman" w:cs="Times New Roman"/>
          <w:sz w:val="24"/>
          <w:szCs w:val="24"/>
        </w:rPr>
        <w:t>строений, сооружений – не выше 5</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w:t>
      </w:r>
      <w:r w:rsidR="00F14E2C">
        <w:rPr>
          <w:rFonts w:ascii="Times New Roman" w:hAnsi="Times New Roman" w:cs="Times New Roman"/>
          <w:sz w:val="24"/>
          <w:szCs w:val="24"/>
        </w:rPr>
        <w:t>50</w:t>
      </w:r>
      <w:r w:rsidR="00BE7078" w:rsidRPr="00E66943">
        <w:rPr>
          <w:rFonts w:ascii="Times New Roman" w:hAnsi="Times New Roman" w:cs="Times New Roman"/>
          <w:sz w:val="24"/>
          <w:szCs w:val="24"/>
        </w:rPr>
        <w:t xml:space="preserve">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w:t>
      </w:r>
      <w:r w:rsidR="00F14E2C">
        <w:rPr>
          <w:rFonts w:ascii="Times New Roman" w:hAnsi="Times New Roman" w:cs="Times New Roman"/>
          <w:sz w:val="24"/>
          <w:szCs w:val="24"/>
        </w:rPr>
        <w:t>5</w:t>
      </w:r>
      <w:r w:rsidR="00BE7078" w:rsidRPr="00E66943">
        <w:rPr>
          <w:rFonts w:ascii="Times New Roman" w:hAnsi="Times New Roman" w:cs="Times New Roman"/>
          <w:sz w:val="24"/>
          <w:szCs w:val="24"/>
        </w:rPr>
        <w:t xml:space="preserve">0%. </w:t>
      </w:r>
      <w:r w:rsidR="002D2D96" w:rsidRPr="00E66943">
        <w:rPr>
          <w:rFonts w:ascii="Times New Roman" w:hAnsi="Times New Roman" w:cs="Times New Roman"/>
          <w:sz w:val="24"/>
          <w:szCs w:val="24"/>
        </w:rPr>
        <w:t xml:space="preserve"> </w:t>
      </w:r>
    </w:p>
    <w:p w:rsidR="00FA141A" w:rsidRDefault="003E0B7F" w:rsidP="00FA141A">
      <w:pPr>
        <w:spacing w:after="0" w:line="240" w:lineRule="auto"/>
        <w:ind w:firstLine="709"/>
        <w:jc w:val="both"/>
        <w:rPr>
          <w:rFonts w:ascii="Times New Roman" w:hAnsi="Times New Roman" w:cs="Times New Roman"/>
          <w:sz w:val="24"/>
          <w:szCs w:val="24"/>
        </w:rPr>
      </w:pPr>
      <w:r w:rsidRPr="003E0B7F">
        <w:rPr>
          <w:rFonts w:ascii="Times New Roman" w:hAnsi="Times New Roman" w:cs="Times New Roman"/>
          <w:sz w:val="24"/>
          <w:szCs w:val="24"/>
          <w:highlight w:val="yellow"/>
        </w:rPr>
        <w:t>7.</w:t>
      </w:r>
      <w:r>
        <w:rPr>
          <w:rFonts w:ascii="Times New Roman" w:hAnsi="Times New Roman" w:cs="Times New Roman"/>
          <w:sz w:val="24"/>
          <w:szCs w:val="24"/>
        </w:rPr>
        <w:t xml:space="preserve"> Предельная площадь земельного участка для вида разрешенного использования «Хранение автотранспорта 2.7.1»:</w:t>
      </w:r>
    </w:p>
    <w:p w:rsidR="003E0B7F" w:rsidRDefault="003E0B7F" w:rsidP="00FA14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3E0B7F" w:rsidRPr="00E66943" w:rsidRDefault="003E0B7F" w:rsidP="00FA14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A141A" w:rsidRPr="00E66943" w:rsidRDefault="00FA141A" w:rsidP="00FA141A">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Жилые зоны</w:t>
      </w:r>
    </w:p>
    <w:p w:rsidR="00FA141A" w:rsidRPr="00E66943" w:rsidRDefault="00FA141A" w:rsidP="00FA141A">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 Ж – 1. Зона индивидуальной усадебной жилой застройки</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657CE7" w:rsidRPr="00E66943">
        <w:rPr>
          <w:rFonts w:ascii="Times New Roman" w:hAnsi="Times New Roman" w:cs="Times New Roman"/>
          <w:sz w:val="24"/>
          <w:szCs w:val="24"/>
        </w:rPr>
        <w:t xml:space="preserve">Зона </w:t>
      </w:r>
      <w:r w:rsidR="00657CE7">
        <w:rPr>
          <w:rFonts w:ascii="Times New Roman" w:hAnsi="Times New Roman" w:cs="Times New Roman"/>
          <w:sz w:val="24"/>
          <w:szCs w:val="24"/>
        </w:rPr>
        <w:t>индивидуальной усадебной жилой застройки выделена для обеспечения правовых условий формирования жилых районов с размещением индивидуальных жилых домов с участками, блокированных домов этажностью не выше 2-х этажей  с минимально разрешенным набором услуг местного значения.</w:t>
      </w:r>
    </w:p>
    <w:p w:rsidR="00FA141A" w:rsidRPr="00B013ED" w:rsidRDefault="00FA141A" w:rsidP="00FA141A">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175"/>
        <w:gridCol w:w="2480"/>
        <w:gridCol w:w="2480"/>
        <w:gridCol w:w="2435"/>
      </w:tblGrid>
      <w:tr w:rsidR="00FA141A" w:rsidRPr="00D86479" w:rsidTr="008F3858">
        <w:tc>
          <w:tcPr>
            <w:tcW w:w="2039" w:type="dxa"/>
          </w:tcPr>
          <w:p w:rsidR="00FA141A" w:rsidRPr="00D86479" w:rsidRDefault="00FA141A" w:rsidP="00FA141A">
            <w:pPr>
              <w:jc w:val="center"/>
              <w:rPr>
                <w:sz w:val="24"/>
                <w:szCs w:val="24"/>
              </w:rPr>
            </w:pPr>
            <w:r w:rsidRPr="00D86479">
              <w:rPr>
                <w:sz w:val="24"/>
                <w:szCs w:val="24"/>
              </w:rPr>
              <w:t>Классификатор</w:t>
            </w:r>
          </w:p>
        </w:tc>
        <w:tc>
          <w:tcPr>
            <w:tcW w:w="2545" w:type="dxa"/>
          </w:tcPr>
          <w:p w:rsidR="00FA141A" w:rsidRPr="00D86479" w:rsidRDefault="00FA141A" w:rsidP="00FA141A">
            <w:pPr>
              <w:jc w:val="center"/>
              <w:rPr>
                <w:sz w:val="24"/>
                <w:szCs w:val="24"/>
              </w:rPr>
            </w:pPr>
            <w:r w:rsidRPr="00D86479">
              <w:rPr>
                <w:sz w:val="24"/>
                <w:szCs w:val="24"/>
              </w:rPr>
              <w:t>Основные</w:t>
            </w:r>
          </w:p>
        </w:tc>
        <w:tc>
          <w:tcPr>
            <w:tcW w:w="2545" w:type="dxa"/>
          </w:tcPr>
          <w:p w:rsidR="00FA141A" w:rsidRPr="00D86479" w:rsidRDefault="00FA141A" w:rsidP="00FA141A">
            <w:pPr>
              <w:jc w:val="center"/>
              <w:rPr>
                <w:sz w:val="24"/>
                <w:szCs w:val="24"/>
              </w:rPr>
            </w:pPr>
            <w:r w:rsidRPr="00D86479">
              <w:rPr>
                <w:sz w:val="24"/>
                <w:szCs w:val="24"/>
              </w:rPr>
              <w:t>Вспомогательные</w:t>
            </w:r>
          </w:p>
        </w:tc>
        <w:tc>
          <w:tcPr>
            <w:tcW w:w="2498" w:type="dxa"/>
          </w:tcPr>
          <w:p w:rsidR="00FA141A" w:rsidRPr="00D86479" w:rsidRDefault="00FA141A" w:rsidP="00FA141A">
            <w:pPr>
              <w:jc w:val="center"/>
              <w:rPr>
                <w:sz w:val="24"/>
                <w:szCs w:val="24"/>
              </w:rPr>
            </w:pPr>
            <w:r w:rsidRPr="00D86479">
              <w:rPr>
                <w:sz w:val="24"/>
                <w:szCs w:val="24"/>
              </w:rPr>
              <w:t>Условные</w:t>
            </w:r>
          </w:p>
        </w:tc>
      </w:tr>
      <w:tr w:rsidR="00AA4C75" w:rsidRPr="00D86479" w:rsidTr="008F3858">
        <w:tc>
          <w:tcPr>
            <w:tcW w:w="2039" w:type="dxa"/>
          </w:tcPr>
          <w:p w:rsidR="00AA4C75" w:rsidRPr="00DE35C3" w:rsidRDefault="00AA4C75" w:rsidP="00AA4C75">
            <w:pPr>
              <w:jc w:val="center"/>
              <w:rPr>
                <w:sz w:val="24"/>
                <w:szCs w:val="24"/>
              </w:rPr>
            </w:pPr>
            <w:r w:rsidRPr="00DE35C3">
              <w:rPr>
                <w:sz w:val="24"/>
                <w:szCs w:val="24"/>
              </w:rPr>
              <w:t>Для индивидуального жилищного строительства 2.1</w:t>
            </w:r>
          </w:p>
        </w:tc>
        <w:tc>
          <w:tcPr>
            <w:tcW w:w="2545" w:type="dxa"/>
          </w:tcPr>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выращивание сельскохозяйственных культур;</w:t>
            </w:r>
          </w:p>
          <w:p w:rsidR="00AA4C75" w:rsidRPr="00DE35C3" w:rsidRDefault="00AA4C75" w:rsidP="00AA4C75">
            <w:pPr>
              <w:autoSpaceDE w:val="0"/>
              <w:autoSpaceDN w:val="0"/>
              <w:adjustRightInd w:val="0"/>
              <w:jc w:val="both"/>
              <w:rPr>
                <w:sz w:val="24"/>
                <w:szCs w:val="24"/>
              </w:rPr>
            </w:pPr>
          </w:p>
        </w:tc>
        <w:tc>
          <w:tcPr>
            <w:tcW w:w="2545" w:type="dxa"/>
          </w:tcPr>
          <w:p w:rsidR="00AA4C75" w:rsidRPr="00DE35C3" w:rsidRDefault="00AA4C75" w:rsidP="00AA4C75">
            <w:pPr>
              <w:jc w:val="both"/>
              <w:rPr>
                <w:sz w:val="24"/>
                <w:szCs w:val="24"/>
              </w:rPr>
            </w:pPr>
            <w:r w:rsidRPr="00DE35C3">
              <w:rPr>
                <w:sz w:val="24"/>
                <w:szCs w:val="24"/>
              </w:rPr>
              <w:t>размещение индивидуальных гаражей и хозяйственных построек</w:t>
            </w:r>
          </w:p>
        </w:tc>
        <w:tc>
          <w:tcPr>
            <w:tcW w:w="2498" w:type="dxa"/>
          </w:tcPr>
          <w:p w:rsidR="00AA4C75" w:rsidRPr="00D86479" w:rsidRDefault="00AA4C75" w:rsidP="00AA4C75">
            <w:pPr>
              <w:jc w:val="center"/>
              <w:rPr>
                <w:sz w:val="24"/>
                <w:szCs w:val="24"/>
              </w:rPr>
            </w:pPr>
          </w:p>
        </w:tc>
      </w:tr>
      <w:tr w:rsidR="00AA4C75" w:rsidRPr="00D86479" w:rsidTr="008F3858">
        <w:tc>
          <w:tcPr>
            <w:tcW w:w="2039" w:type="dxa"/>
          </w:tcPr>
          <w:p w:rsidR="00AA4C75" w:rsidRPr="00DE35C3" w:rsidRDefault="00AA4C75" w:rsidP="00AA4C75">
            <w:pPr>
              <w:jc w:val="center"/>
              <w:rPr>
                <w:sz w:val="24"/>
                <w:szCs w:val="24"/>
              </w:rPr>
            </w:pPr>
            <w:r w:rsidRPr="00DE35C3">
              <w:rPr>
                <w:sz w:val="24"/>
                <w:szCs w:val="24"/>
              </w:rPr>
              <w:t>Блокированная жилая застройка 2.3</w:t>
            </w:r>
          </w:p>
        </w:tc>
        <w:tc>
          <w:tcPr>
            <w:tcW w:w="2545" w:type="dxa"/>
          </w:tcPr>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sidRPr="00DE35C3">
              <w:rPr>
                <w:rFonts w:ascii="Times New Roman" w:hAnsi="Times New Roman" w:cs="Times New Roman"/>
                <w:sz w:val="24"/>
                <w:szCs w:val="24"/>
              </w:rPr>
              <w:lastRenderedPageBreak/>
              <w:t>общего пользования (жилые дома блокированной застройки);</w:t>
            </w:r>
          </w:p>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разведение декоративных и плодовых деревьев, овощных и ягодных культур;</w:t>
            </w:r>
          </w:p>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индивидуальных гаражей и иных вспомогательных сооружений;</w:t>
            </w:r>
          </w:p>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обустройство спортивных и детских площадок, площадок для отдыха</w:t>
            </w:r>
          </w:p>
        </w:tc>
        <w:tc>
          <w:tcPr>
            <w:tcW w:w="2545" w:type="dxa"/>
          </w:tcPr>
          <w:p w:rsidR="00AA4C75" w:rsidRDefault="00AA4C75" w:rsidP="00AA4C75">
            <w:pPr>
              <w:autoSpaceDE w:val="0"/>
              <w:autoSpaceDN w:val="0"/>
              <w:adjustRightInd w:val="0"/>
              <w:jc w:val="both"/>
              <w:rPr>
                <w:rFonts w:eastAsiaTheme="minorHAnsi"/>
                <w:sz w:val="24"/>
                <w:szCs w:val="24"/>
                <w:lang w:eastAsia="en-US"/>
              </w:rPr>
            </w:pPr>
          </w:p>
        </w:tc>
        <w:tc>
          <w:tcPr>
            <w:tcW w:w="2498" w:type="dxa"/>
          </w:tcPr>
          <w:p w:rsidR="00AA4C75" w:rsidRPr="00D86479" w:rsidRDefault="00AA4C75" w:rsidP="00AA4C75">
            <w:pPr>
              <w:jc w:val="center"/>
              <w:rPr>
                <w:sz w:val="24"/>
                <w:szCs w:val="24"/>
              </w:rPr>
            </w:pPr>
          </w:p>
        </w:tc>
      </w:tr>
      <w:tr w:rsidR="00AA4C75" w:rsidRPr="00D86479" w:rsidTr="008F3858">
        <w:tc>
          <w:tcPr>
            <w:tcW w:w="2039" w:type="dxa"/>
          </w:tcPr>
          <w:p w:rsidR="00AA4C75" w:rsidRPr="00DE35C3" w:rsidRDefault="00AA4C75" w:rsidP="00AA4C75">
            <w:pPr>
              <w:jc w:val="center"/>
              <w:rPr>
                <w:sz w:val="24"/>
                <w:szCs w:val="24"/>
              </w:rPr>
            </w:pPr>
            <w:r w:rsidRPr="00DE35C3">
              <w:rPr>
                <w:sz w:val="24"/>
                <w:szCs w:val="24"/>
              </w:rPr>
              <w:lastRenderedPageBreak/>
              <w:t>Для ведения личного подсобного хозяйства (приусадебный земельный участок)2.2</w:t>
            </w:r>
          </w:p>
        </w:tc>
        <w:tc>
          <w:tcPr>
            <w:tcW w:w="2545" w:type="dxa"/>
          </w:tcPr>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производство сельскохозяйственной продукции;</w:t>
            </w:r>
          </w:p>
        </w:tc>
        <w:tc>
          <w:tcPr>
            <w:tcW w:w="2545" w:type="dxa"/>
          </w:tcPr>
          <w:p w:rsidR="00AA4C75" w:rsidRPr="00DE35C3" w:rsidRDefault="00AA4C75" w:rsidP="00AA4C7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гаража и иных вспомогательных сооружений;</w:t>
            </w:r>
          </w:p>
          <w:p w:rsidR="00AA4C75" w:rsidRPr="00DE35C3" w:rsidRDefault="00AA4C75" w:rsidP="00AA4C75">
            <w:pPr>
              <w:jc w:val="both"/>
              <w:rPr>
                <w:sz w:val="24"/>
                <w:szCs w:val="24"/>
              </w:rPr>
            </w:pPr>
            <w:r w:rsidRPr="00DE35C3">
              <w:rPr>
                <w:sz w:val="24"/>
                <w:szCs w:val="24"/>
              </w:rPr>
              <w:t>содержание сельскохозяйственных животных</w:t>
            </w:r>
          </w:p>
        </w:tc>
        <w:tc>
          <w:tcPr>
            <w:tcW w:w="2498" w:type="dxa"/>
          </w:tcPr>
          <w:p w:rsidR="00AA4C75" w:rsidRPr="00D86479" w:rsidRDefault="00AA4C75" w:rsidP="00AA4C75">
            <w:pPr>
              <w:jc w:val="center"/>
              <w:rPr>
                <w:sz w:val="24"/>
                <w:szCs w:val="24"/>
              </w:rPr>
            </w:pPr>
          </w:p>
        </w:tc>
      </w:tr>
      <w:tr w:rsidR="00AA4C75" w:rsidRPr="00D86479" w:rsidTr="008F3858">
        <w:tc>
          <w:tcPr>
            <w:tcW w:w="2039" w:type="dxa"/>
          </w:tcPr>
          <w:p w:rsidR="00AA4C75" w:rsidRPr="00DE35C3" w:rsidRDefault="00AA4C75" w:rsidP="00AA4C75">
            <w:pPr>
              <w:jc w:val="center"/>
              <w:rPr>
                <w:sz w:val="24"/>
                <w:szCs w:val="24"/>
              </w:rPr>
            </w:pPr>
            <w:r w:rsidRPr="00DE35C3">
              <w:rPr>
                <w:sz w:val="24"/>
                <w:szCs w:val="24"/>
              </w:rPr>
              <w:t>Ведение огородничества 13.1</w:t>
            </w:r>
          </w:p>
        </w:tc>
        <w:tc>
          <w:tcPr>
            <w:tcW w:w="2545" w:type="dxa"/>
          </w:tcPr>
          <w:p w:rsidR="00AA4C75" w:rsidRPr="00DE35C3" w:rsidRDefault="00AA4C75" w:rsidP="00AA4C75">
            <w:pPr>
              <w:autoSpaceDE w:val="0"/>
              <w:autoSpaceDN w:val="0"/>
              <w:adjustRightInd w:val="0"/>
              <w:jc w:val="both"/>
              <w:rPr>
                <w:rFonts w:eastAsiaTheme="minorHAnsi"/>
                <w:sz w:val="24"/>
                <w:szCs w:val="24"/>
                <w:lang w:eastAsia="en-US"/>
              </w:rPr>
            </w:pPr>
            <w:r w:rsidRPr="00DE35C3">
              <w:rPr>
                <w:sz w:val="24"/>
                <w:szCs w:val="24"/>
              </w:rPr>
              <w:t xml:space="preserve">Осуществление отдыха и (или) выращивания гражданами для собственных нужд сельскохозяйственных культур; </w:t>
            </w:r>
          </w:p>
        </w:tc>
        <w:tc>
          <w:tcPr>
            <w:tcW w:w="2545" w:type="dxa"/>
          </w:tcPr>
          <w:p w:rsidR="00AA4C75" w:rsidRPr="00DE35C3" w:rsidRDefault="00AA4C75" w:rsidP="00AA4C75">
            <w:pPr>
              <w:autoSpaceDE w:val="0"/>
              <w:autoSpaceDN w:val="0"/>
              <w:adjustRightInd w:val="0"/>
              <w:jc w:val="both"/>
              <w:rPr>
                <w:rFonts w:eastAsiaTheme="minorHAnsi"/>
                <w:sz w:val="24"/>
                <w:szCs w:val="24"/>
                <w:lang w:eastAsia="en-US"/>
              </w:rPr>
            </w:pPr>
            <w:r w:rsidRPr="00DE35C3">
              <w:rPr>
                <w:sz w:val="24"/>
                <w:szCs w:val="24"/>
              </w:rPr>
              <w:t xml:space="preserve">размещение хозяйственных построек, не являющихся объектами недвижимости, предназначенных для хранения инвентаря и </w:t>
            </w:r>
            <w:r w:rsidRPr="00DE35C3">
              <w:rPr>
                <w:sz w:val="24"/>
                <w:szCs w:val="24"/>
              </w:rPr>
              <w:lastRenderedPageBreak/>
              <w:t>урожая сельскохозяйственных культур</w:t>
            </w:r>
            <w:r w:rsidRPr="00DE35C3">
              <w:rPr>
                <w:rFonts w:eastAsiaTheme="minorHAnsi"/>
                <w:sz w:val="24"/>
                <w:szCs w:val="24"/>
                <w:lang w:eastAsia="en-US"/>
              </w:rPr>
              <w:t xml:space="preserve"> </w:t>
            </w:r>
          </w:p>
        </w:tc>
        <w:tc>
          <w:tcPr>
            <w:tcW w:w="2498" w:type="dxa"/>
          </w:tcPr>
          <w:p w:rsidR="00AA4C75" w:rsidRPr="00D86479" w:rsidRDefault="00AA4C75" w:rsidP="00AA4C75">
            <w:pPr>
              <w:jc w:val="center"/>
              <w:rPr>
                <w:sz w:val="24"/>
                <w:szCs w:val="24"/>
              </w:rPr>
            </w:pPr>
          </w:p>
        </w:tc>
      </w:tr>
      <w:tr w:rsidR="00AA4C75" w:rsidRPr="00D86479" w:rsidTr="008F3858">
        <w:tc>
          <w:tcPr>
            <w:tcW w:w="2039" w:type="dxa"/>
          </w:tcPr>
          <w:p w:rsidR="00AA4C75" w:rsidRPr="00DE35C3" w:rsidRDefault="00AA4C75" w:rsidP="00AA4C75">
            <w:pPr>
              <w:jc w:val="center"/>
              <w:rPr>
                <w:sz w:val="24"/>
                <w:szCs w:val="24"/>
              </w:rPr>
            </w:pPr>
            <w:r w:rsidRPr="00DE35C3">
              <w:rPr>
                <w:sz w:val="24"/>
                <w:szCs w:val="24"/>
              </w:rPr>
              <w:lastRenderedPageBreak/>
              <w:t>Ведение садоводства 13.2</w:t>
            </w:r>
          </w:p>
        </w:tc>
        <w:tc>
          <w:tcPr>
            <w:tcW w:w="2545" w:type="dxa"/>
          </w:tcPr>
          <w:p w:rsidR="00AA4C75" w:rsidRPr="00DE35C3" w:rsidRDefault="00AA4C75" w:rsidP="00AA4C75">
            <w:pPr>
              <w:autoSpaceDE w:val="0"/>
              <w:autoSpaceDN w:val="0"/>
              <w:adjustRightInd w:val="0"/>
              <w:jc w:val="both"/>
              <w:rPr>
                <w:rFonts w:eastAsiaTheme="minorHAnsi"/>
                <w:sz w:val="24"/>
                <w:szCs w:val="24"/>
                <w:lang w:eastAsia="en-US"/>
              </w:rPr>
            </w:pPr>
            <w:r w:rsidRPr="00DE35C3">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хозяйственных построек и гаражей</w:t>
            </w:r>
          </w:p>
        </w:tc>
        <w:tc>
          <w:tcPr>
            <w:tcW w:w="2545" w:type="dxa"/>
          </w:tcPr>
          <w:p w:rsidR="00AA4C75" w:rsidRPr="00DE35C3" w:rsidRDefault="00AA4C75" w:rsidP="00AA4C75">
            <w:pPr>
              <w:autoSpaceDE w:val="0"/>
              <w:autoSpaceDN w:val="0"/>
              <w:adjustRightInd w:val="0"/>
              <w:jc w:val="both"/>
              <w:rPr>
                <w:rFonts w:eastAsiaTheme="minorHAnsi"/>
                <w:sz w:val="24"/>
                <w:szCs w:val="24"/>
                <w:lang w:eastAsia="en-US"/>
              </w:rPr>
            </w:pPr>
          </w:p>
        </w:tc>
        <w:tc>
          <w:tcPr>
            <w:tcW w:w="2498" w:type="dxa"/>
          </w:tcPr>
          <w:p w:rsidR="00AA4C75" w:rsidRPr="00D86479" w:rsidRDefault="00AA4C75" w:rsidP="00AA4C75">
            <w:pPr>
              <w:jc w:val="center"/>
              <w:rPr>
                <w:sz w:val="24"/>
                <w:szCs w:val="24"/>
              </w:rPr>
            </w:pPr>
          </w:p>
        </w:tc>
      </w:tr>
      <w:tr w:rsidR="00FA141A" w:rsidRPr="00D86479" w:rsidTr="008F3858">
        <w:tc>
          <w:tcPr>
            <w:tcW w:w="2039" w:type="dxa"/>
          </w:tcPr>
          <w:p w:rsidR="00FA141A" w:rsidRPr="00D86479" w:rsidRDefault="00FA141A" w:rsidP="00FA141A">
            <w:pPr>
              <w:jc w:val="center"/>
              <w:rPr>
                <w:sz w:val="24"/>
                <w:szCs w:val="24"/>
              </w:rPr>
            </w:pPr>
            <w:r>
              <w:rPr>
                <w:sz w:val="24"/>
                <w:szCs w:val="24"/>
              </w:rPr>
              <w:t>Магазины 4.4.</w:t>
            </w:r>
          </w:p>
        </w:tc>
        <w:tc>
          <w:tcPr>
            <w:tcW w:w="2545" w:type="dxa"/>
          </w:tcPr>
          <w:p w:rsidR="00FA141A" w:rsidRPr="00D86479" w:rsidRDefault="00FA141A" w:rsidP="00F14E2C">
            <w:pPr>
              <w:autoSpaceDE w:val="0"/>
              <w:autoSpaceDN w:val="0"/>
              <w:adjustRightInd w:val="0"/>
              <w:jc w:val="both"/>
              <w:rPr>
                <w:sz w:val="24"/>
                <w:szCs w:val="24"/>
              </w:rPr>
            </w:pPr>
          </w:p>
        </w:tc>
        <w:tc>
          <w:tcPr>
            <w:tcW w:w="2545" w:type="dxa"/>
          </w:tcPr>
          <w:p w:rsidR="00FA141A" w:rsidRPr="00D86479" w:rsidRDefault="00F14E2C" w:rsidP="00401966">
            <w:pPr>
              <w:autoSpaceDE w:val="0"/>
              <w:autoSpaceDN w:val="0"/>
              <w:adjustRightInd w:val="0"/>
              <w:jc w:val="both"/>
              <w:rPr>
                <w:sz w:val="24"/>
                <w:szCs w:val="24"/>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98" w:type="dxa"/>
          </w:tcPr>
          <w:p w:rsidR="00FA141A" w:rsidRPr="00D86479" w:rsidRDefault="00FA141A" w:rsidP="00FA141A">
            <w:pPr>
              <w:jc w:val="center"/>
              <w:rPr>
                <w:sz w:val="24"/>
                <w:szCs w:val="24"/>
              </w:rPr>
            </w:pPr>
          </w:p>
        </w:tc>
      </w:tr>
      <w:tr w:rsidR="00F14E2C" w:rsidTr="008F3858">
        <w:tc>
          <w:tcPr>
            <w:tcW w:w="2039" w:type="dxa"/>
          </w:tcPr>
          <w:p w:rsidR="00F14E2C" w:rsidRDefault="00F14E2C" w:rsidP="008821E6">
            <w:pPr>
              <w:jc w:val="center"/>
              <w:rPr>
                <w:sz w:val="24"/>
                <w:szCs w:val="24"/>
              </w:rPr>
            </w:pPr>
            <w:r>
              <w:rPr>
                <w:sz w:val="24"/>
                <w:szCs w:val="24"/>
              </w:rPr>
              <w:t>Рынки 4.3.</w:t>
            </w:r>
          </w:p>
        </w:tc>
        <w:tc>
          <w:tcPr>
            <w:tcW w:w="2545" w:type="dxa"/>
          </w:tcPr>
          <w:p w:rsidR="00F14E2C" w:rsidRDefault="00F14E2C" w:rsidP="00F14E2C">
            <w:pPr>
              <w:autoSpaceDE w:val="0"/>
              <w:autoSpaceDN w:val="0"/>
              <w:adjustRightInd w:val="0"/>
              <w:jc w:val="both"/>
              <w:rPr>
                <w:rFonts w:eastAsiaTheme="minorHAnsi"/>
                <w:sz w:val="24"/>
                <w:szCs w:val="24"/>
                <w:lang w:eastAsia="en-US"/>
              </w:rPr>
            </w:pPr>
          </w:p>
        </w:tc>
        <w:tc>
          <w:tcPr>
            <w:tcW w:w="2545" w:type="dxa"/>
          </w:tcPr>
          <w:p w:rsidR="00F14E2C" w:rsidRDefault="00F14E2C" w:rsidP="00F14E2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организации постоянной или </w:t>
            </w:r>
            <w:r>
              <w:rPr>
                <w:rFonts w:eastAsiaTheme="minorHAnsi"/>
                <w:sz w:val="24"/>
                <w:szCs w:val="24"/>
                <w:lang w:eastAsia="en-US"/>
              </w:rPr>
              <w:lastRenderedPageBreak/>
              <w:t>временной торговли (ярмарка, рынок, базар), с учетом того, что каждое из торговых мест не располагает торговой площадью более 200 кв. м;</w:t>
            </w:r>
          </w:p>
          <w:p w:rsidR="00F14E2C" w:rsidRPr="00D86479" w:rsidRDefault="00F14E2C" w:rsidP="00401966">
            <w:pPr>
              <w:autoSpaceDE w:val="0"/>
              <w:autoSpaceDN w:val="0"/>
              <w:adjustRightInd w:val="0"/>
              <w:jc w:val="both"/>
              <w:rPr>
                <w:sz w:val="24"/>
                <w:szCs w:val="24"/>
              </w:rPr>
            </w:pPr>
            <w:r>
              <w:rPr>
                <w:rFonts w:eastAsiaTheme="minorHAnsi"/>
                <w:sz w:val="24"/>
                <w:szCs w:val="24"/>
                <w:lang w:eastAsia="en-US"/>
              </w:rPr>
              <w:t>размещение гаражей и (или) стоянок для автомобилей сотрудников и посетителей рынка</w:t>
            </w:r>
          </w:p>
        </w:tc>
        <w:tc>
          <w:tcPr>
            <w:tcW w:w="2498" w:type="dxa"/>
          </w:tcPr>
          <w:p w:rsidR="00F14E2C" w:rsidRPr="00D86479" w:rsidRDefault="00F14E2C" w:rsidP="008821E6">
            <w:pPr>
              <w:jc w:val="center"/>
              <w:rPr>
                <w:sz w:val="24"/>
                <w:szCs w:val="24"/>
              </w:rPr>
            </w:pPr>
          </w:p>
        </w:tc>
      </w:tr>
      <w:tr w:rsidR="00401966" w:rsidRPr="00D86479" w:rsidTr="008F3858">
        <w:tc>
          <w:tcPr>
            <w:tcW w:w="2039" w:type="dxa"/>
          </w:tcPr>
          <w:p w:rsidR="00401966" w:rsidRPr="00DE35C3" w:rsidRDefault="00401966" w:rsidP="00401966">
            <w:pPr>
              <w:jc w:val="center"/>
              <w:rPr>
                <w:sz w:val="24"/>
                <w:szCs w:val="24"/>
              </w:rPr>
            </w:pPr>
            <w:r w:rsidRPr="00DE35C3">
              <w:rPr>
                <w:sz w:val="24"/>
                <w:szCs w:val="24"/>
              </w:rPr>
              <w:lastRenderedPageBreak/>
              <w:t>Бытовое обслуживание 3.3</w:t>
            </w:r>
          </w:p>
        </w:tc>
        <w:tc>
          <w:tcPr>
            <w:tcW w:w="2545" w:type="dxa"/>
          </w:tcPr>
          <w:p w:rsidR="00401966" w:rsidRPr="00DE35C3" w:rsidRDefault="00401966" w:rsidP="00401966">
            <w:pPr>
              <w:jc w:val="center"/>
              <w:rPr>
                <w:sz w:val="24"/>
                <w:szCs w:val="24"/>
              </w:rPr>
            </w:pPr>
          </w:p>
        </w:tc>
        <w:tc>
          <w:tcPr>
            <w:tcW w:w="2545" w:type="dxa"/>
          </w:tcPr>
          <w:p w:rsidR="00401966" w:rsidRPr="00DE35C3" w:rsidRDefault="00401966" w:rsidP="00401966">
            <w:pPr>
              <w:jc w:val="center"/>
              <w:rPr>
                <w:sz w:val="24"/>
                <w:szCs w:val="24"/>
              </w:rPr>
            </w:pPr>
          </w:p>
        </w:tc>
        <w:tc>
          <w:tcPr>
            <w:tcW w:w="2498" w:type="dxa"/>
          </w:tcPr>
          <w:p w:rsidR="00401966" w:rsidRPr="00DE35C3" w:rsidRDefault="00401966" w:rsidP="00401966">
            <w:pPr>
              <w:autoSpaceDE w:val="0"/>
              <w:autoSpaceDN w:val="0"/>
              <w:adjustRightInd w:val="0"/>
              <w:jc w:val="both"/>
              <w:rPr>
                <w:sz w:val="24"/>
                <w:szCs w:val="24"/>
              </w:rPr>
            </w:pPr>
            <w:r w:rsidRPr="00DE35C3">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01966" w:rsidRPr="00D86479" w:rsidTr="008F3858">
        <w:tc>
          <w:tcPr>
            <w:tcW w:w="2039" w:type="dxa"/>
          </w:tcPr>
          <w:p w:rsidR="00401966" w:rsidRPr="00DE35C3" w:rsidRDefault="00401966" w:rsidP="00401966">
            <w:pPr>
              <w:jc w:val="center"/>
              <w:rPr>
                <w:sz w:val="24"/>
                <w:szCs w:val="24"/>
              </w:rPr>
            </w:pPr>
            <w:r w:rsidRPr="00DE35C3">
              <w:rPr>
                <w:sz w:val="24"/>
                <w:szCs w:val="24"/>
              </w:rPr>
              <w:t>Обеспечение занятий спортом в помещениях 5.1.2</w:t>
            </w:r>
          </w:p>
        </w:tc>
        <w:tc>
          <w:tcPr>
            <w:tcW w:w="2545" w:type="dxa"/>
          </w:tcPr>
          <w:p w:rsidR="00401966" w:rsidRPr="00DE35C3" w:rsidRDefault="00401966" w:rsidP="00401966">
            <w:pPr>
              <w:jc w:val="center"/>
              <w:rPr>
                <w:sz w:val="24"/>
                <w:szCs w:val="24"/>
              </w:rPr>
            </w:pPr>
          </w:p>
        </w:tc>
        <w:tc>
          <w:tcPr>
            <w:tcW w:w="2545" w:type="dxa"/>
          </w:tcPr>
          <w:p w:rsidR="00401966" w:rsidRPr="00DE35C3" w:rsidRDefault="00401966" w:rsidP="00401966">
            <w:pPr>
              <w:jc w:val="center"/>
              <w:rPr>
                <w:sz w:val="24"/>
                <w:szCs w:val="24"/>
              </w:rPr>
            </w:pPr>
          </w:p>
        </w:tc>
        <w:tc>
          <w:tcPr>
            <w:tcW w:w="2498" w:type="dxa"/>
          </w:tcPr>
          <w:p w:rsidR="00401966" w:rsidRPr="00DE35C3" w:rsidRDefault="00401966" w:rsidP="00401966">
            <w:pPr>
              <w:jc w:val="both"/>
              <w:rPr>
                <w:sz w:val="24"/>
                <w:szCs w:val="24"/>
              </w:rPr>
            </w:pPr>
            <w:r w:rsidRPr="00DE35C3">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401966" w:rsidRPr="00D86479" w:rsidTr="008F3858">
        <w:tc>
          <w:tcPr>
            <w:tcW w:w="2039" w:type="dxa"/>
          </w:tcPr>
          <w:p w:rsidR="00401966" w:rsidRPr="00DE35C3" w:rsidRDefault="00401966" w:rsidP="00401966">
            <w:pPr>
              <w:jc w:val="center"/>
              <w:rPr>
                <w:sz w:val="24"/>
                <w:szCs w:val="24"/>
              </w:rPr>
            </w:pPr>
            <w:r w:rsidRPr="00DE35C3">
              <w:rPr>
                <w:sz w:val="24"/>
                <w:szCs w:val="24"/>
              </w:rPr>
              <w:t>Площадки для занятий спортом 5.1.3</w:t>
            </w:r>
          </w:p>
        </w:tc>
        <w:tc>
          <w:tcPr>
            <w:tcW w:w="2545" w:type="dxa"/>
          </w:tcPr>
          <w:p w:rsidR="00401966" w:rsidRPr="00DE35C3" w:rsidRDefault="00401966" w:rsidP="00401966">
            <w:pPr>
              <w:jc w:val="center"/>
              <w:rPr>
                <w:sz w:val="24"/>
                <w:szCs w:val="24"/>
              </w:rPr>
            </w:pPr>
          </w:p>
        </w:tc>
        <w:tc>
          <w:tcPr>
            <w:tcW w:w="2545" w:type="dxa"/>
          </w:tcPr>
          <w:p w:rsidR="00401966" w:rsidRPr="00DE35C3" w:rsidRDefault="00401966" w:rsidP="00401966">
            <w:pPr>
              <w:jc w:val="center"/>
              <w:rPr>
                <w:sz w:val="24"/>
                <w:szCs w:val="24"/>
              </w:rPr>
            </w:pPr>
          </w:p>
        </w:tc>
        <w:tc>
          <w:tcPr>
            <w:tcW w:w="2498" w:type="dxa"/>
          </w:tcPr>
          <w:p w:rsidR="00401966" w:rsidRPr="00DE35C3" w:rsidRDefault="00401966" w:rsidP="00401966">
            <w:pPr>
              <w:jc w:val="both"/>
              <w:rPr>
                <w:sz w:val="24"/>
                <w:szCs w:val="24"/>
              </w:rPr>
            </w:pPr>
            <w:r w:rsidRPr="00DE35C3">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1966" w:rsidRPr="00D86479" w:rsidTr="008F3858">
        <w:tc>
          <w:tcPr>
            <w:tcW w:w="2039" w:type="dxa"/>
          </w:tcPr>
          <w:p w:rsidR="00401966" w:rsidRPr="00DE35C3" w:rsidRDefault="00401966" w:rsidP="00401966">
            <w:pPr>
              <w:jc w:val="center"/>
              <w:rPr>
                <w:sz w:val="24"/>
                <w:szCs w:val="24"/>
              </w:rPr>
            </w:pPr>
            <w:r w:rsidRPr="00DE35C3">
              <w:rPr>
                <w:sz w:val="24"/>
                <w:szCs w:val="24"/>
              </w:rPr>
              <w:t>Оборудованные площадки для занятий спортом 5.1.4</w:t>
            </w:r>
          </w:p>
        </w:tc>
        <w:tc>
          <w:tcPr>
            <w:tcW w:w="2545" w:type="dxa"/>
          </w:tcPr>
          <w:p w:rsidR="00401966" w:rsidRPr="00DE35C3" w:rsidRDefault="00401966" w:rsidP="00401966">
            <w:pPr>
              <w:jc w:val="center"/>
              <w:rPr>
                <w:sz w:val="24"/>
                <w:szCs w:val="24"/>
              </w:rPr>
            </w:pPr>
          </w:p>
        </w:tc>
        <w:tc>
          <w:tcPr>
            <w:tcW w:w="2545" w:type="dxa"/>
          </w:tcPr>
          <w:p w:rsidR="00401966" w:rsidRPr="00DE35C3" w:rsidRDefault="00401966" w:rsidP="00401966">
            <w:pPr>
              <w:jc w:val="center"/>
              <w:rPr>
                <w:sz w:val="24"/>
                <w:szCs w:val="24"/>
              </w:rPr>
            </w:pPr>
          </w:p>
        </w:tc>
        <w:tc>
          <w:tcPr>
            <w:tcW w:w="2498" w:type="dxa"/>
          </w:tcPr>
          <w:p w:rsidR="00401966" w:rsidRPr="00DE35C3" w:rsidRDefault="00401966" w:rsidP="00401966">
            <w:pPr>
              <w:jc w:val="both"/>
              <w:rPr>
                <w:sz w:val="24"/>
                <w:szCs w:val="24"/>
              </w:rPr>
            </w:pPr>
            <w:r w:rsidRPr="00DE35C3">
              <w:rPr>
                <w:sz w:val="24"/>
                <w:szCs w:val="24"/>
              </w:rPr>
              <w:t xml:space="preserve">Размещение сооружений для занятия спортом и физкультурой на открытом воздухе </w:t>
            </w:r>
            <w:r w:rsidRPr="00DE35C3">
              <w:rPr>
                <w:sz w:val="24"/>
                <w:szCs w:val="24"/>
              </w:rPr>
              <w:lastRenderedPageBreak/>
              <w:t>(теннисные корты, автодромы, мотодромы, трамплины, спортивные стрельбища)</w:t>
            </w:r>
          </w:p>
        </w:tc>
      </w:tr>
      <w:tr w:rsidR="00401966" w:rsidRPr="00D86479" w:rsidTr="008F3858">
        <w:tc>
          <w:tcPr>
            <w:tcW w:w="2039" w:type="dxa"/>
          </w:tcPr>
          <w:p w:rsidR="00401966" w:rsidRPr="00DE35C3" w:rsidRDefault="00401966" w:rsidP="00401966">
            <w:pPr>
              <w:jc w:val="center"/>
              <w:rPr>
                <w:sz w:val="24"/>
                <w:szCs w:val="24"/>
              </w:rPr>
            </w:pPr>
            <w:r w:rsidRPr="00DE35C3">
              <w:rPr>
                <w:sz w:val="24"/>
                <w:szCs w:val="24"/>
              </w:rPr>
              <w:lastRenderedPageBreak/>
              <w:t>Предоставление коммунальных услуг 3.1.1</w:t>
            </w:r>
          </w:p>
        </w:tc>
        <w:tc>
          <w:tcPr>
            <w:tcW w:w="2545" w:type="dxa"/>
          </w:tcPr>
          <w:p w:rsidR="00401966" w:rsidRPr="00DE35C3" w:rsidRDefault="00401966" w:rsidP="00401966">
            <w:pPr>
              <w:jc w:val="center"/>
              <w:rPr>
                <w:sz w:val="24"/>
                <w:szCs w:val="24"/>
              </w:rPr>
            </w:pPr>
          </w:p>
        </w:tc>
        <w:tc>
          <w:tcPr>
            <w:tcW w:w="2545" w:type="dxa"/>
          </w:tcPr>
          <w:p w:rsidR="00401966" w:rsidRPr="00DE35C3" w:rsidRDefault="00401966" w:rsidP="00401966">
            <w:pPr>
              <w:jc w:val="center"/>
              <w:rPr>
                <w:sz w:val="24"/>
                <w:szCs w:val="24"/>
              </w:rPr>
            </w:pPr>
          </w:p>
        </w:tc>
        <w:tc>
          <w:tcPr>
            <w:tcW w:w="2498" w:type="dxa"/>
          </w:tcPr>
          <w:p w:rsidR="00401966" w:rsidRPr="00DE35C3" w:rsidRDefault="00401966" w:rsidP="00401966">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1966" w:rsidRPr="00D86479" w:rsidTr="008F3858">
        <w:tc>
          <w:tcPr>
            <w:tcW w:w="2039" w:type="dxa"/>
          </w:tcPr>
          <w:p w:rsidR="00401966" w:rsidRPr="00595B5A" w:rsidRDefault="00401966" w:rsidP="00595B5A">
            <w:pPr>
              <w:pStyle w:val="ConsPlusNormal"/>
              <w:jc w:val="center"/>
              <w:rPr>
                <w:rFonts w:ascii="Times New Roman" w:hAnsi="Times New Roman" w:cs="Times New Roman"/>
                <w:sz w:val="24"/>
                <w:szCs w:val="24"/>
              </w:rPr>
            </w:pPr>
            <w:r w:rsidRPr="00595B5A">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2545" w:type="dxa"/>
          </w:tcPr>
          <w:p w:rsidR="00401966" w:rsidRDefault="00401966" w:rsidP="00401966">
            <w:pPr>
              <w:pStyle w:val="ConsPlusNormal"/>
              <w:jc w:val="both"/>
            </w:pPr>
          </w:p>
        </w:tc>
        <w:tc>
          <w:tcPr>
            <w:tcW w:w="2545" w:type="dxa"/>
          </w:tcPr>
          <w:p w:rsidR="00401966" w:rsidRPr="00D86479" w:rsidRDefault="00401966" w:rsidP="00401966">
            <w:pPr>
              <w:jc w:val="center"/>
              <w:rPr>
                <w:sz w:val="24"/>
                <w:szCs w:val="24"/>
              </w:rPr>
            </w:pPr>
          </w:p>
        </w:tc>
        <w:tc>
          <w:tcPr>
            <w:tcW w:w="2498" w:type="dxa"/>
          </w:tcPr>
          <w:p w:rsidR="00401966" w:rsidRDefault="00401966" w:rsidP="00401966">
            <w:pPr>
              <w:autoSpaceDE w:val="0"/>
              <w:autoSpaceDN w:val="0"/>
              <w:adjustRightInd w:val="0"/>
              <w:jc w:val="both"/>
              <w:rPr>
                <w:rFonts w:eastAsiaTheme="minorHAnsi"/>
                <w:sz w:val="24"/>
                <w:szCs w:val="24"/>
                <w:lang w:eastAsia="en-US"/>
              </w:rPr>
            </w:pPr>
            <w:r>
              <w:t>Размещение зданий, предназначенных для приема физических и юридических лиц в связи с предоставлением им коммунальных услуг</w:t>
            </w:r>
          </w:p>
        </w:tc>
      </w:tr>
      <w:tr w:rsidR="00401966" w:rsidRPr="00D86479" w:rsidTr="008F3858">
        <w:tc>
          <w:tcPr>
            <w:tcW w:w="2039" w:type="dxa"/>
          </w:tcPr>
          <w:p w:rsidR="00401966" w:rsidRDefault="00401966" w:rsidP="00401966">
            <w:pPr>
              <w:jc w:val="center"/>
              <w:rPr>
                <w:sz w:val="24"/>
                <w:szCs w:val="24"/>
              </w:rPr>
            </w:pPr>
            <w:r>
              <w:rPr>
                <w:sz w:val="24"/>
                <w:szCs w:val="24"/>
              </w:rPr>
              <w:t>Обеспечение внутреннего правопорядка 8.3.</w:t>
            </w:r>
          </w:p>
        </w:tc>
        <w:tc>
          <w:tcPr>
            <w:tcW w:w="2545" w:type="dxa"/>
          </w:tcPr>
          <w:p w:rsidR="00401966" w:rsidRPr="0062059A" w:rsidRDefault="00401966" w:rsidP="00401966">
            <w:pPr>
              <w:jc w:val="center"/>
              <w:rPr>
                <w:sz w:val="24"/>
                <w:szCs w:val="24"/>
              </w:rPr>
            </w:pPr>
          </w:p>
        </w:tc>
        <w:tc>
          <w:tcPr>
            <w:tcW w:w="2545" w:type="dxa"/>
          </w:tcPr>
          <w:p w:rsidR="00401966" w:rsidRPr="00D86479" w:rsidRDefault="00401966" w:rsidP="00401966">
            <w:pPr>
              <w:jc w:val="center"/>
              <w:rPr>
                <w:sz w:val="24"/>
                <w:szCs w:val="24"/>
              </w:rPr>
            </w:pPr>
          </w:p>
        </w:tc>
        <w:tc>
          <w:tcPr>
            <w:tcW w:w="2498" w:type="dxa"/>
          </w:tcPr>
          <w:p w:rsidR="00401966" w:rsidRPr="00DE35C3" w:rsidRDefault="00401966" w:rsidP="00401966">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r w:rsidRPr="00DE35C3">
              <w:rPr>
                <w:rFonts w:ascii="Times New Roman" w:hAnsi="Times New Roman" w:cs="Times New Roman"/>
                <w:sz w:val="24"/>
                <w:szCs w:val="24"/>
              </w:rPr>
              <w:lastRenderedPageBreak/>
              <w:t xml:space="preserve">внутренних дел, </w:t>
            </w:r>
            <w:proofErr w:type="spellStart"/>
            <w:r w:rsidRPr="00DE35C3">
              <w:rPr>
                <w:rFonts w:ascii="Times New Roman" w:hAnsi="Times New Roman" w:cs="Times New Roman"/>
                <w:sz w:val="24"/>
                <w:szCs w:val="24"/>
              </w:rPr>
              <w:t>Росгвардии</w:t>
            </w:r>
            <w:proofErr w:type="spellEnd"/>
            <w:r w:rsidRPr="00DE35C3">
              <w:rPr>
                <w:rFonts w:ascii="Times New Roman" w:hAnsi="Times New Roman" w:cs="Times New Roman"/>
                <w:sz w:val="24"/>
                <w:szCs w:val="24"/>
              </w:rPr>
              <w:t xml:space="preserve"> и спасательных служб, в которых существует военизированная служба;</w:t>
            </w:r>
          </w:p>
          <w:p w:rsidR="00401966" w:rsidRDefault="00401966" w:rsidP="00401966">
            <w:pPr>
              <w:autoSpaceDE w:val="0"/>
              <w:autoSpaceDN w:val="0"/>
              <w:adjustRightInd w:val="0"/>
              <w:jc w:val="both"/>
              <w:rPr>
                <w:rFonts w:eastAsiaTheme="minorHAnsi"/>
                <w:sz w:val="24"/>
                <w:szCs w:val="24"/>
                <w:lang w:eastAsia="en-US"/>
              </w:rPr>
            </w:pPr>
            <w:r w:rsidRPr="00DE35C3">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8F3858" w:rsidRPr="00D86479" w:rsidTr="008F3858">
        <w:tc>
          <w:tcPr>
            <w:tcW w:w="2039" w:type="dxa"/>
          </w:tcPr>
          <w:p w:rsidR="008F3858" w:rsidRPr="00DE35C3" w:rsidRDefault="008F3858" w:rsidP="008F3858">
            <w:pPr>
              <w:jc w:val="center"/>
              <w:rPr>
                <w:sz w:val="24"/>
                <w:szCs w:val="24"/>
              </w:rPr>
            </w:pPr>
            <w:r w:rsidRPr="00DE35C3">
              <w:rPr>
                <w:sz w:val="24"/>
                <w:szCs w:val="24"/>
              </w:rPr>
              <w:lastRenderedPageBreak/>
              <w:t>Амбулаторно-поликлиническое обслуживание 3.4.1</w:t>
            </w:r>
          </w:p>
        </w:tc>
        <w:tc>
          <w:tcPr>
            <w:tcW w:w="2545" w:type="dxa"/>
          </w:tcPr>
          <w:p w:rsidR="008F3858" w:rsidRPr="00DE35C3" w:rsidRDefault="008F3858" w:rsidP="008F3858">
            <w:pPr>
              <w:autoSpaceDE w:val="0"/>
              <w:autoSpaceDN w:val="0"/>
              <w:adjustRightInd w:val="0"/>
              <w:jc w:val="both"/>
              <w:rPr>
                <w:rFonts w:eastAsiaTheme="minorHAnsi"/>
                <w:sz w:val="24"/>
                <w:szCs w:val="24"/>
                <w:lang w:eastAsia="en-US"/>
              </w:rPr>
            </w:pPr>
          </w:p>
        </w:tc>
        <w:tc>
          <w:tcPr>
            <w:tcW w:w="2545" w:type="dxa"/>
          </w:tcPr>
          <w:p w:rsidR="008F3858" w:rsidRPr="00DE35C3" w:rsidRDefault="008F3858" w:rsidP="008F3858">
            <w:pPr>
              <w:jc w:val="center"/>
              <w:rPr>
                <w:sz w:val="24"/>
                <w:szCs w:val="24"/>
              </w:rPr>
            </w:pPr>
          </w:p>
        </w:tc>
        <w:tc>
          <w:tcPr>
            <w:tcW w:w="2498" w:type="dxa"/>
          </w:tcPr>
          <w:p w:rsidR="008F3858" w:rsidRPr="00DE35C3" w:rsidRDefault="008F3858" w:rsidP="008F3858">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DE35C3">
              <w:rPr>
                <w:sz w:val="24"/>
                <w:szCs w:val="24"/>
              </w:rPr>
              <w:t xml:space="preserve"> молочные кухни, станции донорства крови, клинические лаборатории)</w:t>
            </w:r>
          </w:p>
          <w:p w:rsidR="008F3858" w:rsidRPr="00DE35C3" w:rsidRDefault="008F3858" w:rsidP="008F3858">
            <w:pPr>
              <w:autoSpaceDE w:val="0"/>
              <w:autoSpaceDN w:val="0"/>
              <w:adjustRightInd w:val="0"/>
              <w:jc w:val="both"/>
              <w:rPr>
                <w:rFonts w:eastAsiaTheme="minorHAnsi"/>
                <w:sz w:val="24"/>
                <w:szCs w:val="24"/>
                <w:lang w:eastAsia="en-US"/>
              </w:rPr>
            </w:pPr>
          </w:p>
        </w:tc>
      </w:tr>
      <w:tr w:rsidR="008F3858" w:rsidRPr="00D86479" w:rsidTr="008F3858">
        <w:tc>
          <w:tcPr>
            <w:tcW w:w="2039" w:type="dxa"/>
          </w:tcPr>
          <w:p w:rsidR="008F3858" w:rsidRPr="00DE35C3" w:rsidRDefault="008F3858" w:rsidP="008F3858">
            <w:pPr>
              <w:jc w:val="center"/>
              <w:rPr>
                <w:sz w:val="24"/>
                <w:szCs w:val="24"/>
              </w:rPr>
            </w:pPr>
            <w:r w:rsidRPr="00DE35C3">
              <w:rPr>
                <w:sz w:val="24"/>
                <w:szCs w:val="24"/>
              </w:rPr>
              <w:t>Осуществление религиозных обрядов 3.7.1</w:t>
            </w:r>
          </w:p>
        </w:tc>
        <w:tc>
          <w:tcPr>
            <w:tcW w:w="2545" w:type="dxa"/>
          </w:tcPr>
          <w:p w:rsidR="008F3858" w:rsidRPr="00DE35C3" w:rsidRDefault="008F3858" w:rsidP="008F3858">
            <w:pPr>
              <w:autoSpaceDE w:val="0"/>
              <w:autoSpaceDN w:val="0"/>
              <w:adjustRightInd w:val="0"/>
              <w:jc w:val="both"/>
              <w:rPr>
                <w:rFonts w:eastAsiaTheme="minorHAnsi"/>
                <w:sz w:val="24"/>
                <w:szCs w:val="24"/>
                <w:lang w:eastAsia="en-US"/>
              </w:rPr>
            </w:pPr>
          </w:p>
        </w:tc>
        <w:tc>
          <w:tcPr>
            <w:tcW w:w="2545" w:type="dxa"/>
          </w:tcPr>
          <w:p w:rsidR="008F3858" w:rsidRPr="00DE35C3" w:rsidRDefault="008F3858" w:rsidP="008F3858">
            <w:pPr>
              <w:jc w:val="center"/>
              <w:rPr>
                <w:sz w:val="24"/>
                <w:szCs w:val="24"/>
              </w:rPr>
            </w:pPr>
          </w:p>
        </w:tc>
        <w:tc>
          <w:tcPr>
            <w:tcW w:w="2498" w:type="dxa"/>
          </w:tcPr>
          <w:p w:rsidR="008F3858" w:rsidRPr="00DE35C3" w:rsidRDefault="008F3858" w:rsidP="008F3858">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F3858" w:rsidRPr="00D86479" w:rsidTr="008F3858">
        <w:tc>
          <w:tcPr>
            <w:tcW w:w="2039" w:type="dxa"/>
          </w:tcPr>
          <w:p w:rsidR="008F3858" w:rsidRPr="00DE35C3" w:rsidRDefault="008F3858" w:rsidP="008F3858">
            <w:pPr>
              <w:autoSpaceDE w:val="0"/>
              <w:autoSpaceDN w:val="0"/>
              <w:adjustRightInd w:val="0"/>
              <w:jc w:val="both"/>
              <w:rPr>
                <w:rFonts w:eastAsiaTheme="minorHAnsi"/>
                <w:sz w:val="24"/>
                <w:szCs w:val="24"/>
                <w:lang w:eastAsia="en-US"/>
              </w:rPr>
            </w:pPr>
            <w:r w:rsidRPr="00DE35C3">
              <w:rPr>
                <w:rFonts w:eastAsiaTheme="minorHAnsi"/>
                <w:sz w:val="24"/>
                <w:szCs w:val="24"/>
                <w:lang w:eastAsia="en-US"/>
              </w:rPr>
              <w:lastRenderedPageBreak/>
              <w:t>Общественное питание 4.6</w:t>
            </w:r>
          </w:p>
        </w:tc>
        <w:tc>
          <w:tcPr>
            <w:tcW w:w="2545" w:type="dxa"/>
          </w:tcPr>
          <w:p w:rsidR="008F3858" w:rsidRPr="00DE35C3" w:rsidRDefault="008F3858" w:rsidP="008F3858">
            <w:pPr>
              <w:autoSpaceDE w:val="0"/>
              <w:autoSpaceDN w:val="0"/>
              <w:adjustRightInd w:val="0"/>
              <w:jc w:val="both"/>
              <w:rPr>
                <w:rFonts w:eastAsiaTheme="minorHAnsi"/>
                <w:sz w:val="24"/>
                <w:szCs w:val="24"/>
                <w:lang w:eastAsia="en-US"/>
              </w:rPr>
            </w:pPr>
          </w:p>
        </w:tc>
        <w:tc>
          <w:tcPr>
            <w:tcW w:w="2545" w:type="dxa"/>
          </w:tcPr>
          <w:p w:rsidR="008F3858" w:rsidRPr="00DE35C3" w:rsidRDefault="008F3858" w:rsidP="008F3858">
            <w:pPr>
              <w:jc w:val="center"/>
              <w:rPr>
                <w:sz w:val="24"/>
                <w:szCs w:val="24"/>
              </w:rPr>
            </w:pPr>
          </w:p>
        </w:tc>
        <w:tc>
          <w:tcPr>
            <w:tcW w:w="2498" w:type="dxa"/>
          </w:tcPr>
          <w:p w:rsidR="008F3858" w:rsidRPr="00DE35C3" w:rsidRDefault="008F3858" w:rsidP="008F3858">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8F3858" w:rsidRPr="00DE35C3" w:rsidRDefault="008F3858" w:rsidP="008F3858">
            <w:pPr>
              <w:autoSpaceDE w:val="0"/>
              <w:autoSpaceDN w:val="0"/>
              <w:adjustRightInd w:val="0"/>
              <w:jc w:val="both"/>
              <w:rPr>
                <w:rFonts w:eastAsiaTheme="minorHAnsi"/>
                <w:sz w:val="24"/>
                <w:szCs w:val="24"/>
                <w:lang w:eastAsia="en-US"/>
              </w:rPr>
            </w:pPr>
          </w:p>
        </w:tc>
      </w:tr>
      <w:tr w:rsidR="008F3858" w:rsidRPr="00D86479" w:rsidTr="008F3858">
        <w:tc>
          <w:tcPr>
            <w:tcW w:w="2039" w:type="dxa"/>
          </w:tcPr>
          <w:p w:rsidR="008F3858" w:rsidRPr="00DE35C3" w:rsidRDefault="008F3858" w:rsidP="008F3858">
            <w:pPr>
              <w:jc w:val="center"/>
              <w:rPr>
                <w:sz w:val="24"/>
                <w:szCs w:val="24"/>
              </w:rPr>
            </w:pPr>
            <w:r w:rsidRPr="00DE35C3">
              <w:rPr>
                <w:sz w:val="24"/>
                <w:szCs w:val="24"/>
              </w:rPr>
              <w:t>Гостиничное обслуживание 4.7</w:t>
            </w:r>
          </w:p>
        </w:tc>
        <w:tc>
          <w:tcPr>
            <w:tcW w:w="2545" w:type="dxa"/>
          </w:tcPr>
          <w:p w:rsidR="008F3858" w:rsidRPr="00DE35C3" w:rsidRDefault="008F3858" w:rsidP="008F3858">
            <w:pPr>
              <w:autoSpaceDE w:val="0"/>
              <w:autoSpaceDN w:val="0"/>
              <w:adjustRightInd w:val="0"/>
              <w:jc w:val="both"/>
              <w:rPr>
                <w:rFonts w:eastAsiaTheme="minorHAnsi"/>
                <w:sz w:val="24"/>
                <w:szCs w:val="24"/>
                <w:lang w:eastAsia="en-US"/>
              </w:rPr>
            </w:pPr>
          </w:p>
        </w:tc>
        <w:tc>
          <w:tcPr>
            <w:tcW w:w="2545" w:type="dxa"/>
          </w:tcPr>
          <w:p w:rsidR="008F3858" w:rsidRPr="00DE35C3" w:rsidRDefault="008F3858" w:rsidP="008F3858">
            <w:pPr>
              <w:jc w:val="center"/>
              <w:rPr>
                <w:sz w:val="24"/>
                <w:szCs w:val="24"/>
              </w:rPr>
            </w:pPr>
          </w:p>
        </w:tc>
        <w:tc>
          <w:tcPr>
            <w:tcW w:w="2498" w:type="dxa"/>
          </w:tcPr>
          <w:p w:rsidR="008F3858" w:rsidRDefault="008F3858" w:rsidP="008F3858">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F3858" w:rsidRPr="00D86479" w:rsidTr="008F3858">
        <w:tc>
          <w:tcPr>
            <w:tcW w:w="2039" w:type="dxa"/>
          </w:tcPr>
          <w:p w:rsidR="008F3858" w:rsidRPr="00DE35C3" w:rsidRDefault="008F3858" w:rsidP="008F3858">
            <w:pPr>
              <w:jc w:val="center"/>
              <w:rPr>
                <w:sz w:val="24"/>
                <w:szCs w:val="24"/>
              </w:rPr>
            </w:pPr>
            <w:r w:rsidRPr="00DE35C3">
              <w:rPr>
                <w:sz w:val="24"/>
                <w:szCs w:val="24"/>
              </w:rPr>
              <w:t>Культурное развитие 3.6</w:t>
            </w:r>
          </w:p>
        </w:tc>
        <w:tc>
          <w:tcPr>
            <w:tcW w:w="2545" w:type="dxa"/>
          </w:tcPr>
          <w:p w:rsidR="008F3858" w:rsidRPr="00DE35C3" w:rsidRDefault="008F3858" w:rsidP="008F3858">
            <w:pPr>
              <w:jc w:val="both"/>
              <w:rPr>
                <w:sz w:val="24"/>
                <w:szCs w:val="24"/>
              </w:rPr>
            </w:pPr>
            <w:r w:rsidRPr="00DE35C3">
              <w:rPr>
                <w:sz w:val="24"/>
                <w:szCs w:val="24"/>
              </w:rPr>
              <w:t xml:space="preserve">Размещение зданий и сооружений, предназначенных для размещения объектов культуры. </w:t>
            </w:r>
          </w:p>
        </w:tc>
        <w:tc>
          <w:tcPr>
            <w:tcW w:w="2545" w:type="dxa"/>
          </w:tcPr>
          <w:p w:rsidR="008F3858" w:rsidRDefault="008F3858" w:rsidP="008F3858">
            <w:pPr>
              <w:autoSpaceDE w:val="0"/>
              <w:autoSpaceDN w:val="0"/>
              <w:adjustRightInd w:val="0"/>
              <w:jc w:val="both"/>
              <w:rPr>
                <w:rFonts w:eastAsiaTheme="minorHAnsi"/>
                <w:sz w:val="24"/>
                <w:szCs w:val="24"/>
                <w:lang w:eastAsia="en-US"/>
              </w:rPr>
            </w:pPr>
          </w:p>
        </w:tc>
        <w:tc>
          <w:tcPr>
            <w:tcW w:w="2498" w:type="dxa"/>
          </w:tcPr>
          <w:p w:rsidR="008F3858" w:rsidRDefault="008F3858" w:rsidP="008F3858">
            <w:pPr>
              <w:autoSpaceDE w:val="0"/>
              <w:autoSpaceDN w:val="0"/>
              <w:adjustRightInd w:val="0"/>
              <w:jc w:val="both"/>
              <w:rPr>
                <w:rFonts w:eastAsiaTheme="minorHAnsi"/>
                <w:sz w:val="24"/>
                <w:szCs w:val="24"/>
                <w:lang w:eastAsia="en-US"/>
              </w:rPr>
            </w:pPr>
          </w:p>
        </w:tc>
      </w:tr>
      <w:tr w:rsidR="008F3858" w:rsidRPr="00D86479" w:rsidTr="008F3858">
        <w:tc>
          <w:tcPr>
            <w:tcW w:w="2039" w:type="dxa"/>
          </w:tcPr>
          <w:p w:rsidR="008F3858" w:rsidRPr="00DE35C3" w:rsidRDefault="008F3858" w:rsidP="008F3858">
            <w:pPr>
              <w:jc w:val="center"/>
              <w:rPr>
                <w:sz w:val="24"/>
                <w:szCs w:val="24"/>
              </w:rPr>
            </w:pPr>
            <w:r w:rsidRPr="00DE35C3">
              <w:rPr>
                <w:sz w:val="24"/>
                <w:szCs w:val="24"/>
              </w:rPr>
              <w:t>Объекты культурно-досуговой деятельности 3.6.1</w:t>
            </w:r>
          </w:p>
        </w:tc>
        <w:tc>
          <w:tcPr>
            <w:tcW w:w="2545" w:type="dxa"/>
          </w:tcPr>
          <w:p w:rsidR="008F3858" w:rsidRPr="00DE35C3" w:rsidRDefault="008F3858" w:rsidP="008F3858">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2545" w:type="dxa"/>
          </w:tcPr>
          <w:p w:rsidR="008F3858" w:rsidRDefault="008F3858" w:rsidP="008F3858">
            <w:pPr>
              <w:autoSpaceDE w:val="0"/>
              <w:autoSpaceDN w:val="0"/>
              <w:adjustRightInd w:val="0"/>
              <w:jc w:val="both"/>
              <w:rPr>
                <w:rFonts w:eastAsiaTheme="minorHAnsi"/>
                <w:sz w:val="24"/>
                <w:szCs w:val="24"/>
                <w:lang w:eastAsia="en-US"/>
              </w:rPr>
            </w:pPr>
          </w:p>
        </w:tc>
        <w:tc>
          <w:tcPr>
            <w:tcW w:w="2498" w:type="dxa"/>
          </w:tcPr>
          <w:p w:rsidR="008F3858" w:rsidRDefault="008F3858" w:rsidP="008F3858">
            <w:pPr>
              <w:autoSpaceDE w:val="0"/>
              <w:autoSpaceDN w:val="0"/>
              <w:adjustRightInd w:val="0"/>
              <w:jc w:val="both"/>
              <w:rPr>
                <w:rFonts w:eastAsiaTheme="minorHAnsi"/>
                <w:sz w:val="24"/>
                <w:szCs w:val="24"/>
                <w:lang w:eastAsia="en-US"/>
              </w:rPr>
            </w:pPr>
          </w:p>
        </w:tc>
      </w:tr>
      <w:tr w:rsidR="008F3858" w:rsidRPr="00D86479" w:rsidTr="008F3858">
        <w:tc>
          <w:tcPr>
            <w:tcW w:w="2039" w:type="dxa"/>
          </w:tcPr>
          <w:p w:rsidR="008F3858" w:rsidRPr="00DE35C3" w:rsidRDefault="008F3858" w:rsidP="008F3858">
            <w:pPr>
              <w:jc w:val="center"/>
              <w:rPr>
                <w:sz w:val="24"/>
                <w:szCs w:val="24"/>
              </w:rPr>
            </w:pPr>
            <w:r w:rsidRPr="00DE35C3">
              <w:rPr>
                <w:sz w:val="24"/>
                <w:szCs w:val="24"/>
              </w:rPr>
              <w:t>Парки культуры и отдыха 3.6.2</w:t>
            </w:r>
          </w:p>
        </w:tc>
        <w:tc>
          <w:tcPr>
            <w:tcW w:w="2545" w:type="dxa"/>
          </w:tcPr>
          <w:p w:rsidR="008F3858" w:rsidRPr="00DE35C3" w:rsidRDefault="008F3858" w:rsidP="008F3858">
            <w:pPr>
              <w:jc w:val="both"/>
              <w:rPr>
                <w:sz w:val="24"/>
                <w:szCs w:val="24"/>
              </w:rPr>
            </w:pPr>
            <w:r w:rsidRPr="00DE35C3">
              <w:rPr>
                <w:sz w:val="24"/>
                <w:szCs w:val="24"/>
              </w:rPr>
              <w:t>Размещение парков культуры и отдыха</w:t>
            </w:r>
          </w:p>
        </w:tc>
        <w:tc>
          <w:tcPr>
            <w:tcW w:w="2545" w:type="dxa"/>
          </w:tcPr>
          <w:p w:rsidR="008F3858" w:rsidRDefault="008F3858" w:rsidP="008F3858">
            <w:pPr>
              <w:autoSpaceDE w:val="0"/>
              <w:autoSpaceDN w:val="0"/>
              <w:adjustRightInd w:val="0"/>
              <w:jc w:val="both"/>
              <w:rPr>
                <w:rFonts w:eastAsiaTheme="minorHAnsi"/>
                <w:sz w:val="24"/>
                <w:szCs w:val="24"/>
                <w:lang w:eastAsia="en-US"/>
              </w:rPr>
            </w:pPr>
          </w:p>
        </w:tc>
        <w:tc>
          <w:tcPr>
            <w:tcW w:w="2498" w:type="dxa"/>
          </w:tcPr>
          <w:p w:rsidR="008F3858" w:rsidRDefault="008F3858" w:rsidP="008F3858">
            <w:pPr>
              <w:autoSpaceDE w:val="0"/>
              <w:autoSpaceDN w:val="0"/>
              <w:adjustRightInd w:val="0"/>
              <w:jc w:val="both"/>
              <w:rPr>
                <w:rFonts w:eastAsiaTheme="minorHAnsi"/>
                <w:sz w:val="24"/>
                <w:szCs w:val="24"/>
                <w:lang w:eastAsia="en-US"/>
              </w:rPr>
            </w:pPr>
          </w:p>
        </w:tc>
      </w:tr>
      <w:tr w:rsidR="008F3858" w:rsidRPr="00D86479" w:rsidTr="008F3858">
        <w:tc>
          <w:tcPr>
            <w:tcW w:w="2039" w:type="dxa"/>
          </w:tcPr>
          <w:p w:rsidR="008F3858" w:rsidRPr="00DC700E" w:rsidRDefault="008F3858" w:rsidP="008F3858">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Дошкольное, начальное и среднее общее образование 3.5.1</w:t>
            </w:r>
          </w:p>
        </w:tc>
        <w:tc>
          <w:tcPr>
            <w:tcW w:w="2545" w:type="dxa"/>
          </w:tcPr>
          <w:p w:rsidR="008F3858" w:rsidRPr="00DC700E" w:rsidRDefault="008F3858" w:rsidP="008F3858">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DC700E">
              <w:rPr>
                <w:rFonts w:ascii="Times New Roman" w:hAnsi="Times New Roman" w:cs="Times New Roman"/>
                <w:sz w:val="24"/>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45" w:type="dxa"/>
          </w:tcPr>
          <w:p w:rsidR="008F3858" w:rsidRPr="00DC700E" w:rsidRDefault="008F3858" w:rsidP="008F3858">
            <w:pPr>
              <w:autoSpaceDE w:val="0"/>
              <w:autoSpaceDN w:val="0"/>
              <w:adjustRightInd w:val="0"/>
              <w:jc w:val="both"/>
              <w:rPr>
                <w:rFonts w:eastAsiaTheme="minorHAnsi"/>
                <w:sz w:val="24"/>
                <w:szCs w:val="24"/>
                <w:lang w:eastAsia="en-US"/>
              </w:rPr>
            </w:pPr>
            <w:r w:rsidRPr="00DC700E">
              <w:rPr>
                <w:rFonts w:eastAsiaTheme="minorHAnsi"/>
                <w:sz w:val="24"/>
                <w:szCs w:val="24"/>
                <w:lang w:eastAsia="en-US"/>
              </w:rPr>
              <w:lastRenderedPageBreak/>
              <w:t xml:space="preserve"> </w:t>
            </w:r>
          </w:p>
          <w:p w:rsidR="008F3858" w:rsidRPr="00DC700E" w:rsidRDefault="008F3858" w:rsidP="008F3858">
            <w:pPr>
              <w:autoSpaceDE w:val="0"/>
              <w:autoSpaceDN w:val="0"/>
              <w:adjustRightInd w:val="0"/>
              <w:jc w:val="both"/>
              <w:rPr>
                <w:rFonts w:eastAsiaTheme="minorHAnsi"/>
                <w:sz w:val="24"/>
                <w:szCs w:val="24"/>
                <w:lang w:eastAsia="en-US"/>
              </w:rPr>
            </w:pPr>
          </w:p>
        </w:tc>
        <w:tc>
          <w:tcPr>
            <w:tcW w:w="2498" w:type="dxa"/>
          </w:tcPr>
          <w:p w:rsidR="008F3858" w:rsidRDefault="008F3858" w:rsidP="008F3858">
            <w:pPr>
              <w:autoSpaceDE w:val="0"/>
              <w:autoSpaceDN w:val="0"/>
              <w:adjustRightInd w:val="0"/>
              <w:jc w:val="both"/>
              <w:rPr>
                <w:rFonts w:eastAsiaTheme="minorHAnsi"/>
                <w:sz w:val="24"/>
                <w:szCs w:val="24"/>
                <w:lang w:eastAsia="en-US"/>
              </w:rPr>
            </w:pPr>
          </w:p>
          <w:p w:rsidR="008F3858" w:rsidRDefault="008F3858" w:rsidP="008F3858">
            <w:pPr>
              <w:autoSpaceDE w:val="0"/>
              <w:autoSpaceDN w:val="0"/>
              <w:adjustRightInd w:val="0"/>
              <w:jc w:val="both"/>
              <w:rPr>
                <w:rFonts w:eastAsiaTheme="minorHAnsi"/>
                <w:sz w:val="24"/>
                <w:szCs w:val="24"/>
                <w:lang w:eastAsia="en-US"/>
              </w:rPr>
            </w:pPr>
          </w:p>
          <w:p w:rsidR="008F3858" w:rsidRDefault="008F3858" w:rsidP="008F3858">
            <w:pPr>
              <w:autoSpaceDE w:val="0"/>
              <w:autoSpaceDN w:val="0"/>
              <w:adjustRightInd w:val="0"/>
              <w:jc w:val="both"/>
              <w:rPr>
                <w:rFonts w:eastAsiaTheme="minorHAnsi"/>
                <w:sz w:val="24"/>
                <w:szCs w:val="24"/>
                <w:lang w:eastAsia="en-US"/>
              </w:rPr>
            </w:pPr>
          </w:p>
        </w:tc>
      </w:tr>
      <w:tr w:rsidR="008F3858" w:rsidRPr="00D86479" w:rsidTr="008F3858">
        <w:tc>
          <w:tcPr>
            <w:tcW w:w="2039" w:type="dxa"/>
          </w:tcPr>
          <w:p w:rsidR="008F3858" w:rsidRPr="00DC700E" w:rsidRDefault="008F3858" w:rsidP="008F3858">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Среднее и высшее профессиональное образование 3.5.2</w:t>
            </w:r>
          </w:p>
        </w:tc>
        <w:tc>
          <w:tcPr>
            <w:tcW w:w="2545" w:type="dxa"/>
          </w:tcPr>
          <w:p w:rsidR="008F3858" w:rsidRPr="00DC700E" w:rsidRDefault="008F3858" w:rsidP="008F3858">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45" w:type="dxa"/>
          </w:tcPr>
          <w:p w:rsidR="008F3858" w:rsidRPr="00DC700E" w:rsidRDefault="008F3858" w:rsidP="008F3858">
            <w:pPr>
              <w:autoSpaceDE w:val="0"/>
              <w:autoSpaceDN w:val="0"/>
              <w:adjustRightInd w:val="0"/>
              <w:jc w:val="both"/>
              <w:rPr>
                <w:rFonts w:eastAsiaTheme="minorHAnsi"/>
                <w:sz w:val="24"/>
                <w:szCs w:val="24"/>
                <w:lang w:eastAsia="en-US"/>
              </w:rPr>
            </w:pPr>
          </w:p>
        </w:tc>
        <w:tc>
          <w:tcPr>
            <w:tcW w:w="2498" w:type="dxa"/>
          </w:tcPr>
          <w:p w:rsidR="008F3858" w:rsidRDefault="008F3858" w:rsidP="008F3858">
            <w:pPr>
              <w:autoSpaceDE w:val="0"/>
              <w:autoSpaceDN w:val="0"/>
              <w:adjustRightInd w:val="0"/>
              <w:jc w:val="both"/>
              <w:rPr>
                <w:rFonts w:eastAsiaTheme="minorHAnsi"/>
                <w:sz w:val="24"/>
                <w:szCs w:val="24"/>
                <w:lang w:eastAsia="en-US"/>
              </w:rPr>
            </w:pPr>
          </w:p>
        </w:tc>
      </w:tr>
    </w:tbl>
    <w:p w:rsidR="00FA141A" w:rsidRDefault="00FA141A" w:rsidP="00FA141A">
      <w:pPr>
        <w:spacing w:after="0" w:line="240" w:lineRule="auto"/>
        <w:ind w:firstLine="709"/>
        <w:jc w:val="both"/>
        <w:rPr>
          <w:rFonts w:ascii="Times New Roman" w:hAnsi="Times New Roman" w:cs="Times New Roman"/>
          <w:sz w:val="28"/>
          <w:szCs w:val="28"/>
        </w:rPr>
      </w:pP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66943">
        <w:rPr>
          <w:rFonts w:ascii="Times New Roman" w:hAnsi="Times New Roman" w:cs="Times New Roman"/>
          <w:sz w:val="24"/>
          <w:szCs w:val="24"/>
        </w:rPr>
        <w:lastRenderedPageBreak/>
        <w:t>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Pr="00E66943">
        <w:rPr>
          <w:rFonts w:ascii="Times New Roman" w:hAnsi="Times New Roman" w:cs="Times New Roman"/>
          <w:sz w:val="24"/>
          <w:szCs w:val="24"/>
        </w:rPr>
        <w:t xml:space="preserve">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3E0B7F" w:rsidP="00FA14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4.3.Для вида</w:t>
      </w:r>
      <w:r w:rsidR="00FA141A"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 xml:space="preserve"> Для ведения</w:t>
      </w:r>
      <w:r w:rsidR="00FA141A" w:rsidRPr="00E66943">
        <w:rPr>
          <w:rFonts w:ascii="Times New Roman" w:hAnsi="Times New Roman" w:cs="Times New Roman"/>
          <w:sz w:val="24"/>
          <w:szCs w:val="24"/>
        </w:rPr>
        <w:t xml:space="preserve"> личного подсобного хозяйства</w:t>
      </w:r>
      <w:r>
        <w:rPr>
          <w:rFonts w:ascii="Times New Roman" w:hAnsi="Times New Roman" w:cs="Times New Roman"/>
          <w:sz w:val="24"/>
          <w:szCs w:val="24"/>
        </w:rPr>
        <w:t xml:space="preserve"> (приусадебный земельный участок) 2.2</w:t>
      </w:r>
      <w:r w:rsidR="00FA141A" w:rsidRPr="00E66943">
        <w:rPr>
          <w:rFonts w:ascii="Times New Roman" w:hAnsi="Times New Roman" w:cs="Times New Roman"/>
          <w:sz w:val="24"/>
          <w:szCs w:val="24"/>
        </w:rPr>
        <w:t>» площадь земельного участка:</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3E0B7F">
        <w:rPr>
          <w:rFonts w:ascii="Times New Roman" w:hAnsi="Times New Roman" w:cs="Times New Roman"/>
          <w:sz w:val="24"/>
          <w:szCs w:val="24"/>
        </w:rPr>
        <w:t>(0,06 Га)</w:t>
      </w:r>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w:t>
      </w:r>
      <w:r w:rsidR="003E0B7F">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3E0B7F">
        <w:rPr>
          <w:rFonts w:ascii="Times New Roman" w:hAnsi="Times New Roman" w:cs="Times New Roman"/>
          <w:sz w:val="24"/>
          <w:szCs w:val="24"/>
        </w:rPr>
        <w:t>(0,5 Га).</w:t>
      </w:r>
    </w:p>
    <w:p w:rsidR="00FA141A" w:rsidRPr="00E66943" w:rsidRDefault="00FA141A" w:rsidP="00FA141A">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 - 14 м, максимум – 142 м;</w:t>
      </w:r>
    </w:p>
    <w:p w:rsidR="00FA141A"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w:t>
      </w:r>
      <w:r w:rsidR="00880D2F">
        <w:rPr>
          <w:rFonts w:ascii="Times New Roman" w:hAnsi="Times New Roman" w:cs="Times New Roman"/>
          <w:sz w:val="24"/>
          <w:szCs w:val="24"/>
        </w:rPr>
        <w:t>2</w:t>
      </w:r>
      <w:r w:rsidRPr="00E66943">
        <w:rPr>
          <w:rFonts w:ascii="Times New Roman" w:hAnsi="Times New Roman" w:cs="Times New Roman"/>
          <w:sz w:val="24"/>
          <w:szCs w:val="24"/>
        </w:rPr>
        <w:t xml:space="preserve">0%. </w:t>
      </w:r>
    </w:p>
    <w:p w:rsidR="003E0B7F" w:rsidRPr="00E66943" w:rsidRDefault="003E0B7F" w:rsidP="003E0B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Для вида</w:t>
      </w:r>
      <w:r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индивидуального жилищного строительства 2.1.</w:t>
      </w:r>
      <w:r w:rsidRPr="00E66943">
        <w:rPr>
          <w:rFonts w:ascii="Times New Roman" w:hAnsi="Times New Roman" w:cs="Times New Roman"/>
          <w:sz w:val="24"/>
          <w:szCs w:val="24"/>
        </w:rPr>
        <w:t>» площадь земельного участка:</w:t>
      </w:r>
    </w:p>
    <w:p w:rsidR="003E0B7F" w:rsidRPr="00E66943" w:rsidRDefault="003E0B7F" w:rsidP="003E0B7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w:t>
      </w:r>
      <w:r>
        <w:rPr>
          <w:rFonts w:ascii="Times New Roman" w:hAnsi="Times New Roman" w:cs="Times New Roman"/>
          <w:sz w:val="24"/>
          <w:szCs w:val="24"/>
        </w:rPr>
        <w:t>5</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(0,05 Га)</w:t>
      </w:r>
      <w:r w:rsidRPr="00E66943">
        <w:rPr>
          <w:rFonts w:ascii="Times New Roman" w:hAnsi="Times New Roman" w:cs="Times New Roman"/>
          <w:sz w:val="24"/>
          <w:szCs w:val="24"/>
        </w:rPr>
        <w:t>;</w:t>
      </w:r>
    </w:p>
    <w:p w:rsidR="003E0B7F" w:rsidRPr="00E66943" w:rsidRDefault="003E0B7F" w:rsidP="003E0B7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w:t>
      </w:r>
      <w:r>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(0,5 Га).</w:t>
      </w:r>
    </w:p>
    <w:p w:rsidR="003E0B7F" w:rsidRPr="00E66943" w:rsidRDefault="003E0B7F" w:rsidP="00FA141A">
      <w:pPr>
        <w:spacing w:after="0" w:line="240" w:lineRule="auto"/>
        <w:ind w:firstLine="709"/>
        <w:jc w:val="both"/>
        <w:rPr>
          <w:rFonts w:ascii="Times New Roman" w:hAnsi="Times New Roman" w:cs="Times New Roman"/>
          <w:sz w:val="24"/>
          <w:szCs w:val="24"/>
        </w:rPr>
      </w:pPr>
    </w:p>
    <w:p w:rsidR="00D84972" w:rsidRDefault="00D84972" w:rsidP="00880D2F">
      <w:pPr>
        <w:tabs>
          <w:tab w:val="left" w:pos="0"/>
        </w:tabs>
        <w:spacing w:after="0" w:line="240" w:lineRule="auto"/>
        <w:jc w:val="both"/>
        <w:rPr>
          <w:rFonts w:ascii="Times New Roman" w:hAnsi="Times New Roman" w:cs="Times New Roman"/>
          <w:sz w:val="24"/>
          <w:szCs w:val="24"/>
          <w:highlight w:val="yellow"/>
        </w:rPr>
      </w:pPr>
    </w:p>
    <w:p w:rsidR="00880D2F" w:rsidRPr="00E66943" w:rsidRDefault="00880D2F" w:rsidP="00880D2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3.Сельскохозяйственные зоны.</w:t>
      </w:r>
    </w:p>
    <w:p w:rsidR="00880D2F" w:rsidRDefault="00880D2F" w:rsidP="00880D2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3.1</w:t>
      </w:r>
      <w:r w:rsidRPr="00E66943">
        <w:rPr>
          <w:rFonts w:ascii="Times New Roman" w:hAnsi="Times New Roman" w:cs="Times New Roman"/>
          <w:sz w:val="24"/>
          <w:szCs w:val="24"/>
        </w:rPr>
        <w:t>.</w:t>
      </w:r>
      <w:r>
        <w:rPr>
          <w:rFonts w:ascii="Times New Roman" w:hAnsi="Times New Roman" w:cs="Times New Roman"/>
          <w:sz w:val="24"/>
          <w:szCs w:val="24"/>
        </w:rPr>
        <w:t xml:space="preserve"> СХ– 1</w:t>
      </w:r>
      <w:r w:rsidRPr="00E66943">
        <w:rPr>
          <w:rFonts w:ascii="Times New Roman" w:hAnsi="Times New Roman" w:cs="Times New Roman"/>
          <w:sz w:val="24"/>
          <w:szCs w:val="24"/>
        </w:rPr>
        <w:t>. Зон</w:t>
      </w:r>
      <w:r>
        <w:rPr>
          <w:rFonts w:ascii="Times New Roman" w:hAnsi="Times New Roman" w:cs="Times New Roman"/>
          <w:sz w:val="24"/>
          <w:szCs w:val="24"/>
        </w:rPr>
        <w:t>а сельскохозяйственного использования (огородничество)</w:t>
      </w:r>
    </w:p>
    <w:p w:rsidR="00880D2F" w:rsidRPr="00E66943" w:rsidRDefault="00880D2F" w:rsidP="00880D2F">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98"/>
        <w:gridCol w:w="2545"/>
        <w:gridCol w:w="2545"/>
        <w:gridCol w:w="2082"/>
      </w:tblGrid>
      <w:tr w:rsidR="00880D2F" w:rsidTr="00BA1841">
        <w:tc>
          <w:tcPr>
            <w:tcW w:w="2420" w:type="dxa"/>
          </w:tcPr>
          <w:p w:rsidR="00880D2F" w:rsidRDefault="00880D2F" w:rsidP="008821E6">
            <w:pPr>
              <w:jc w:val="center"/>
              <w:rPr>
                <w:sz w:val="24"/>
                <w:szCs w:val="24"/>
              </w:rPr>
            </w:pPr>
            <w:r>
              <w:rPr>
                <w:sz w:val="24"/>
                <w:szCs w:val="24"/>
              </w:rPr>
              <w:t>Классификатор</w:t>
            </w:r>
          </w:p>
        </w:tc>
        <w:tc>
          <w:tcPr>
            <w:tcW w:w="2545" w:type="dxa"/>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545" w:type="dxa"/>
          </w:tcPr>
          <w:p w:rsidR="00880D2F" w:rsidRPr="00D86479" w:rsidRDefault="00880D2F" w:rsidP="008821E6">
            <w:pPr>
              <w:jc w:val="center"/>
              <w:rPr>
                <w:sz w:val="24"/>
                <w:szCs w:val="24"/>
              </w:rPr>
            </w:pPr>
            <w:r>
              <w:rPr>
                <w:sz w:val="24"/>
                <w:szCs w:val="24"/>
              </w:rPr>
              <w:t>Вспомогательное</w:t>
            </w:r>
          </w:p>
        </w:tc>
        <w:tc>
          <w:tcPr>
            <w:tcW w:w="2117" w:type="dxa"/>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BA1841" w:rsidTr="00BA1841">
        <w:tc>
          <w:tcPr>
            <w:tcW w:w="2420" w:type="dxa"/>
          </w:tcPr>
          <w:p w:rsidR="00BA1841" w:rsidRPr="00DE35C3" w:rsidRDefault="00BA1841" w:rsidP="00BA1841">
            <w:pPr>
              <w:jc w:val="center"/>
              <w:rPr>
                <w:sz w:val="24"/>
                <w:szCs w:val="24"/>
              </w:rPr>
            </w:pPr>
            <w:r w:rsidRPr="00DE35C3">
              <w:rPr>
                <w:sz w:val="24"/>
                <w:szCs w:val="24"/>
              </w:rPr>
              <w:t>Ведение огородничества 13.1</w:t>
            </w:r>
          </w:p>
        </w:tc>
        <w:tc>
          <w:tcPr>
            <w:tcW w:w="2545" w:type="dxa"/>
          </w:tcPr>
          <w:p w:rsidR="00BA1841" w:rsidRPr="00DE35C3" w:rsidRDefault="00BA1841" w:rsidP="00BA1841">
            <w:pPr>
              <w:autoSpaceDE w:val="0"/>
              <w:autoSpaceDN w:val="0"/>
              <w:adjustRightInd w:val="0"/>
              <w:jc w:val="both"/>
              <w:rPr>
                <w:rFonts w:eastAsiaTheme="minorHAnsi"/>
                <w:sz w:val="24"/>
                <w:szCs w:val="24"/>
                <w:lang w:eastAsia="en-US"/>
              </w:rPr>
            </w:pPr>
            <w:r w:rsidRPr="00DE35C3">
              <w:rPr>
                <w:sz w:val="24"/>
                <w:szCs w:val="24"/>
              </w:rPr>
              <w:t xml:space="preserve">Осуществление отдыха и (или) выращивания гражданами для собственных нужд сельскохозяйственных культур; </w:t>
            </w:r>
          </w:p>
        </w:tc>
        <w:tc>
          <w:tcPr>
            <w:tcW w:w="2545" w:type="dxa"/>
          </w:tcPr>
          <w:p w:rsidR="00BA1841" w:rsidRPr="00DE35C3" w:rsidRDefault="00BA1841" w:rsidP="00BA1841">
            <w:pPr>
              <w:autoSpaceDE w:val="0"/>
              <w:autoSpaceDN w:val="0"/>
              <w:adjustRightInd w:val="0"/>
              <w:jc w:val="both"/>
              <w:rPr>
                <w:rFonts w:eastAsiaTheme="minorHAnsi"/>
                <w:sz w:val="24"/>
                <w:szCs w:val="24"/>
                <w:lang w:eastAsia="en-US"/>
              </w:rPr>
            </w:pPr>
            <w:r w:rsidRPr="00DE35C3">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DE35C3">
              <w:rPr>
                <w:rFonts w:eastAsiaTheme="minorHAnsi"/>
                <w:sz w:val="24"/>
                <w:szCs w:val="24"/>
                <w:lang w:eastAsia="en-US"/>
              </w:rPr>
              <w:t xml:space="preserve"> </w:t>
            </w:r>
          </w:p>
        </w:tc>
        <w:tc>
          <w:tcPr>
            <w:tcW w:w="2117" w:type="dxa"/>
          </w:tcPr>
          <w:p w:rsidR="00BA1841" w:rsidRPr="00DE35C3" w:rsidRDefault="00BA1841" w:rsidP="00BA1841">
            <w:pPr>
              <w:jc w:val="center"/>
              <w:rPr>
                <w:sz w:val="24"/>
                <w:szCs w:val="24"/>
              </w:rPr>
            </w:pPr>
          </w:p>
        </w:tc>
      </w:tr>
      <w:tr w:rsidR="00BA1841" w:rsidTr="00BA1841">
        <w:tc>
          <w:tcPr>
            <w:tcW w:w="2420" w:type="dxa"/>
          </w:tcPr>
          <w:p w:rsidR="00BA1841" w:rsidRPr="00DE35C3" w:rsidRDefault="00BA1841" w:rsidP="00BA1841">
            <w:pPr>
              <w:jc w:val="center"/>
              <w:rPr>
                <w:sz w:val="24"/>
                <w:szCs w:val="24"/>
              </w:rPr>
            </w:pPr>
            <w:r w:rsidRPr="00DE35C3">
              <w:rPr>
                <w:sz w:val="24"/>
                <w:szCs w:val="24"/>
              </w:rPr>
              <w:t>Ведение садоводства 13.2</w:t>
            </w:r>
          </w:p>
        </w:tc>
        <w:tc>
          <w:tcPr>
            <w:tcW w:w="2545" w:type="dxa"/>
          </w:tcPr>
          <w:p w:rsidR="00BA1841" w:rsidRPr="00DE35C3" w:rsidRDefault="00BA1841" w:rsidP="00BA1841">
            <w:pPr>
              <w:autoSpaceDE w:val="0"/>
              <w:autoSpaceDN w:val="0"/>
              <w:adjustRightInd w:val="0"/>
              <w:jc w:val="both"/>
              <w:rPr>
                <w:rFonts w:eastAsiaTheme="minorHAnsi"/>
                <w:sz w:val="24"/>
                <w:szCs w:val="24"/>
                <w:lang w:eastAsia="en-US"/>
              </w:rPr>
            </w:pPr>
            <w:r w:rsidRPr="00DE35C3">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(отдельно стоящего здания количеством надземных этажей не </w:t>
            </w:r>
            <w:r w:rsidRPr="00DE35C3">
              <w:rPr>
                <w:sz w:val="24"/>
                <w:szCs w:val="24"/>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хозяйственных построек и гаражей</w:t>
            </w:r>
          </w:p>
        </w:tc>
        <w:tc>
          <w:tcPr>
            <w:tcW w:w="2545" w:type="dxa"/>
          </w:tcPr>
          <w:p w:rsidR="00BA1841" w:rsidRDefault="00BA1841" w:rsidP="00BA1841">
            <w:pPr>
              <w:jc w:val="center"/>
              <w:rPr>
                <w:sz w:val="24"/>
                <w:szCs w:val="24"/>
              </w:rPr>
            </w:pPr>
          </w:p>
        </w:tc>
        <w:tc>
          <w:tcPr>
            <w:tcW w:w="2117" w:type="dxa"/>
          </w:tcPr>
          <w:p w:rsidR="00BA1841" w:rsidRDefault="00BA1841" w:rsidP="00BA1841">
            <w:pPr>
              <w:autoSpaceDE w:val="0"/>
              <w:autoSpaceDN w:val="0"/>
              <w:adjustRightInd w:val="0"/>
              <w:jc w:val="center"/>
              <w:rPr>
                <w:rFonts w:eastAsiaTheme="minorHAnsi"/>
                <w:sz w:val="24"/>
                <w:szCs w:val="24"/>
                <w:lang w:eastAsia="en-US"/>
              </w:rPr>
            </w:pPr>
          </w:p>
        </w:tc>
      </w:tr>
    </w:tbl>
    <w:p w:rsidR="00880D2F" w:rsidRDefault="00880D2F" w:rsidP="00880D2F">
      <w:pPr>
        <w:spacing w:after="0" w:line="240" w:lineRule="auto"/>
        <w:ind w:firstLine="709"/>
        <w:jc w:val="both"/>
        <w:rPr>
          <w:rFonts w:ascii="Times New Roman" w:hAnsi="Times New Roman" w:cs="Times New Roman"/>
          <w:sz w:val="24"/>
          <w:szCs w:val="24"/>
        </w:rPr>
      </w:pP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застройки земельного участка – 20%. </w:t>
      </w:r>
    </w:p>
    <w:p w:rsidR="00880D2F" w:rsidRDefault="00880D2F" w:rsidP="00880D2F">
      <w:pPr>
        <w:spacing w:after="0" w:line="240" w:lineRule="auto"/>
        <w:ind w:firstLine="709"/>
        <w:jc w:val="both"/>
        <w:rPr>
          <w:rFonts w:ascii="Times New Roman" w:hAnsi="Times New Roman" w:cs="Times New Roman"/>
          <w:sz w:val="24"/>
          <w:szCs w:val="24"/>
        </w:rPr>
      </w:pPr>
    </w:p>
    <w:p w:rsidR="00880D2F" w:rsidRDefault="00880D2F" w:rsidP="00880D2F">
      <w:pPr>
        <w:spacing w:after="0" w:line="240" w:lineRule="auto"/>
        <w:ind w:firstLine="709"/>
        <w:jc w:val="both"/>
        <w:rPr>
          <w:rFonts w:ascii="Times New Roman" w:hAnsi="Times New Roman" w:cs="Times New Roman"/>
          <w:sz w:val="24"/>
          <w:szCs w:val="24"/>
        </w:rPr>
      </w:pPr>
    </w:p>
    <w:p w:rsidR="00880D2F" w:rsidRDefault="00880D2F" w:rsidP="00880D2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3.2</w:t>
      </w:r>
      <w:r w:rsidRPr="00E66943">
        <w:rPr>
          <w:rFonts w:ascii="Times New Roman" w:hAnsi="Times New Roman" w:cs="Times New Roman"/>
          <w:sz w:val="24"/>
          <w:szCs w:val="24"/>
        </w:rPr>
        <w:t>.</w:t>
      </w:r>
      <w:r>
        <w:rPr>
          <w:rFonts w:ascii="Times New Roman" w:hAnsi="Times New Roman" w:cs="Times New Roman"/>
          <w:sz w:val="24"/>
          <w:szCs w:val="24"/>
        </w:rPr>
        <w:t xml:space="preserve"> СХ– 2</w:t>
      </w:r>
      <w:r w:rsidRPr="00E66943">
        <w:rPr>
          <w:rFonts w:ascii="Times New Roman" w:hAnsi="Times New Roman" w:cs="Times New Roman"/>
          <w:sz w:val="24"/>
          <w:szCs w:val="24"/>
        </w:rPr>
        <w:t>. Зон</w:t>
      </w:r>
      <w:r>
        <w:rPr>
          <w:rFonts w:ascii="Times New Roman" w:hAnsi="Times New Roman" w:cs="Times New Roman"/>
          <w:sz w:val="24"/>
          <w:szCs w:val="24"/>
        </w:rPr>
        <w:t>а сельскохозяйственного использования (сенокосы)</w:t>
      </w:r>
    </w:p>
    <w:p w:rsidR="00880D2F" w:rsidRPr="00E66943" w:rsidRDefault="00880D2F" w:rsidP="00880D2F">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371"/>
        <w:gridCol w:w="2109"/>
      </w:tblGrid>
      <w:tr w:rsidR="00880D2F" w:rsidTr="008821E6">
        <w:tc>
          <w:tcPr>
            <w:tcW w:w="2545" w:type="dxa"/>
          </w:tcPr>
          <w:p w:rsidR="00880D2F" w:rsidRDefault="00880D2F" w:rsidP="008821E6">
            <w:pPr>
              <w:jc w:val="center"/>
              <w:rPr>
                <w:sz w:val="24"/>
                <w:szCs w:val="24"/>
              </w:rPr>
            </w:pPr>
            <w:r>
              <w:rPr>
                <w:sz w:val="24"/>
                <w:szCs w:val="24"/>
              </w:rPr>
              <w:t>Классификатор</w:t>
            </w:r>
          </w:p>
        </w:tc>
        <w:tc>
          <w:tcPr>
            <w:tcW w:w="2545" w:type="dxa"/>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880D2F" w:rsidRPr="00D86479" w:rsidRDefault="00880D2F" w:rsidP="008821E6">
            <w:pPr>
              <w:jc w:val="center"/>
              <w:rPr>
                <w:sz w:val="24"/>
                <w:szCs w:val="24"/>
              </w:rPr>
            </w:pPr>
            <w:r>
              <w:rPr>
                <w:sz w:val="24"/>
                <w:szCs w:val="24"/>
              </w:rPr>
              <w:t>Вспомогательное</w:t>
            </w:r>
          </w:p>
        </w:tc>
        <w:tc>
          <w:tcPr>
            <w:tcW w:w="2310" w:type="dxa"/>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80D2F" w:rsidTr="008821E6">
        <w:tc>
          <w:tcPr>
            <w:tcW w:w="2545" w:type="dxa"/>
          </w:tcPr>
          <w:p w:rsidR="00880D2F" w:rsidRDefault="00880D2F" w:rsidP="008821E6">
            <w:pPr>
              <w:jc w:val="center"/>
              <w:rPr>
                <w:sz w:val="24"/>
                <w:szCs w:val="24"/>
              </w:rPr>
            </w:pPr>
            <w:r>
              <w:rPr>
                <w:sz w:val="24"/>
                <w:szCs w:val="24"/>
              </w:rPr>
              <w:t>Выращивание зерновых и сельскохозяйственных культур 1.2</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r w:rsidR="00880D2F" w:rsidTr="008821E6">
        <w:tc>
          <w:tcPr>
            <w:tcW w:w="2545" w:type="dxa"/>
          </w:tcPr>
          <w:p w:rsidR="00880D2F" w:rsidRDefault="00880D2F" w:rsidP="008821E6">
            <w:pPr>
              <w:jc w:val="center"/>
              <w:rPr>
                <w:sz w:val="24"/>
                <w:szCs w:val="24"/>
              </w:rPr>
            </w:pPr>
            <w:r>
              <w:rPr>
                <w:sz w:val="24"/>
                <w:szCs w:val="24"/>
              </w:rPr>
              <w:lastRenderedPageBreak/>
              <w:t>Овощеводство 1.3</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r w:rsidR="00880D2F" w:rsidTr="008821E6">
        <w:tc>
          <w:tcPr>
            <w:tcW w:w="2545" w:type="dxa"/>
          </w:tcPr>
          <w:p w:rsidR="00880D2F" w:rsidRDefault="00880D2F" w:rsidP="008821E6">
            <w:pPr>
              <w:jc w:val="center"/>
              <w:rPr>
                <w:sz w:val="24"/>
                <w:szCs w:val="24"/>
              </w:rPr>
            </w:pPr>
            <w:r>
              <w:rPr>
                <w:sz w:val="24"/>
                <w:szCs w:val="24"/>
              </w:rPr>
              <w:t>Выращивание тонизирующих, лекарственных, цветочных культур 1.4</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r w:rsidR="00880D2F" w:rsidTr="008821E6">
        <w:tc>
          <w:tcPr>
            <w:tcW w:w="2545" w:type="dxa"/>
          </w:tcPr>
          <w:p w:rsidR="00880D2F" w:rsidRDefault="00880D2F" w:rsidP="008821E6">
            <w:pPr>
              <w:jc w:val="center"/>
              <w:rPr>
                <w:sz w:val="24"/>
                <w:szCs w:val="24"/>
              </w:rPr>
            </w:pPr>
            <w:r>
              <w:rPr>
                <w:sz w:val="24"/>
                <w:szCs w:val="24"/>
              </w:rPr>
              <w:t>Садоводство 1.5</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bl>
    <w:p w:rsidR="00880D2F" w:rsidRDefault="00880D2F" w:rsidP="00880D2F">
      <w:pPr>
        <w:spacing w:after="0" w:line="240" w:lineRule="auto"/>
        <w:ind w:firstLine="709"/>
        <w:jc w:val="both"/>
        <w:rPr>
          <w:rFonts w:ascii="Times New Roman" w:hAnsi="Times New Roman" w:cs="Times New Roman"/>
          <w:sz w:val="24"/>
          <w:szCs w:val="24"/>
        </w:rPr>
      </w:pP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w:t>
      </w:r>
      <w:r>
        <w:rPr>
          <w:rFonts w:ascii="Times New Roman" w:hAnsi="Times New Roman" w:cs="Times New Roman"/>
          <w:sz w:val="24"/>
          <w:szCs w:val="24"/>
        </w:rPr>
        <w:t>застройки земельного участка – 1</w:t>
      </w:r>
      <w:r w:rsidRPr="00E66943">
        <w:rPr>
          <w:rFonts w:ascii="Times New Roman" w:hAnsi="Times New Roman" w:cs="Times New Roman"/>
          <w:sz w:val="24"/>
          <w:szCs w:val="24"/>
        </w:rPr>
        <w:t xml:space="preserve">0%. </w:t>
      </w:r>
    </w:p>
    <w:p w:rsidR="00880D2F" w:rsidRDefault="00880D2F" w:rsidP="00880D2F">
      <w:pPr>
        <w:spacing w:after="0" w:line="240" w:lineRule="auto"/>
        <w:ind w:firstLine="709"/>
        <w:jc w:val="both"/>
        <w:rPr>
          <w:rFonts w:ascii="Times New Roman" w:hAnsi="Times New Roman" w:cs="Times New Roman"/>
          <w:sz w:val="24"/>
          <w:szCs w:val="24"/>
        </w:rPr>
      </w:pPr>
    </w:p>
    <w:p w:rsidR="00880D2F" w:rsidRDefault="003A077B" w:rsidP="00880D2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4</w:t>
      </w:r>
      <w:r w:rsidR="00880D2F">
        <w:rPr>
          <w:rFonts w:ascii="Times New Roman" w:hAnsi="Times New Roman" w:cs="Times New Roman"/>
          <w:sz w:val="24"/>
          <w:szCs w:val="24"/>
        </w:rPr>
        <w:t>. Промышленные зоны.</w:t>
      </w:r>
    </w:p>
    <w:p w:rsidR="00880D2F" w:rsidRDefault="00880D2F" w:rsidP="00880D2F">
      <w:pPr>
        <w:spacing w:after="0" w:line="240" w:lineRule="auto"/>
        <w:ind w:firstLine="709"/>
        <w:jc w:val="both"/>
        <w:rPr>
          <w:rFonts w:ascii="Times New Roman" w:hAnsi="Times New Roman" w:cs="Times New Roman"/>
          <w:sz w:val="24"/>
          <w:szCs w:val="24"/>
        </w:rPr>
      </w:pPr>
    </w:p>
    <w:p w:rsidR="00880D2F" w:rsidRPr="00880D2F" w:rsidRDefault="003A077B" w:rsidP="00880D2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880D2F">
        <w:rPr>
          <w:rFonts w:ascii="Times New Roman" w:hAnsi="Times New Roman" w:cs="Times New Roman"/>
          <w:sz w:val="24"/>
          <w:szCs w:val="24"/>
        </w:rPr>
        <w:t>.</w:t>
      </w:r>
      <w:r>
        <w:rPr>
          <w:rFonts w:ascii="Times New Roman" w:hAnsi="Times New Roman" w:cs="Times New Roman"/>
          <w:sz w:val="24"/>
          <w:szCs w:val="24"/>
        </w:rPr>
        <w:t>1</w:t>
      </w:r>
      <w:r w:rsidR="00880D2F">
        <w:rPr>
          <w:rFonts w:ascii="Times New Roman" w:hAnsi="Times New Roman" w:cs="Times New Roman"/>
          <w:sz w:val="24"/>
          <w:szCs w:val="24"/>
        </w:rPr>
        <w:t xml:space="preserve">.П – </w:t>
      </w:r>
      <w:r>
        <w:rPr>
          <w:rFonts w:ascii="Times New Roman" w:hAnsi="Times New Roman" w:cs="Times New Roman"/>
          <w:sz w:val="24"/>
          <w:szCs w:val="24"/>
        </w:rPr>
        <w:t>1</w:t>
      </w:r>
      <w:r w:rsidR="00880D2F">
        <w:rPr>
          <w:rFonts w:ascii="Times New Roman" w:hAnsi="Times New Roman" w:cs="Times New Roman"/>
          <w:sz w:val="24"/>
          <w:szCs w:val="24"/>
        </w:rPr>
        <w:t xml:space="preserve">. Зона предприятий </w:t>
      </w:r>
      <w:r w:rsidR="00880D2F" w:rsidRPr="00880D2F">
        <w:rPr>
          <w:rFonts w:ascii="Times New Roman" w:hAnsi="Times New Roman" w:cs="Times New Roman"/>
          <w:sz w:val="24"/>
          <w:szCs w:val="24"/>
        </w:rPr>
        <w:t xml:space="preserve"> </w:t>
      </w:r>
      <w:r w:rsidR="00880D2F">
        <w:rPr>
          <w:rFonts w:ascii="Times New Roman" w:hAnsi="Times New Roman" w:cs="Times New Roman"/>
          <w:sz w:val="24"/>
          <w:szCs w:val="24"/>
          <w:lang w:val="en-US"/>
        </w:rPr>
        <w:t>IV</w:t>
      </w:r>
      <w:r w:rsidR="00880D2F" w:rsidRPr="00880D2F">
        <w:rPr>
          <w:rFonts w:ascii="Times New Roman" w:hAnsi="Times New Roman" w:cs="Times New Roman"/>
          <w:sz w:val="24"/>
          <w:szCs w:val="24"/>
        </w:rPr>
        <w:t xml:space="preserve"> - </w:t>
      </w:r>
      <w:r w:rsidR="00880D2F">
        <w:rPr>
          <w:rFonts w:ascii="Times New Roman" w:hAnsi="Times New Roman" w:cs="Times New Roman"/>
          <w:sz w:val="24"/>
          <w:szCs w:val="24"/>
          <w:lang w:val="en-US"/>
        </w:rPr>
        <w:t>V</w:t>
      </w:r>
      <w:r w:rsidR="00880D2F">
        <w:rPr>
          <w:rFonts w:ascii="Times New Roman" w:hAnsi="Times New Roman" w:cs="Times New Roman"/>
          <w:sz w:val="24"/>
          <w:szCs w:val="24"/>
        </w:rPr>
        <w:t xml:space="preserve"> класса вредности</w:t>
      </w:r>
      <w:r w:rsidR="00880D2F" w:rsidRPr="00880D2F">
        <w:rPr>
          <w:rFonts w:ascii="Times New Roman" w:hAnsi="Times New Roman" w:cs="Times New Roman"/>
          <w:sz w:val="24"/>
          <w:szCs w:val="24"/>
        </w:rPr>
        <w:t xml:space="preserve"> </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1.Зона предприятий </w:t>
      </w:r>
      <w:r w:rsidR="003A077B">
        <w:rPr>
          <w:rFonts w:ascii="Times New Roman" w:hAnsi="Times New Roman" w:cs="Times New Roman"/>
          <w:sz w:val="24"/>
          <w:szCs w:val="24"/>
          <w:lang w:val="en-US"/>
        </w:rPr>
        <w:t>IV</w:t>
      </w:r>
      <w:r w:rsidR="003A077B" w:rsidRPr="00880D2F">
        <w:rPr>
          <w:rFonts w:ascii="Times New Roman" w:hAnsi="Times New Roman" w:cs="Times New Roman"/>
          <w:sz w:val="24"/>
          <w:szCs w:val="24"/>
        </w:rPr>
        <w:t xml:space="preserve"> - </w:t>
      </w:r>
      <w:r w:rsidR="003A077B">
        <w:rPr>
          <w:rFonts w:ascii="Times New Roman" w:hAnsi="Times New Roman" w:cs="Times New Roman"/>
          <w:sz w:val="24"/>
          <w:szCs w:val="24"/>
          <w:lang w:val="en-US"/>
        </w:rPr>
        <w:t>V</w:t>
      </w:r>
      <w:r>
        <w:rPr>
          <w:rFonts w:ascii="Times New Roman" w:hAnsi="Times New Roman" w:cs="Times New Roman"/>
          <w:sz w:val="24"/>
          <w:szCs w:val="24"/>
        </w:rPr>
        <w:t xml:space="preserve"> класса выделена для обеспечения правовых условий формирования </w:t>
      </w:r>
      <w:r w:rsidR="003A077B">
        <w:rPr>
          <w:rFonts w:ascii="Times New Roman" w:hAnsi="Times New Roman" w:cs="Times New Roman"/>
          <w:sz w:val="24"/>
          <w:szCs w:val="24"/>
        </w:rPr>
        <w:t>предприятий, являющихся источником незначительного загрязнения окружающей среды, требующих организации санитарно – защитной зоны 100м.</w:t>
      </w:r>
    </w:p>
    <w:p w:rsidR="00880D2F" w:rsidRDefault="00880D2F" w:rsidP="00880D2F">
      <w:pPr>
        <w:spacing w:after="0" w:line="240" w:lineRule="auto"/>
        <w:ind w:firstLine="709"/>
        <w:jc w:val="both"/>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375"/>
        <w:gridCol w:w="2556"/>
        <w:gridCol w:w="2498"/>
        <w:gridCol w:w="2428"/>
      </w:tblGrid>
      <w:tr w:rsidR="00880D2F" w:rsidTr="003A077B">
        <w:tc>
          <w:tcPr>
            <w:tcW w:w="2375"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t>Классификатор</w:t>
            </w:r>
          </w:p>
        </w:tc>
        <w:tc>
          <w:tcPr>
            <w:tcW w:w="2556" w:type="dxa"/>
            <w:tcBorders>
              <w:top w:val="single" w:sz="4" w:space="0" w:color="auto"/>
              <w:left w:val="single" w:sz="4" w:space="0" w:color="auto"/>
              <w:bottom w:val="single" w:sz="4" w:space="0" w:color="auto"/>
              <w:right w:val="single" w:sz="4" w:space="0" w:color="auto"/>
            </w:tcBorders>
            <w:hideMark/>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t>Вспомогательные</w:t>
            </w:r>
          </w:p>
        </w:tc>
        <w:tc>
          <w:tcPr>
            <w:tcW w:w="2428" w:type="dxa"/>
            <w:tcBorders>
              <w:top w:val="single" w:sz="4" w:space="0" w:color="auto"/>
              <w:left w:val="single" w:sz="4" w:space="0" w:color="auto"/>
              <w:bottom w:val="single" w:sz="4" w:space="0" w:color="auto"/>
              <w:right w:val="single" w:sz="4" w:space="0" w:color="auto"/>
            </w:tcBorders>
            <w:hideMark/>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E670BF" w:rsidTr="00E670BF">
        <w:tc>
          <w:tcPr>
            <w:tcW w:w="2375" w:type="dxa"/>
            <w:tcBorders>
              <w:top w:val="single" w:sz="4" w:space="0" w:color="auto"/>
              <w:left w:val="single" w:sz="4" w:space="0" w:color="auto"/>
              <w:bottom w:val="single" w:sz="4" w:space="0" w:color="auto"/>
              <w:right w:val="single" w:sz="4" w:space="0" w:color="auto"/>
            </w:tcBorders>
          </w:tcPr>
          <w:p w:rsidR="00E670BF" w:rsidRPr="00DE35C3" w:rsidRDefault="00E670BF" w:rsidP="00E670BF">
            <w:pPr>
              <w:jc w:val="center"/>
              <w:rPr>
                <w:sz w:val="24"/>
                <w:szCs w:val="24"/>
              </w:rPr>
            </w:pPr>
            <w:r w:rsidRPr="00DE35C3">
              <w:rPr>
                <w:sz w:val="24"/>
                <w:szCs w:val="24"/>
              </w:rPr>
              <w:t>Предоставление коммунальных услуг 3.1.1</w:t>
            </w:r>
          </w:p>
        </w:tc>
        <w:tc>
          <w:tcPr>
            <w:tcW w:w="2556" w:type="dxa"/>
            <w:tcBorders>
              <w:top w:val="single" w:sz="4" w:space="0" w:color="auto"/>
              <w:left w:val="single" w:sz="4" w:space="0" w:color="auto"/>
              <w:bottom w:val="single" w:sz="4" w:space="0" w:color="auto"/>
              <w:right w:val="single" w:sz="4" w:space="0" w:color="auto"/>
            </w:tcBorders>
          </w:tcPr>
          <w:p w:rsidR="00E670BF" w:rsidRPr="00DE35C3" w:rsidRDefault="00E670BF" w:rsidP="00E670BF">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8" w:type="dxa"/>
            <w:tcBorders>
              <w:top w:val="single" w:sz="4" w:space="0" w:color="auto"/>
              <w:left w:val="single" w:sz="4" w:space="0" w:color="auto"/>
              <w:bottom w:val="single" w:sz="4" w:space="0" w:color="auto"/>
              <w:right w:val="single" w:sz="4" w:space="0" w:color="auto"/>
            </w:tcBorders>
          </w:tcPr>
          <w:p w:rsidR="00E670BF" w:rsidRPr="00DE35C3" w:rsidRDefault="00E670BF" w:rsidP="00E670BF">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E670BF" w:rsidRPr="00DE35C3" w:rsidRDefault="00E670BF" w:rsidP="00E670BF">
            <w:pPr>
              <w:autoSpaceDE w:val="0"/>
              <w:autoSpaceDN w:val="0"/>
              <w:adjustRightInd w:val="0"/>
              <w:jc w:val="both"/>
              <w:rPr>
                <w:rFonts w:eastAsiaTheme="minorHAnsi"/>
                <w:sz w:val="24"/>
                <w:szCs w:val="24"/>
                <w:lang w:eastAsia="en-US"/>
              </w:rPr>
            </w:pPr>
          </w:p>
        </w:tc>
      </w:tr>
      <w:tr w:rsidR="00E670BF" w:rsidTr="00E670BF">
        <w:tc>
          <w:tcPr>
            <w:tcW w:w="2375"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2556"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r>
      <w:tr w:rsidR="00E670BF" w:rsidTr="003A077B">
        <w:tc>
          <w:tcPr>
            <w:tcW w:w="2375" w:type="dxa"/>
            <w:tcBorders>
              <w:top w:val="single" w:sz="4" w:space="0" w:color="auto"/>
              <w:left w:val="single" w:sz="4" w:space="0" w:color="auto"/>
              <w:bottom w:val="single" w:sz="4" w:space="0" w:color="auto"/>
              <w:right w:val="single" w:sz="4" w:space="0" w:color="auto"/>
            </w:tcBorders>
            <w:hideMark/>
          </w:tcPr>
          <w:p w:rsidR="00E670BF" w:rsidRDefault="00E670BF" w:rsidP="00E670BF">
            <w:pPr>
              <w:jc w:val="center"/>
              <w:rPr>
                <w:sz w:val="24"/>
                <w:szCs w:val="24"/>
              </w:rPr>
            </w:pPr>
            <w:r>
              <w:rPr>
                <w:sz w:val="24"/>
                <w:szCs w:val="24"/>
              </w:rPr>
              <w:t>Деловое управление 4.1</w:t>
            </w:r>
          </w:p>
        </w:tc>
        <w:tc>
          <w:tcPr>
            <w:tcW w:w="2556"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w:t>
            </w:r>
            <w:r>
              <w:rPr>
                <w:rFonts w:eastAsiaTheme="minorHAnsi"/>
                <w:sz w:val="24"/>
                <w:szCs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670BF" w:rsidRDefault="00E670BF" w:rsidP="00E670BF">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r>
      <w:tr w:rsidR="00E670BF" w:rsidTr="003A077B">
        <w:tc>
          <w:tcPr>
            <w:tcW w:w="2375" w:type="dxa"/>
            <w:tcBorders>
              <w:top w:val="single" w:sz="4" w:space="0" w:color="auto"/>
              <w:left w:val="single" w:sz="4" w:space="0" w:color="auto"/>
              <w:bottom w:val="single" w:sz="4" w:space="0" w:color="auto"/>
              <w:right w:val="single" w:sz="4" w:space="0" w:color="auto"/>
            </w:tcBorders>
            <w:hideMark/>
          </w:tcPr>
          <w:p w:rsidR="00E670BF" w:rsidRPr="005D7E4A" w:rsidRDefault="00E670BF" w:rsidP="00E670BF">
            <w:pPr>
              <w:jc w:val="center"/>
              <w:rPr>
                <w:sz w:val="24"/>
                <w:szCs w:val="24"/>
              </w:rPr>
            </w:pPr>
            <w:r w:rsidRPr="005D7E4A">
              <w:rPr>
                <w:sz w:val="24"/>
                <w:szCs w:val="24"/>
              </w:rPr>
              <w:lastRenderedPageBreak/>
              <w:t>Магазины 4.4</w:t>
            </w:r>
          </w:p>
        </w:tc>
        <w:tc>
          <w:tcPr>
            <w:tcW w:w="2556"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E670BF" w:rsidRPr="005D7E4A" w:rsidRDefault="00E670BF" w:rsidP="00E670B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r>
      <w:tr w:rsidR="00E670BF" w:rsidTr="003A077B">
        <w:tc>
          <w:tcPr>
            <w:tcW w:w="2375" w:type="dxa"/>
          </w:tcPr>
          <w:p w:rsidR="00E670BF" w:rsidRDefault="00E670BF" w:rsidP="00E670BF">
            <w:pPr>
              <w:jc w:val="center"/>
              <w:rPr>
                <w:sz w:val="24"/>
                <w:szCs w:val="24"/>
              </w:rPr>
            </w:pPr>
            <w:r>
              <w:rPr>
                <w:sz w:val="24"/>
                <w:szCs w:val="24"/>
              </w:rPr>
              <w:t>Энергетика 6.7</w:t>
            </w:r>
          </w:p>
        </w:tc>
        <w:tc>
          <w:tcPr>
            <w:tcW w:w="2556" w:type="dxa"/>
          </w:tcPr>
          <w:p w:rsidR="00E670BF" w:rsidRDefault="00E670BF" w:rsidP="00E670B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sz w:val="24"/>
                <w:szCs w:val="24"/>
                <w:lang w:eastAsia="en-US"/>
              </w:rPr>
              <w:t>золоотвалов</w:t>
            </w:r>
            <w:proofErr w:type="spellEnd"/>
            <w:r>
              <w:rPr>
                <w:rFonts w:eastAsiaTheme="minorHAnsi"/>
                <w:sz w:val="24"/>
                <w:szCs w:val="24"/>
                <w:lang w:eastAsia="en-US"/>
              </w:rPr>
              <w:t>, гидротехнических сооружений);</w:t>
            </w:r>
          </w:p>
          <w:p w:rsidR="00E670BF" w:rsidRDefault="00E670BF" w:rsidP="00E670B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электросетевого хозяйства</w:t>
            </w:r>
          </w:p>
          <w:p w:rsidR="00E670BF" w:rsidRPr="0062059A" w:rsidRDefault="00E670BF" w:rsidP="00E670BF">
            <w:pPr>
              <w:jc w:val="center"/>
              <w:rPr>
                <w:sz w:val="24"/>
                <w:szCs w:val="24"/>
              </w:rPr>
            </w:pPr>
          </w:p>
        </w:tc>
        <w:tc>
          <w:tcPr>
            <w:tcW w:w="2498" w:type="dxa"/>
          </w:tcPr>
          <w:p w:rsidR="00E670BF" w:rsidRPr="00D86479" w:rsidRDefault="00E670BF" w:rsidP="00E670BF">
            <w:pPr>
              <w:jc w:val="center"/>
              <w:rPr>
                <w:sz w:val="24"/>
                <w:szCs w:val="24"/>
              </w:rPr>
            </w:pPr>
          </w:p>
        </w:tc>
        <w:tc>
          <w:tcPr>
            <w:tcW w:w="2428" w:type="dxa"/>
          </w:tcPr>
          <w:p w:rsidR="00E670BF" w:rsidRDefault="00E670BF" w:rsidP="00E670BF">
            <w:pPr>
              <w:autoSpaceDE w:val="0"/>
              <w:autoSpaceDN w:val="0"/>
              <w:adjustRightInd w:val="0"/>
              <w:jc w:val="both"/>
              <w:rPr>
                <w:rFonts w:eastAsiaTheme="minorHAnsi"/>
                <w:sz w:val="24"/>
                <w:szCs w:val="24"/>
                <w:lang w:eastAsia="en-US"/>
              </w:rPr>
            </w:pPr>
          </w:p>
        </w:tc>
      </w:tr>
      <w:tr w:rsidR="00E670BF" w:rsidTr="003A077B">
        <w:tc>
          <w:tcPr>
            <w:tcW w:w="2375" w:type="dxa"/>
          </w:tcPr>
          <w:p w:rsidR="00E670BF" w:rsidRPr="00DC700E" w:rsidRDefault="00E670BF" w:rsidP="00E670BF">
            <w:pPr>
              <w:jc w:val="center"/>
              <w:rPr>
                <w:sz w:val="24"/>
                <w:szCs w:val="24"/>
              </w:rPr>
            </w:pPr>
            <w:r w:rsidRPr="00DC700E">
              <w:rPr>
                <w:sz w:val="24"/>
                <w:szCs w:val="24"/>
              </w:rPr>
              <w:t>Целлюлозно-бумажная промышленность 6.11.</w:t>
            </w:r>
          </w:p>
        </w:tc>
        <w:tc>
          <w:tcPr>
            <w:tcW w:w="2556" w:type="dxa"/>
          </w:tcPr>
          <w:p w:rsidR="00E670BF" w:rsidRPr="00DC700E" w:rsidRDefault="00E670BF" w:rsidP="00E670BF">
            <w:pPr>
              <w:autoSpaceDE w:val="0"/>
              <w:autoSpaceDN w:val="0"/>
              <w:adjustRightInd w:val="0"/>
              <w:jc w:val="both"/>
              <w:rPr>
                <w:rFonts w:eastAsiaTheme="minorHAnsi"/>
                <w:sz w:val="24"/>
                <w:szCs w:val="24"/>
                <w:lang w:eastAsia="en-US"/>
              </w:rPr>
            </w:pPr>
            <w:r w:rsidRPr="00DC700E">
              <w:rPr>
                <w:rFonts w:eastAsiaTheme="minorHAnsi"/>
                <w:sz w:val="24"/>
                <w:szCs w:val="24"/>
                <w:lang w:eastAsia="en-US"/>
              </w:rPr>
              <w:t xml:space="preserve">Размещение объектов капитального строительства, предназначенных для целлюлозно-бумажного </w:t>
            </w:r>
            <w:r w:rsidRPr="00DC700E">
              <w:rPr>
                <w:rFonts w:eastAsiaTheme="minorHAnsi"/>
                <w:sz w:val="24"/>
                <w:szCs w:val="24"/>
                <w:lang w:eastAsia="en-US"/>
              </w:rPr>
              <w:lastRenderedPageBreak/>
              <w:t>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98" w:type="dxa"/>
          </w:tcPr>
          <w:p w:rsidR="00E670BF" w:rsidRPr="00DC700E" w:rsidRDefault="00E670BF" w:rsidP="00E670BF">
            <w:pPr>
              <w:jc w:val="center"/>
              <w:rPr>
                <w:sz w:val="24"/>
                <w:szCs w:val="24"/>
              </w:rPr>
            </w:pPr>
          </w:p>
        </w:tc>
        <w:tc>
          <w:tcPr>
            <w:tcW w:w="2428" w:type="dxa"/>
          </w:tcPr>
          <w:p w:rsidR="00E670BF" w:rsidRPr="00DC700E" w:rsidRDefault="00E670BF" w:rsidP="00E670BF">
            <w:pPr>
              <w:autoSpaceDE w:val="0"/>
              <w:autoSpaceDN w:val="0"/>
              <w:adjustRightInd w:val="0"/>
              <w:jc w:val="both"/>
              <w:rPr>
                <w:rFonts w:eastAsiaTheme="minorHAnsi"/>
                <w:sz w:val="24"/>
                <w:szCs w:val="24"/>
                <w:lang w:eastAsia="en-US"/>
              </w:rPr>
            </w:pPr>
          </w:p>
        </w:tc>
      </w:tr>
      <w:tr w:rsidR="00E670BF" w:rsidTr="003A077B">
        <w:tc>
          <w:tcPr>
            <w:tcW w:w="2375"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Проведение научных исследований 3.9.2</w:t>
            </w:r>
          </w:p>
        </w:tc>
        <w:tc>
          <w:tcPr>
            <w:tcW w:w="2556"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pStyle w:val="ConsPlusNormal"/>
              <w:jc w:val="both"/>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autoSpaceDE w:val="0"/>
              <w:autoSpaceDN w:val="0"/>
              <w:adjustRightInd w:val="0"/>
              <w:jc w:val="both"/>
              <w:rPr>
                <w:rFonts w:eastAsiaTheme="minorHAnsi"/>
                <w:sz w:val="24"/>
                <w:szCs w:val="24"/>
                <w:lang w:eastAsia="en-US"/>
              </w:rPr>
            </w:pPr>
            <w:r w:rsidRPr="00DC700E">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E670BF" w:rsidTr="003A077B">
        <w:tc>
          <w:tcPr>
            <w:tcW w:w="2375"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Проведение научных испытаний 3.9.3</w:t>
            </w:r>
          </w:p>
        </w:tc>
        <w:tc>
          <w:tcPr>
            <w:tcW w:w="2556"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pStyle w:val="ConsPlusNormal"/>
              <w:jc w:val="both"/>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autoSpaceDE w:val="0"/>
              <w:autoSpaceDN w:val="0"/>
              <w:adjustRightInd w:val="0"/>
              <w:jc w:val="both"/>
              <w:rPr>
                <w:rFonts w:eastAsiaTheme="minorHAnsi"/>
                <w:sz w:val="24"/>
                <w:szCs w:val="24"/>
                <w:lang w:eastAsia="en-US"/>
              </w:rPr>
            </w:pPr>
            <w:r w:rsidRPr="00DC700E">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670BF" w:rsidTr="003A077B">
        <w:tc>
          <w:tcPr>
            <w:tcW w:w="2375" w:type="dxa"/>
          </w:tcPr>
          <w:p w:rsidR="00E670BF" w:rsidRPr="00DE35C3" w:rsidRDefault="00E670BF" w:rsidP="00E670BF">
            <w:pPr>
              <w:jc w:val="center"/>
              <w:rPr>
                <w:sz w:val="24"/>
                <w:szCs w:val="24"/>
              </w:rPr>
            </w:pPr>
            <w:r w:rsidRPr="00DE35C3">
              <w:rPr>
                <w:sz w:val="24"/>
                <w:szCs w:val="24"/>
              </w:rPr>
              <w:t xml:space="preserve">Хранение </w:t>
            </w:r>
            <w:r w:rsidRPr="00DE35C3">
              <w:rPr>
                <w:sz w:val="24"/>
                <w:szCs w:val="24"/>
              </w:rPr>
              <w:lastRenderedPageBreak/>
              <w:t>автотранспорта 2.7.1</w:t>
            </w:r>
          </w:p>
        </w:tc>
        <w:tc>
          <w:tcPr>
            <w:tcW w:w="2556" w:type="dxa"/>
          </w:tcPr>
          <w:p w:rsidR="00E670BF" w:rsidRPr="00DE35C3" w:rsidRDefault="00E670BF" w:rsidP="00E670BF">
            <w:pPr>
              <w:autoSpaceDE w:val="0"/>
              <w:autoSpaceDN w:val="0"/>
              <w:adjustRightInd w:val="0"/>
              <w:jc w:val="both"/>
              <w:rPr>
                <w:rFonts w:eastAsiaTheme="minorHAnsi"/>
                <w:sz w:val="24"/>
                <w:szCs w:val="24"/>
                <w:lang w:eastAsia="en-US"/>
              </w:rPr>
            </w:pPr>
            <w:r w:rsidRPr="00DE35C3">
              <w:rPr>
                <w:sz w:val="24"/>
                <w:szCs w:val="24"/>
              </w:rPr>
              <w:lastRenderedPageBreak/>
              <w:t xml:space="preserve">Размещение отдельно </w:t>
            </w:r>
            <w:r w:rsidRPr="00DE35C3">
              <w:rPr>
                <w:sz w:val="24"/>
                <w:szCs w:val="24"/>
              </w:rPr>
              <w:lastRenderedPageBreak/>
              <w:t xml:space="preserve">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2498" w:type="dxa"/>
          </w:tcPr>
          <w:p w:rsidR="00E670BF" w:rsidRPr="00D86479" w:rsidRDefault="00E670BF" w:rsidP="00E670BF">
            <w:pPr>
              <w:autoSpaceDE w:val="0"/>
              <w:autoSpaceDN w:val="0"/>
              <w:adjustRightInd w:val="0"/>
              <w:jc w:val="both"/>
              <w:rPr>
                <w:sz w:val="24"/>
                <w:szCs w:val="24"/>
              </w:rPr>
            </w:pPr>
          </w:p>
        </w:tc>
        <w:tc>
          <w:tcPr>
            <w:tcW w:w="2428" w:type="dxa"/>
          </w:tcPr>
          <w:p w:rsidR="00E670BF" w:rsidRDefault="00E670BF" w:rsidP="00E670BF">
            <w:pPr>
              <w:autoSpaceDE w:val="0"/>
              <w:autoSpaceDN w:val="0"/>
              <w:adjustRightInd w:val="0"/>
              <w:jc w:val="both"/>
              <w:rPr>
                <w:rFonts w:eastAsiaTheme="minorHAnsi"/>
                <w:sz w:val="24"/>
                <w:szCs w:val="24"/>
                <w:lang w:eastAsia="en-US"/>
              </w:rPr>
            </w:pPr>
          </w:p>
        </w:tc>
      </w:tr>
      <w:tr w:rsidR="00E670BF" w:rsidTr="003A077B">
        <w:tc>
          <w:tcPr>
            <w:tcW w:w="2375" w:type="dxa"/>
            <w:tcBorders>
              <w:top w:val="single" w:sz="4" w:space="0" w:color="auto"/>
              <w:left w:val="single" w:sz="4" w:space="0" w:color="auto"/>
              <w:bottom w:val="single" w:sz="4" w:space="0" w:color="auto"/>
              <w:right w:val="single" w:sz="4" w:space="0" w:color="auto"/>
            </w:tcBorders>
          </w:tcPr>
          <w:p w:rsidR="00E670BF" w:rsidRDefault="00E670BF" w:rsidP="00E670BF">
            <w:pPr>
              <w:jc w:val="center"/>
              <w:rPr>
                <w:sz w:val="24"/>
                <w:szCs w:val="24"/>
              </w:rPr>
            </w:pPr>
            <w:r>
              <w:rPr>
                <w:sz w:val="24"/>
                <w:szCs w:val="24"/>
              </w:rPr>
              <w:lastRenderedPageBreak/>
              <w:t>Амбулаторное ветеринарное обслуживание 3.10.1.</w:t>
            </w:r>
          </w:p>
        </w:tc>
        <w:tc>
          <w:tcPr>
            <w:tcW w:w="2556"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498" w:type="dxa"/>
            <w:tcBorders>
              <w:top w:val="single" w:sz="4" w:space="0" w:color="auto"/>
              <w:left w:val="single" w:sz="4" w:space="0" w:color="auto"/>
              <w:bottom w:val="single" w:sz="4" w:space="0" w:color="auto"/>
              <w:right w:val="single" w:sz="4" w:space="0" w:color="auto"/>
            </w:tcBorders>
          </w:tcPr>
          <w:p w:rsidR="00E670BF" w:rsidRDefault="00E670BF" w:rsidP="00E670BF">
            <w:pPr>
              <w:jc w:val="both"/>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r>
      <w:tr w:rsidR="00E670BF" w:rsidTr="003A077B">
        <w:tc>
          <w:tcPr>
            <w:tcW w:w="2375" w:type="dxa"/>
            <w:tcBorders>
              <w:top w:val="single" w:sz="4" w:space="0" w:color="auto"/>
              <w:left w:val="single" w:sz="4" w:space="0" w:color="auto"/>
              <w:bottom w:val="single" w:sz="4" w:space="0" w:color="auto"/>
              <w:right w:val="single" w:sz="4" w:space="0" w:color="auto"/>
            </w:tcBorders>
            <w:hideMark/>
          </w:tcPr>
          <w:p w:rsidR="00E670BF" w:rsidRDefault="00E670BF" w:rsidP="00E670BF">
            <w:pPr>
              <w:jc w:val="center"/>
              <w:rPr>
                <w:sz w:val="24"/>
                <w:szCs w:val="24"/>
              </w:rPr>
            </w:pPr>
            <w:r>
              <w:rPr>
                <w:sz w:val="24"/>
                <w:szCs w:val="24"/>
              </w:rPr>
              <w:t>Общественное питание 4.6</w:t>
            </w:r>
          </w:p>
        </w:tc>
        <w:tc>
          <w:tcPr>
            <w:tcW w:w="2556"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E670BF" w:rsidRDefault="00E670BF" w:rsidP="00E670B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r>
      <w:tr w:rsidR="00E670BF" w:rsidTr="003A077B">
        <w:tc>
          <w:tcPr>
            <w:tcW w:w="2375" w:type="dxa"/>
            <w:tcBorders>
              <w:top w:val="single" w:sz="4" w:space="0" w:color="auto"/>
              <w:left w:val="single" w:sz="4" w:space="0" w:color="auto"/>
              <w:bottom w:val="single" w:sz="4" w:space="0" w:color="auto"/>
              <w:right w:val="single" w:sz="4" w:space="0" w:color="auto"/>
            </w:tcBorders>
            <w:hideMark/>
          </w:tcPr>
          <w:p w:rsidR="00E670BF" w:rsidRDefault="00E670BF" w:rsidP="00E670BF">
            <w:pPr>
              <w:jc w:val="center"/>
              <w:rPr>
                <w:sz w:val="24"/>
                <w:szCs w:val="24"/>
              </w:rPr>
            </w:pPr>
            <w:r>
              <w:rPr>
                <w:sz w:val="24"/>
                <w:szCs w:val="24"/>
              </w:rPr>
              <w:t>Рынки 4.3</w:t>
            </w:r>
          </w:p>
        </w:tc>
        <w:tc>
          <w:tcPr>
            <w:tcW w:w="2556"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E670BF" w:rsidRPr="00DC700E" w:rsidRDefault="00E670BF" w:rsidP="00E670BF">
            <w:pPr>
              <w:autoSpaceDE w:val="0"/>
              <w:autoSpaceDN w:val="0"/>
              <w:adjustRightInd w:val="0"/>
              <w:jc w:val="both"/>
              <w:rPr>
                <w:rFonts w:eastAsiaTheme="minorHAnsi"/>
                <w:sz w:val="24"/>
                <w:szCs w:val="24"/>
                <w:lang w:eastAsia="en-US"/>
              </w:rPr>
            </w:pPr>
            <w:r w:rsidRPr="00DC700E">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670BF" w:rsidRPr="00DC700E" w:rsidRDefault="00C12A23" w:rsidP="00E670BF">
            <w:pPr>
              <w:autoSpaceDE w:val="0"/>
              <w:autoSpaceDN w:val="0"/>
              <w:adjustRightInd w:val="0"/>
              <w:jc w:val="both"/>
              <w:rPr>
                <w:rFonts w:eastAsiaTheme="minorHAnsi"/>
                <w:sz w:val="24"/>
                <w:szCs w:val="24"/>
                <w:lang w:eastAsia="en-US"/>
              </w:rPr>
            </w:pPr>
            <w:r w:rsidRPr="00DC700E">
              <w:rPr>
                <w:sz w:val="24"/>
                <w:szCs w:val="24"/>
              </w:rPr>
              <w:t>размещение гаражей и (или) стоянок для автомобилей сотрудников и посетителей рынка</w:t>
            </w:r>
          </w:p>
        </w:tc>
      </w:tr>
      <w:tr w:rsidR="00E670BF" w:rsidTr="003A077B">
        <w:tc>
          <w:tcPr>
            <w:tcW w:w="2375" w:type="dxa"/>
            <w:tcBorders>
              <w:top w:val="single" w:sz="4" w:space="0" w:color="auto"/>
              <w:left w:val="single" w:sz="4" w:space="0" w:color="auto"/>
              <w:bottom w:val="single" w:sz="4" w:space="0" w:color="auto"/>
              <w:right w:val="single" w:sz="4" w:space="0" w:color="auto"/>
            </w:tcBorders>
            <w:hideMark/>
          </w:tcPr>
          <w:p w:rsidR="00E670BF" w:rsidRDefault="00E670BF" w:rsidP="00E670BF">
            <w:pPr>
              <w:jc w:val="center"/>
              <w:rPr>
                <w:sz w:val="24"/>
                <w:szCs w:val="24"/>
              </w:rPr>
            </w:pPr>
            <w:r>
              <w:rPr>
                <w:sz w:val="24"/>
                <w:szCs w:val="24"/>
              </w:rPr>
              <w:t>Спорт 5.1</w:t>
            </w:r>
          </w:p>
        </w:tc>
        <w:tc>
          <w:tcPr>
            <w:tcW w:w="2556"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E670BF" w:rsidRDefault="00E670BF" w:rsidP="00E670B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E670BF" w:rsidRPr="00DC700E" w:rsidRDefault="00C12A23" w:rsidP="00C12A23">
            <w:pPr>
              <w:autoSpaceDE w:val="0"/>
              <w:autoSpaceDN w:val="0"/>
              <w:adjustRightInd w:val="0"/>
              <w:jc w:val="both"/>
              <w:rPr>
                <w:rFonts w:eastAsiaTheme="minorHAnsi"/>
                <w:sz w:val="24"/>
                <w:szCs w:val="24"/>
                <w:lang w:eastAsia="en-US"/>
              </w:rPr>
            </w:pPr>
            <w:r w:rsidRPr="00DC700E">
              <w:rPr>
                <w:sz w:val="24"/>
                <w:szCs w:val="24"/>
              </w:rPr>
              <w:t>Размещение зданий и сооружений для занятия спортом</w:t>
            </w:r>
          </w:p>
        </w:tc>
      </w:tr>
    </w:tbl>
    <w:p w:rsidR="00880D2F" w:rsidRDefault="00880D2F" w:rsidP="00880D2F">
      <w:pPr>
        <w:spacing w:after="0" w:line="240" w:lineRule="auto"/>
        <w:ind w:firstLine="709"/>
        <w:jc w:val="both"/>
        <w:rPr>
          <w:rFonts w:ascii="Times New Roman" w:hAnsi="Times New Roman" w:cs="Times New Roman"/>
          <w:sz w:val="24"/>
          <w:szCs w:val="24"/>
        </w:rPr>
      </w:pP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3.Предельное количество этажей зданий, строений, сооружений – не выше 3 этажей.</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4.1.Площадь земельного участка:</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1)минимальный размер – 400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25000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80D2F" w:rsidRDefault="00880D2F" w:rsidP="00880D2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880D2F" w:rsidRDefault="00880D2F" w:rsidP="00880D2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5.Максимальная площадь застройки земельного участка – 60%.</w:t>
      </w:r>
    </w:p>
    <w:p w:rsidR="003A077B" w:rsidRDefault="003A077B" w:rsidP="00880D2F">
      <w:pPr>
        <w:spacing w:after="0" w:line="360" w:lineRule="auto"/>
        <w:ind w:firstLine="709"/>
        <w:rPr>
          <w:rFonts w:ascii="Times New Roman" w:hAnsi="Times New Roman" w:cs="Times New Roman"/>
          <w:sz w:val="24"/>
          <w:szCs w:val="24"/>
        </w:rPr>
      </w:pPr>
    </w:p>
    <w:p w:rsidR="003A077B" w:rsidRPr="00E66943" w:rsidRDefault="003A077B" w:rsidP="003A077B">
      <w:pPr>
        <w:tabs>
          <w:tab w:val="left" w:pos="225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w:t>
      </w:r>
      <w:r>
        <w:rPr>
          <w:rFonts w:ascii="Times New Roman" w:hAnsi="Times New Roman" w:cs="Times New Roman"/>
          <w:sz w:val="24"/>
          <w:szCs w:val="24"/>
        </w:rPr>
        <w:t>Зоны инженерной и транспортной инфраструктуры</w:t>
      </w:r>
    </w:p>
    <w:p w:rsidR="003A077B" w:rsidRPr="00E66943" w:rsidRDefault="003A077B" w:rsidP="003A077B">
      <w:pPr>
        <w:tabs>
          <w:tab w:val="left" w:pos="225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5.1.Т – 1. Зона полосы отвода, коммунальных предприятий железнодорожного транспорта, складирования и распределения товаров</w:t>
      </w:r>
      <w:r w:rsidRPr="00E66943">
        <w:rPr>
          <w:rFonts w:ascii="Times New Roman" w:hAnsi="Times New Roman" w:cs="Times New Roman"/>
          <w:sz w:val="24"/>
          <w:szCs w:val="24"/>
        </w:rPr>
        <w:t xml:space="preserve"> </w:t>
      </w:r>
    </w:p>
    <w:p w:rsidR="003A077B" w:rsidRPr="00E66943" w:rsidRDefault="003A077B" w:rsidP="003A077B">
      <w:pPr>
        <w:tabs>
          <w:tab w:val="left" w:pos="2250"/>
        </w:tabs>
        <w:spacing w:after="0" w:line="240" w:lineRule="auto"/>
        <w:ind w:firstLine="709"/>
        <w:jc w:val="center"/>
        <w:rPr>
          <w:rFonts w:ascii="Times New Roman" w:hAnsi="Times New Roman" w:cs="Times New Roman"/>
          <w:sz w:val="24"/>
          <w:szCs w:val="24"/>
        </w:rPr>
      </w:pP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6F55C9" w:rsidRPr="006F55C9">
        <w:rPr>
          <w:rFonts w:ascii="Times New Roman" w:hAnsi="Times New Roman" w:cs="Times New Roman"/>
          <w:sz w:val="24"/>
          <w:szCs w:val="24"/>
        </w:rPr>
        <w:t xml:space="preserve"> </w:t>
      </w:r>
      <w:r w:rsidR="006F55C9" w:rsidRPr="00E66943">
        <w:rPr>
          <w:rFonts w:ascii="Times New Roman" w:hAnsi="Times New Roman" w:cs="Times New Roman"/>
          <w:sz w:val="24"/>
          <w:szCs w:val="24"/>
        </w:rPr>
        <w:t xml:space="preserve">Зона полосы отвода железной дороги включает участки территории </w:t>
      </w:r>
      <w:r w:rsidR="006F55C9">
        <w:rPr>
          <w:rFonts w:ascii="Times New Roman" w:hAnsi="Times New Roman" w:cs="Times New Roman"/>
          <w:sz w:val="24"/>
          <w:szCs w:val="24"/>
        </w:rPr>
        <w:t>южной</w:t>
      </w:r>
      <w:r w:rsidR="006F55C9" w:rsidRPr="00E66943">
        <w:rPr>
          <w:rFonts w:ascii="Times New Roman" w:hAnsi="Times New Roman" w:cs="Times New Roman"/>
          <w:sz w:val="24"/>
          <w:szCs w:val="24"/>
        </w:rPr>
        <w:t xml:space="preserve"> </w:t>
      </w:r>
      <w:r w:rsidR="006F55C9">
        <w:rPr>
          <w:rFonts w:ascii="Times New Roman" w:hAnsi="Times New Roman" w:cs="Times New Roman"/>
          <w:sz w:val="24"/>
          <w:szCs w:val="24"/>
        </w:rPr>
        <w:t xml:space="preserve">и восточной </w:t>
      </w:r>
      <w:r w:rsidR="006F55C9" w:rsidRPr="00E66943">
        <w:rPr>
          <w:rFonts w:ascii="Times New Roman" w:hAnsi="Times New Roman" w:cs="Times New Roman"/>
          <w:sz w:val="24"/>
          <w:szCs w:val="24"/>
        </w:rPr>
        <w:t xml:space="preserve">части </w:t>
      </w:r>
      <w:r w:rsidR="006F55C9">
        <w:rPr>
          <w:rFonts w:ascii="Times New Roman" w:hAnsi="Times New Roman" w:cs="Times New Roman"/>
          <w:sz w:val="24"/>
          <w:szCs w:val="24"/>
        </w:rPr>
        <w:t>села</w:t>
      </w:r>
      <w:r w:rsidR="006F55C9" w:rsidRPr="00E66943">
        <w:rPr>
          <w:rFonts w:ascii="Times New Roman" w:hAnsi="Times New Roman" w:cs="Times New Roman"/>
          <w:sz w:val="24"/>
          <w:szCs w:val="24"/>
        </w:rPr>
        <w:t>, используемые и предназначенные для размещения железнодорожных путей, станций и объектов по обслуживанию путевого хозяйства</w:t>
      </w:r>
      <w:r w:rsidR="006F55C9">
        <w:rPr>
          <w:rFonts w:ascii="Times New Roman" w:hAnsi="Times New Roman" w:cs="Times New Roman"/>
          <w:sz w:val="24"/>
          <w:szCs w:val="24"/>
        </w:rPr>
        <w:t xml:space="preserve"> с выделением для обеспечения правовых условий формирования коммунально-производственных предприятий и складских баз</w:t>
      </w:r>
      <w:r w:rsidR="006F55C9" w:rsidRPr="006F55C9">
        <w:rPr>
          <w:rFonts w:ascii="Times New Roman" w:hAnsi="Times New Roman" w:cs="Times New Roman"/>
          <w:sz w:val="24"/>
          <w:szCs w:val="24"/>
        </w:rPr>
        <w:t xml:space="preserve"> </w:t>
      </w:r>
      <w:r w:rsidR="006F55C9">
        <w:rPr>
          <w:rFonts w:ascii="Times New Roman" w:hAnsi="Times New Roman" w:cs="Times New Roman"/>
          <w:sz w:val="24"/>
          <w:szCs w:val="24"/>
          <w:lang w:val="en-US"/>
        </w:rPr>
        <w:t>IV</w:t>
      </w:r>
      <w:r w:rsidR="006F55C9" w:rsidRPr="006F55C9">
        <w:rPr>
          <w:rFonts w:ascii="Times New Roman" w:hAnsi="Times New Roman" w:cs="Times New Roman"/>
          <w:sz w:val="24"/>
          <w:szCs w:val="24"/>
        </w:rPr>
        <w:t xml:space="preserve"> – </w:t>
      </w:r>
      <w:r w:rsidR="006F55C9">
        <w:rPr>
          <w:rFonts w:ascii="Times New Roman" w:hAnsi="Times New Roman" w:cs="Times New Roman"/>
          <w:sz w:val="24"/>
          <w:szCs w:val="24"/>
          <w:lang w:val="en-US"/>
        </w:rPr>
        <w:t>V</w:t>
      </w:r>
      <w:r w:rsidR="006F55C9" w:rsidRPr="006F55C9">
        <w:rPr>
          <w:rFonts w:ascii="Times New Roman" w:hAnsi="Times New Roman" w:cs="Times New Roman"/>
          <w:sz w:val="24"/>
          <w:szCs w:val="24"/>
        </w:rPr>
        <w:t xml:space="preserve"> </w:t>
      </w:r>
      <w:r w:rsidR="006F55C9">
        <w:rPr>
          <w:rFonts w:ascii="Times New Roman" w:hAnsi="Times New Roman" w:cs="Times New Roman"/>
          <w:sz w:val="24"/>
          <w:szCs w:val="24"/>
        </w:rPr>
        <w:t>класса вредности, с низк</w:t>
      </w:r>
      <w:r w:rsidR="00C24C64">
        <w:rPr>
          <w:rFonts w:ascii="Times New Roman" w:hAnsi="Times New Roman" w:cs="Times New Roman"/>
          <w:sz w:val="24"/>
          <w:szCs w:val="24"/>
        </w:rPr>
        <w:t>ими уровнями шума и загрязнения</w:t>
      </w:r>
      <w:r w:rsidR="006F55C9" w:rsidRPr="00E66943">
        <w:rPr>
          <w:rFonts w:ascii="Times New Roman" w:hAnsi="Times New Roman" w:cs="Times New Roman"/>
          <w:sz w:val="24"/>
          <w:szCs w:val="24"/>
        </w:rPr>
        <w:t>.</w:t>
      </w:r>
    </w:p>
    <w:p w:rsidR="003A077B" w:rsidRDefault="003A077B" w:rsidP="003A077B">
      <w:pPr>
        <w:spacing w:after="0" w:line="240" w:lineRule="auto"/>
        <w:ind w:firstLine="709"/>
        <w:jc w:val="both"/>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376"/>
        <w:gridCol w:w="67"/>
        <w:gridCol w:w="2489"/>
        <w:gridCol w:w="2498"/>
        <w:gridCol w:w="2427"/>
      </w:tblGrid>
      <w:tr w:rsidR="003A077B" w:rsidTr="00EF0E51">
        <w:tc>
          <w:tcPr>
            <w:tcW w:w="2443" w:type="dxa"/>
            <w:gridSpan w:val="2"/>
          </w:tcPr>
          <w:p w:rsidR="003A077B" w:rsidRDefault="003A077B" w:rsidP="008821E6">
            <w:pPr>
              <w:jc w:val="center"/>
              <w:rPr>
                <w:sz w:val="24"/>
                <w:szCs w:val="24"/>
              </w:rPr>
            </w:pPr>
            <w:r>
              <w:rPr>
                <w:sz w:val="24"/>
                <w:szCs w:val="24"/>
              </w:rPr>
              <w:t>Классификатор</w:t>
            </w:r>
          </w:p>
        </w:tc>
        <w:tc>
          <w:tcPr>
            <w:tcW w:w="2489" w:type="dxa"/>
          </w:tcPr>
          <w:p w:rsidR="003A077B" w:rsidRPr="0092783E" w:rsidRDefault="003A077B" w:rsidP="008821E6">
            <w:pPr>
              <w:jc w:val="center"/>
              <w:rPr>
                <w:sz w:val="24"/>
                <w:szCs w:val="24"/>
              </w:rPr>
            </w:pPr>
            <w:r>
              <w:rPr>
                <w:sz w:val="24"/>
                <w:szCs w:val="24"/>
              </w:rPr>
              <w:t>Основные</w:t>
            </w:r>
          </w:p>
        </w:tc>
        <w:tc>
          <w:tcPr>
            <w:tcW w:w="2498" w:type="dxa"/>
          </w:tcPr>
          <w:p w:rsidR="003A077B" w:rsidRPr="00D86479" w:rsidRDefault="003A077B" w:rsidP="008821E6">
            <w:pPr>
              <w:jc w:val="center"/>
              <w:rPr>
                <w:sz w:val="24"/>
                <w:szCs w:val="24"/>
              </w:rPr>
            </w:pPr>
            <w:r>
              <w:rPr>
                <w:sz w:val="24"/>
                <w:szCs w:val="24"/>
              </w:rPr>
              <w:t>Вспомогательные</w:t>
            </w:r>
          </w:p>
        </w:tc>
        <w:tc>
          <w:tcPr>
            <w:tcW w:w="2427"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Условные</w:t>
            </w:r>
          </w:p>
        </w:tc>
      </w:tr>
      <w:tr w:rsidR="00C12A23" w:rsidTr="00EF0E51">
        <w:tc>
          <w:tcPr>
            <w:tcW w:w="2443" w:type="dxa"/>
            <w:gridSpan w:val="2"/>
          </w:tcPr>
          <w:p w:rsidR="00C12A23" w:rsidRPr="00DC700E" w:rsidRDefault="00C12A23" w:rsidP="00C12A23">
            <w:pPr>
              <w:jc w:val="center"/>
              <w:rPr>
                <w:sz w:val="24"/>
                <w:szCs w:val="24"/>
              </w:rPr>
            </w:pPr>
            <w:r w:rsidRPr="00DC700E">
              <w:rPr>
                <w:sz w:val="24"/>
                <w:szCs w:val="24"/>
              </w:rPr>
              <w:t>Предоставление коммунальных услуг 3.1.1</w:t>
            </w:r>
          </w:p>
        </w:tc>
        <w:tc>
          <w:tcPr>
            <w:tcW w:w="2489" w:type="dxa"/>
          </w:tcPr>
          <w:p w:rsidR="00C12A23" w:rsidRPr="00DC700E" w:rsidRDefault="00C12A23" w:rsidP="00C12A23">
            <w:pPr>
              <w:autoSpaceDE w:val="0"/>
              <w:autoSpaceDN w:val="0"/>
              <w:adjustRightInd w:val="0"/>
              <w:jc w:val="both"/>
              <w:rPr>
                <w:rFonts w:eastAsiaTheme="minorHAnsi"/>
                <w:sz w:val="24"/>
                <w:szCs w:val="24"/>
                <w:lang w:eastAsia="en-US"/>
              </w:rPr>
            </w:pPr>
            <w:r w:rsidRPr="00DC700E">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DC700E">
              <w:rPr>
                <w:sz w:val="24"/>
                <w:szCs w:val="24"/>
              </w:rPr>
              <w:lastRenderedPageBreak/>
              <w:t>мастерских для обслуживания уборочной и аварийной техники, сооружений, необходимых для сбора и плавки снега)</w:t>
            </w:r>
          </w:p>
        </w:tc>
        <w:tc>
          <w:tcPr>
            <w:tcW w:w="2498" w:type="dxa"/>
          </w:tcPr>
          <w:p w:rsidR="00C12A23" w:rsidRPr="00DE35C3" w:rsidRDefault="00C12A23" w:rsidP="00C12A23">
            <w:pPr>
              <w:jc w:val="center"/>
              <w:rPr>
                <w:sz w:val="24"/>
                <w:szCs w:val="24"/>
              </w:rPr>
            </w:pPr>
          </w:p>
        </w:tc>
        <w:tc>
          <w:tcPr>
            <w:tcW w:w="2427" w:type="dxa"/>
          </w:tcPr>
          <w:p w:rsidR="00C12A23" w:rsidRPr="00DE35C3" w:rsidRDefault="00C12A23" w:rsidP="00C12A23">
            <w:pPr>
              <w:jc w:val="both"/>
              <w:rPr>
                <w:sz w:val="24"/>
                <w:szCs w:val="24"/>
              </w:rPr>
            </w:pPr>
          </w:p>
        </w:tc>
      </w:tr>
      <w:tr w:rsidR="00C12A23" w:rsidTr="00EF0E51">
        <w:tc>
          <w:tcPr>
            <w:tcW w:w="2443" w:type="dxa"/>
            <w:gridSpan w:val="2"/>
          </w:tcPr>
          <w:p w:rsidR="00C12A23" w:rsidRPr="00DC700E" w:rsidRDefault="00C12A23" w:rsidP="00C12A23">
            <w:pPr>
              <w:jc w:val="center"/>
              <w:rPr>
                <w:sz w:val="24"/>
                <w:szCs w:val="24"/>
              </w:rPr>
            </w:pPr>
            <w:r w:rsidRPr="00DC700E">
              <w:rPr>
                <w:sz w:val="24"/>
                <w:szCs w:val="24"/>
              </w:rPr>
              <w:lastRenderedPageBreak/>
              <w:t>Хранение автотранспорта 2.7.1</w:t>
            </w:r>
          </w:p>
        </w:tc>
        <w:tc>
          <w:tcPr>
            <w:tcW w:w="2489" w:type="dxa"/>
          </w:tcPr>
          <w:p w:rsidR="00C12A23" w:rsidRPr="00DC700E" w:rsidRDefault="00C12A23" w:rsidP="00C12A23">
            <w:pPr>
              <w:jc w:val="both"/>
              <w:rPr>
                <w:sz w:val="24"/>
                <w:szCs w:val="24"/>
              </w:rPr>
            </w:pPr>
            <w:r w:rsidRPr="00DC700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700E">
              <w:rPr>
                <w:sz w:val="24"/>
                <w:szCs w:val="24"/>
              </w:rPr>
              <w:t>машино</w:t>
            </w:r>
            <w:proofErr w:type="spellEnd"/>
            <w:r w:rsidRPr="00DC700E">
              <w:rPr>
                <w:sz w:val="24"/>
                <w:szCs w:val="24"/>
              </w:rPr>
              <w:t>-места</w:t>
            </w:r>
          </w:p>
        </w:tc>
        <w:tc>
          <w:tcPr>
            <w:tcW w:w="2498" w:type="dxa"/>
          </w:tcPr>
          <w:p w:rsidR="00C12A23" w:rsidRPr="00DE35C3" w:rsidRDefault="00C12A23" w:rsidP="00C12A23">
            <w:pPr>
              <w:jc w:val="center"/>
              <w:rPr>
                <w:sz w:val="24"/>
                <w:szCs w:val="24"/>
              </w:rPr>
            </w:pPr>
          </w:p>
        </w:tc>
        <w:tc>
          <w:tcPr>
            <w:tcW w:w="2427" w:type="dxa"/>
          </w:tcPr>
          <w:p w:rsidR="00C12A23" w:rsidRPr="00DE35C3" w:rsidRDefault="00C12A23" w:rsidP="00C12A23">
            <w:pPr>
              <w:jc w:val="both"/>
              <w:rPr>
                <w:sz w:val="24"/>
                <w:szCs w:val="24"/>
              </w:rPr>
            </w:pPr>
          </w:p>
        </w:tc>
      </w:tr>
      <w:tr w:rsidR="00C12A23" w:rsidTr="00EF0E51">
        <w:tc>
          <w:tcPr>
            <w:tcW w:w="2443" w:type="dxa"/>
            <w:gridSpan w:val="2"/>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Обслуживание железнодорожных перевозок 7.1.2</w:t>
            </w:r>
          </w:p>
        </w:tc>
        <w:tc>
          <w:tcPr>
            <w:tcW w:w="2489" w:type="dxa"/>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DC700E">
              <w:rPr>
                <w:rFonts w:ascii="Times New Roman" w:hAnsi="Times New Roman" w:cs="Times New Roman"/>
                <w:sz w:val="24"/>
                <w:szCs w:val="24"/>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98" w:type="dxa"/>
          </w:tcPr>
          <w:p w:rsidR="00C12A23" w:rsidRDefault="00C12A23" w:rsidP="00C12A23">
            <w:pPr>
              <w:jc w:val="center"/>
              <w:rPr>
                <w:sz w:val="24"/>
                <w:szCs w:val="24"/>
              </w:rPr>
            </w:pPr>
          </w:p>
        </w:tc>
        <w:tc>
          <w:tcPr>
            <w:tcW w:w="2427" w:type="dxa"/>
          </w:tcPr>
          <w:p w:rsidR="00C12A23" w:rsidRDefault="00C12A23" w:rsidP="00C12A23">
            <w:pPr>
              <w:autoSpaceDE w:val="0"/>
              <w:autoSpaceDN w:val="0"/>
              <w:adjustRightInd w:val="0"/>
              <w:jc w:val="both"/>
              <w:rPr>
                <w:rFonts w:eastAsiaTheme="minorHAnsi"/>
                <w:sz w:val="24"/>
                <w:szCs w:val="24"/>
                <w:lang w:eastAsia="en-US"/>
              </w:rPr>
            </w:pPr>
          </w:p>
        </w:tc>
      </w:tr>
      <w:tr w:rsidR="00C12A23" w:rsidRPr="00D86479" w:rsidTr="00EF0E51">
        <w:tc>
          <w:tcPr>
            <w:tcW w:w="2443" w:type="dxa"/>
            <w:gridSpan w:val="2"/>
          </w:tcPr>
          <w:p w:rsidR="00C12A23" w:rsidRPr="00DC700E" w:rsidRDefault="00C12A23" w:rsidP="00C12A23">
            <w:pPr>
              <w:jc w:val="center"/>
              <w:rPr>
                <w:sz w:val="24"/>
                <w:szCs w:val="24"/>
              </w:rPr>
            </w:pPr>
            <w:r w:rsidRPr="00DC700E">
              <w:rPr>
                <w:sz w:val="24"/>
                <w:szCs w:val="24"/>
              </w:rPr>
              <w:lastRenderedPageBreak/>
              <w:t>Обеспечение внутреннего правопорядка 8.3</w:t>
            </w:r>
          </w:p>
        </w:tc>
        <w:tc>
          <w:tcPr>
            <w:tcW w:w="2489" w:type="dxa"/>
          </w:tcPr>
          <w:p w:rsidR="00C12A23" w:rsidRPr="00DC700E" w:rsidRDefault="00C12A23" w:rsidP="00C12A23">
            <w:pPr>
              <w:jc w:val="center"/>
              <w:rPr>
                <w:sz w:val="24"/>
                <w:szCs w:val="24"/>
              </w:rPr>
            </w:pPr>
          </w:p>
        </w:tc>
        <w:tc>
          <w:tcPr>
            <w:tcW w:w="2498" w:type="dxa"/>
          </w:tcPr>
          <w:p w:rsidR="00C12A23" w:rsidRPr="00DC700E" w:rsidRDefault="00C12A23" w:rsidP="00C12A23">
            <w:pPr>
              <w:jc w:val="center"/>
              <w:rPr>
                <w:sz w:val="24"/>
                <w:szCs w:val="24"/>
              </w:rPr>
            </w:pPr>
          </w:p>
        </w:tc>
        <w:tc>
          <w:tcPr>
            <w:tcW w:w="2427" w:type="dxa"/>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C700E">
              <w:rPr>
                <w:rFonts w:ascii="Times New Roman" w:hAnsi="Times New Roman" w:cs="Times New Roman"/>
                <w:sz w:val="24"/>
                <w:szCs w:val="24"/>
              </w:rPr>
              <w:t>Росгвардии</w:t>
            </w:r>
            <w:proofErr w:type="spellEnd"/>
            <w:r w:rsidRPr="00DC700E">
              <w:rPr>
                <w:rFonts w:ascii="Times New Roman" w:hAnsi="Times New Roman" w:cs="Times New Roman"/>
                <w:sz w:val="24"/>
                <w:szCs w:val="24"/>
              </w:rPr>
              <w:t xml:space="preserve"> и спасательных служб, в которых существует военизированная служба;</w:t>
            </w:r>
          </w:p>
          <w:p w:rsidR="00C12A23" w:rsidRPr="00DC700E" w:rsidRDefault="00C12A23" w:rsidP="00C12A23">
            <w:pPr>
              <w:jc w:val="both"/>
              <w:rPr>
                <w:sz w:val="24"/>
                <w:szCs w:val="24"/>
              </w:rPr>
            </w:pPr>
            <w:r w:rsidRPr="00DC700E">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C12A23" w:rsidTr="00EF0E51">
        <w:tc>
          <w:tcPr>
            <w:tcW w:w="2443" w:type="dxa"/>
            <w:gridSpan w:val="2"/>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Заправка транспортных средств 4.9.1.1</w:t>
            </w:r>
          </w:p>
        </w:tc>
        <w:tc>
          <w:tcPr>
            <w:tcW w:w="2489" w:type="dxa"/>
          </w:tcPr>
          <w:p w:rsidR="00C12A23" w:rsidRPr="00DC700E" w:rsidRDefault="00C12A23" w:rsidP="00C12A23">
            <w:pPr>
              <w:pStyle w:val="ConsPlusNormal"/>
              <w:jc w:val="both"/>
              <w:rPr>
                <w:rFonts w:ascii="Times New Roman" w:hAnsi="Times New Roman" w:cs="Times New Roman"/>
                <w:sz w:val="24"/>
                <w:szCs w:val="24"/>
              </w:rPr>
            </w:pPr>
          </w:p>
        </w:tc>
        <w:tc>
          <w:tcPr>
            <w:tcW w:w="2498" w:type="dxa"/>
          </w:tcPr>
          <w:p w:rsidR="00C12A23" w:rsidRPr="00DC700E" w:rsidRDefault="00C12A23" w:rsidP="00C12A23">
            <w:pPr>
              <w:jc w:val="center"/>
              <w:rPr>
                <w:sz w:val="24"/>
                <w:szCs w:val="24"/>
              </w:rPr>
            </w:pPr>
          </w:p>
        </w:tc>
        <w:tc>
          <w:tcPr>
            <w:tcW w:w="2427" w:type="dxa"/>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12A23" w:rsidTr="00EF0E51">
        <w:tc>
          <w:tcPr>
            <w:tcW w:w="2443" w:type="dxa"/>
            <w:gridSpan w:val="2"/>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Обеспечение дорожного отдыха 4.9.1.2</w:t>
            </w:r>
          </w:p>
        </w:tc>
        <w:tc>
          <w:tcPr>
            <w:tcW w:w="2489" w:type="dxa"/>
          </w:tcPr>
          <w:p w:rsidR="00C12A23" w:rsidRPr="00DC700E" w:rsidRDefault="00C12A23" w:rsidP="00C12A23">
            <w:pPr>
              <w:pStyle w:val="ConsPlusNormal"/>
              <w:jc w:val="both"/>
              <w:rPr>
                <w:rFonts w:ascii="Times New Roman" w:hAnsi="Times New Roman" w:cs="Times New Roman"/>
                <w:sz w:val="24"/>
                <w:szCs w:val="24"/>
              </w:rPr>
            </w:pPr>
          </w:p>
        </w:tc>
        <w:tc>
          <w:tcPr>
            <w:tcW w:w="2498" w:type="dxa"/>
          </w:tcPr>
          <w:p w:rsidR="00C12A23" w:rsidRPr="00DC700E" w:rsidRDefault="00C12A23" w:rsidP="00C12A23">
            <w:pPr>
              <w:jc w:val="center"/>
              <w:rPr>
                <w:sz w:val="24"/>
                <w:szCs w:val="24"/>
              </w:rPr>
            </w:pPr>
          </w:p>
        </w:tc>
        <w:tc>
          <w:tcPr>
            <w:tcW w:w="2427" w:type="dxa"/>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зданий для предоставления гостиничных услуг в </w:t>
            </w:r>
            <w:r w:rsidRPr="00DC700E">
              <w:rPr>
                <w:rFonts w:ascii="Times New Roman" w:hAnsi="Times New Roman" w:cs="Times New Roman"/>
                <w:sz w:val="24"/>
                <w:szCs w:val="24"/>
              </w:rPr>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C12A23" w:rsidTr="00EF0E51">
        <w:tc>
          <w:tcPr>
            <w:tcW w:w="2443" w:type="dxa"/>
            <w:gridSpan w:val="2"/>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Автомобильные мойки 4.9.1.3</w:t>
            </w:r>
          </w:p>
        </w:tc>
        <w:tc>
          <w:tcPr>
            <w:tcW w:w="2489" w:type="dxa"/>
          </w:tcPr>
          <w:p w:rsidR="00C12A23" w:rsidRPr="00DC700E" w:rsidRDefault="00C12A23" w:rsidP="00C12A23">
            <w:pPr>
              <w:pStyle w:val="ConsPlusNormal"/>
              <w:jc w:val="both"/>
              <w:rPr>
                <w:rFonts w:ascii="Times New Roman" w:hAnsi="Times New Roman" w:cs="Times New Roman"/>
                <w:sz w:val="24"/>
                <w:szCs w:val="24"/>
              </w:rPr>
            </w:pPr>
          </w:p>
        </w:tc>
        <w:tc>
          <w:tcPr>
            <w:tcW w:w="2498" w:type="dxa"/>
          </w:tcPr>
          <w:p w:rsidR="00C12A23" w:rsidRPr="00DC700E" w:rsidRDefault="00C12A23" w:rsidP="00C12A23">
            <w:pPr>
              <w:jc w:val="center"/>
              <w:rPr>
                <w:sz w:val="24"/>
                <w:szCs w:val="24"/>
              </w:rPr>
            </w:pPr>
          </w:p>
        </w:tc>
        <w:tc>
          <w:tcPr>
            <w:tcW w:w="2427" w:type="dxa"/>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C12A23" w:rsidTr="00EF0E51">
        <w:tc>
          <w:tcPr>
            <w:tcW w:w="2443" w:type="dxa"/>
            <w:gridSpan w:val="2"/>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Ремонт автомобилей 4.9.1.4</w:t>
            </w:r>
          </w:p>
        </w:tc>
        <w:tc>
          <w:tcPr>
            <w:tcW w:w="2489" w:type="dxa"/>
          </w:tcPr>
          <w:p w:rsidR="00C12A23" w:rsidRPr="00DC700E" w:rsidRDefault="00C12A23" w:rsidP="00C12A23">
            <w:pPr>
              <w:pStyle w:val="ConsPlusNormal"/>
              <w:jc w:val="both"/>
              <w:rPr>
                <w:rFonts w:ascii="Times New Roman" w:hAnsi="Times New Roman" w:cs="Times New Roman"/>
                <w:sz w:val="24"/>
                <w:szCs w:val="24"/>
              </w:rPr>
            </w:pPr>
          </w:p>
        </w:tc>
        <w:tc>
          <w:tcPr>
            <w:tcW w:w="2498" w:type="dxa"/>
          </w:tcPr>
          <w:p w:rsidR="00C12A23" w:rsidRPr="00DC700E" w:rsidRDefault="00C12A23" w:rsidP="00C12A23">
            <w:pPr>
              <w:jc w:val="center"/>
              <w:rPr>
                <w:sz w:val="24"/>
                <w:szCs w:val="24"/>
              </w:rPr>
            </w:pPr>
          </w:p>
        </w:tc>
        <w:tc>
          <w:tcPr>
            <w:tcW w:w="2427" w:type="dxa"/>
          </w:tcPr>
          <w:p w:rsidR="00C12A23" w:rsidRPr="00DC700E" w:rsidRDefault="00C12A23" w:rsidP="00C12A23">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12A23" w:rsidTr="00EF0E51">
        <w:tc>
          <w:tcPr>
            <w:tcW w:w="2443" w:type="dxa"/>
            <w:gridSpan w:val="2"/>
          </w:tcPr>
          <w:p w:rsidR="00C12A23" w:rsidRDefault="00C12A23" w:rsidP="00C12A23">
            <w:pPr>
              <w:jc w:val="center"/>
              <w:rPr>
                <w:sz w:val="24"/>
                <w:szCs w:val="24"/>
              </w:rPr>
            </w:pPr>
            <w:r>
              <w:rPr>
                <w:sz w:val="24"/>
                <w:szCs w:val="24"/>
              </w:rPr>
              <w:t>Склады 6.9</w:t>
            </w:r>
          </w:p>
        </w:tc>
        <w:tc>
          <w:tcPr>
            <w:tcW w:w="2489" w:type="dxa"/>
          </w:tcPr>
          <w:p w:rsidR="00C12A23" w:rsidRPr="0062059A" w:rsidRDefault="00C12A23" w:rsidP="00C12A23">
            <w:pPr>
              <w:autoSpaceDE w:val="0"/>
              <w:autoSpaceDN w:val="0"/>
              <w:adjustRightInd w:val="0"/>
              <w:jc w:val="both"/>
              <w:rPr>
                <w:sz w:val="24"/>
                <w:szCs w:val="24"/>
              </w:rPr>
            </w:pPr>
          </w:p>
        </w:tc>
        <w:tc>
          <w:tcPr>
            <w:tcW w:w="2498" w:type="dxa"/>
          </w:tcPr>
          <w:p w:rsidR="00C12A23" w:rsidRDefault="00C12A23" w:rsidP="00C12A2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Pr>
                <w:rFonts w:eastAsiaTheme="minorHAnsi"/>
                <w:sz w:val="24"/>
                <w:szCs w:val="24"/>
                <w:lang w:eastAsia="en-US"/>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C12A23" w:rsidRPr="00D86479" w:rsidRDefault="00C12A23" w:rsidP="00C12A23">
            <w:pPr>
              <w:jc w:val="center"/>
              <w:rPr>
                <w:sz w:val="24"/>
                <w:szCs w:val="24"/>
              </w:rPr>
            </w:pPr>
          </w:p>
        </w:tc>
        <w:tc>
          <w:tcPr>
            <w:tcW w:w="2427" w:type="dxa"/>
          </w:tcPr>
          <w:p w:rsidR="00C12A23" w:rsidRDefault="00C12A23" w:rsidP="00C12A23">
            <w:pPr>
              <w:autoSpaceDE w:val="0"/>
              <w:autoSpaceDN w:val="0"/>
              <w:adjustRightInd w:val="0"/>
              <w:jc w:val="both"/>
              <w:rPr>
                <w:rFonts w:eastAsiaTheme="minorHAnsi"/>
                <w:sz w:val="24"/>
                <w:szCs w:val="24"/>
                <w:lang w:eastAsia="en-US"/>
              </w:rPr>
            </w:pPr>
          </w:p>
        </w:tc>
      </w:tr>
      <w:tr w:rsidR="00C12A23" w:rsidTr="00EF0E51">
        <w:tc>
          <w:tcPr>
            <w:tcW w:w="2443" w:type="dxa"/>
            <w:gridSpan w:val="2"/>
          </w:tcPr>
          <w:p w:rsidR="00C12A23" w:rsidRDefault="00C12A23" w:rsidP="00C12A23">
            <w:pPr>
              <w:jc w:val="center"/>
              <w:rPr>
                <w:sz w:val="24"/>
                <w:szCs w:val="24"/>
              </w:rPr>
            </w:pPr>
            <w:r>
              <w:rPr>
                <w:sz w:val="24"/>
                <w:szCs w:val="24"/>
              </w:rPr>
              <w:lastRenderedPageBreak/>
              <w:t>Связь 6.8</w:t>
            </w:r>
          </w:p>
        </w:tc>
        <w:tc>
          <w:tcPr>
            <w:tcW w:w="2489" w:type="dxa"/>
          </w:tcPr>
          <w:p w:rsidR="00C12A23" w:rsidRPr="0062059A" w:rsidRDefault="00C12A23" w:rsidP="00C12A23">
            <w:pPr>
              <w:jc w:val="center"/>
              <w:rPr>
                <w:sz w:val="24"/>
                <w:szCs w:val="24"/>
              </w:rPr>
            </w:pPr>
          </w:p>
        </w:tc>
        <w:tc>
          <w:tcPr>
            <w:tcW w:w="2498" w:type="dxa"/>
          </w:tcPr>
          <w:p w:rsidR="00C12A23" w:rsidRDefault="00C12A23" w:rsidP="00C12A2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C12A23" w:rsidRPr="00D86479" w:rsidRDefault="00C12A23" w:rsidP="00C12A23">
            <w:pPr>
              <w:jc w:val="center"/>
              <w:rPr>
                <w:sz w:val="24"/>
                <w:szCs w:val="24"/>
              </w:rPr>
            </w:pPr>
          </w:p>
        </w:tc>
        <w:tc>
          <w:tcPr>
            <w:tcW w:w="2427" w:type="dxa"/>
          </w:tcPr>
          <w:p w:rsidR="00C12A23" w:rsidRDefault="00C12A23" w:rsidP="00C12A23">
            <w:pPr>
              <w:autoSpaceDE w:val="0"/>
              <w:autoSpaceDN w:val="0"/>
              <w:adjustRightInd w:val="0"/>
              <w:jc w:val="both"/>
              <w:rPr>
                <w:rFonts w:eastAsiaTheme="minorHAnsi"/>
                <w:sz w:val="24"/>
                <w:szCs w:val="24"/>
                <w:lang w:eastAsia="en-US"/>
              </w:rPr>
            </w:pPr>
          </w:p>
        </w:tc>
      </w:tr>
      <w:tr w:rsidR="00C12A23" w:rsidTr="00EF0E51">
        <w:tc>
          <w:tcPr>
            <w:tcW w:w="2443" w:type="dxa"/>
            <w:gridSpan w:val="2"/>
          </w:tcPr>
          <w:p w:rsidR="00C12A23" w:rsidRDefault="00C12A23" w:rsidP="00C12A23">
            <w:pPr>
              <w:jc w:val="center"/>
              <w:rPr>
                <w:sz w:val="24"/>
                <w:szCs w:val="24"/>
              </w:rPr>
            </w:pPr>
            <w:r>
              <w:rPr>
                <w:sz w:val="24"/>
                <w:szCs w:val="24"/>
              </w:rPr>
              <w:t>Общественное питание 4.6</w:t>
            </w:r>
          </w:p>
        </w:tc>
        <w:tc>
          <w:tcPr>
            <w:tcW w:w="2489" w:type="dxa"/>
          </w:tcPr>
          <w:p w:rsidR="00C12A23" w:rsidRDefault="00C12A23" w:rsidP="00C12A23">
            <w:pPr>
              <w:autoSpaceDE w:val="0"/>
              <w:autoSpaceDN w:val="0"/>
              <w:adjustRightInd w:val="0"/>
              <w:jc w:val="both"/>
              <w:rPr>
                <w:rFonts w:eastAsiaTheme="minorHAnsi"/>
                <w:sz w:val="24"/>
                <w:szCs w:val="24"/>
                <w:lang w:eastAsia="en-US"/>
              </w:rPr>
            </w:pPr>
          </w:p>
        </w:tc>
        <w:tc>
          <w:tcPr>
            <w:tcW w:w="2498" w:type="dxa"/>
          </w:tcPr>
          <w:p w:rsidR="00C12A23" w:rsidRDefault="00C12A23" w:rsidP="00C12A2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12A23" w:rsidRPr="00D86479" w:rsidRDefault="00C12A23" w:rsidP="00C12A23">
            <w:pPr>
              <w:jc w:val="center"/>
              <w:rPr>
                <w:sz w:val="24"/>
                <w:szCs w:val="24"/>
              </w:rPr>
            </w:pPr>
          </w:p>
        </w:tc>
        <w:tc>
          <w:tcPr>
            <w:tcW w:w="2427" w:type="dxa"/>
          </w:tcPr>
          <w:p w:rsidR="00C12A23" w:rsidRDefault="00C12A23" w:rsidP="00C12A23">
            <w:pPr>
              <w:autoSpaceDE w:val="0"/>
              <w:autoSpaceDN w:val="0"/>
              <w:adjustRightInd w:val="0"/>
              <w:jc w:val="both"/>
              <w:rPr>
                <w:rFonts w:eastAsiaTheme="minorHAnsi"/>
                <w:sz w:val="24"/>
                <w:szCs w:val="24"/>
                <w:lang w:eastAsia="en-US"/>
              </w:rPr>
            </w:pPr>
          </w:p>
        </w:tc>
      </w:tr>
      <w:tr w:rsidR="00780899" w:rsidTr="00EF0E51">
        <w:tc>
          <w:tcPr>
            <w:tcW w:w="2376"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автомобильных дорог 7.2.1</w:t>
            </w:r>
          </w:p>
        </w:tc>
        <w:tc>
          <w:tcPr>
            <w:tcW w:w="2556" w:type="dxa"/>
            <w:gridSpan w:val="2"/>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размещение объектов, предназначенных для размещения постов органов внутренних дел, ответственных за безопасность дорожного движения</w:t>
            </w:r>
          </w:p>
        </w:tc>
        <w:tc>
          <w:tcPr>
            <w:tcW w:w="2498" w:type="dxa"/>
          </w:tcPr>
          <w:p w:rsidR="00780899" w:rsidRPr="00DC700E" w:rsidRDefault="00780899" w:rsidP="00780899">
            <w:pPr>
              <w:jc w:val="center"/>
              <w:rPr>
                <w:sz w:val="24"/>
                <w:szCs w:val="24"/>
              </w:rPr>
            </w:pPr>
          </w:p>
        </w:tc>
        <w:tc>
          <w:tcPr>
            <w:tcW w:w="2427" w:type="dxa"/>
          </w:tcPr>
          <w:p w:rsidR="00780899" w:rsidRPr="00DC700E" w:rsidRDefault="00780899" w:rsidP="00780899">
            <w:pPr>
              <w:autoSpaceDE w:val="0"/>
              <w:autoSpaceDN w:val="0"/>
              <w:adjustRightInd w:val="0"/>
              <w:jc w:val="both"/>
              <w:rPr>
                <w:rFonts w:eastAsiaTheme="minorHAnsi"/>
                <w:sz w:val="24"/>
                <w:szCs w:val="24"/>
                <w:lang w:eastAsia="en-US"/>
              </w:rPr>
            </w:pPr>
          </w:p>
        </w:tc>
      </w:tr>
      <w:tr w:rsidR="00780899" w:rsidTr="00EF0E51">
        <w:tc>
          <w:tcPr>
            <w:tcW w:w="2376"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Обслуживание перевозок </w:t>
            </w:r>
            <w:r w:rsidRPr="00DC700E">
              <w:rPr>
                <w:rFonts w:ascii="Times New Roman" w:hAnsi="Times New Roman" w:cs="Times New Roman"/>
                <w:sz w:val="24"/>
                <w:szCs w:val="24"/>
              </w:rPr>
              <w:lastRenderedPageBreak/>
              <w:t>пассажиров 7.2.2</w:t>
            </w:r>
          </w:p>
        </w:tc>
        <w:tc>
          <w:tcPr>
            <w:tcW w:w="2556" w:type="dxa"/>
            <w:gridSpan w:val="2"/>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 xml:space="preserve">Размещение зданий и сооружений, </w:t>
            </w:r>
            <w:r w:rsidRPr="00DC700E">
              <w:rPr>
                <w:rFonts w:ascii="Times New Roman" w:hAnsi="Times New Roman" w:cs="Times New Roman"/>
                <w:sz w:val="24"/>
                <w:szCs w:val="24"/>
              </w:rPr>
              <w:lastRenderedPageBreak/>
              <w:t>предназначенных для обслуживания пассажиров</w:t>
            </w:r>
          </w:p>
        </w:tc>
        <w:tc>
          <w:tcPr>
            <w:tcW w:w="2498" w:type="dxa"/>
          </w:tcPr>
          <w:p w:rsidR="00780899" w:rsidRPr="00DC700E" w:rsidRDefault="00780899" w:rsidP="00780899">
            <w:pPr>
              <w:jc w:val="center"/>
              <w:rPr>
                <w:sz w:val="24"/>
                <w:szCs w:val="24"/>
              </w:rPr>
            </w:pPr>
          </w:p>
        </w:tc>
        <w:tc>
          <w:tcPr>
            <w:tcW w:w="2427" w:type="dxa"/>
          </w:tcPr>
          <w:p w:rsidR="00780899" w:rsidRPr="00DC700E" w:rsidRDefault="00780899" w:rsidP="00780899">
            <w:pPr>
              <w:autoSpaceDE w:val="0"/>
              <w:autoSpaceDN w:val="0"/>
              <w:adjustRightInd w:val="0"/>
              <w:jc w:val="both"/>
              <w:rPr>
                <w:rFonts w:eastAsiaTheme="minorHAnsi"/>
                <w:sz w:val="24"/>
                <w:szCs w:val="24"/>
                <w:lang w:eastAsia="en-US"/>
              </w:rPr>
            </w:pPr>
          </w:p>
        </w:tc>
      </w:tr>
      <w:tr w:rsidR="00780899" w:rsidTr="00EF0E51">
        <w:tc>
          <w:tcPr>
            <w:tcW w:w="2376"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Стоянки транспорта общего пользования 7.2.3</w:t>
            </w:r>
          </w:p>
        </w:tc>
        <w:tc>
          <w:tcPr>
            <w:tcW w:w="2556" w:type="dxa"/>
            <w:gridSpan w:val="2"/>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498" w:type="dxa"/>
          </w:tcPr>
          <w:p w:rsidR="00780899" w:rsidRPr="00DC700E" w:rsidRDefault="00780899" w:rsidP="00780899">
            <w:pPr>
              <w:jc w:val="center"/>
              <w:rPr>
                <w:sz w:val="24"/>
                <w:szCs w:val="24"/>
              </w:rPr>
            </w:pPr>
          </w:p>
        </w:tc>
        <w:tc>
          <w:tcPr>
            <w:tcW w:w="2427" w:type="dxa"/>
          </w:tcPr>
          <w:p w:rsidR="00780899" w:rsidRPr="00DC700E" w:rsidRDefault="00780899" w:rsidP="00780899">
            <w:pPr>
              <w:autoSpaceDE w:val="0"/>
              <w:autoSpaceDN w:val="0"/>
              <w:adjustRightInd w:val="0"/>
              <w:jc w:val="both"/>
              <w:rPr>
                <w:rFonts w:eastAsiaTheme="minorHAnsi"/>
                <w:sz w:val="24"/>
                <w:szCs w:val="24"/>
                <w:lang w:eastAsia="en-US"/>
              </w:rPr>
            </w:pPr>
          </w:p>
        </w:tc>
      </w:tr>
      <w:tr w:rsidR="00780899" w:rsidTr="00EF0E51">
        <w:tc>
          <w:tcPr>
            <w:tcW w:w="2376" w:type="dxa"/>
            <w:tcBorders>
              <w:top w:val="single" w:sz="4" w:space="0" w:color="auto"/>
              <w:left w:val="single" w:sz="4" w:space="0" w:color="auto"/>
              <w:bottom w:val="single" w:sz="4" w:space="0" w:color="auto"/>
              <w:right w:val="single" w:sz="4" w:space="0" w:color="auto"/>
            </w:tcBorders>
            <w:hideMark/>
          </w:tcPr>
          <w:p w:rsidR="00780899" w:rsidRPr="005D7E4A" w:rsidRDefault="00780899" w:rsidP="00780899">
            <w:pPr>
              <w:jc w:val="center"/>
              <w:rPr>
                <w:sz w:val="24"/>
                <w:szCs w:val="24"/>
              </w:rPr>
            </w:pPr>
            <w:r w:rsidRPr="005D7E4A">
              <w:rPr>
                <w:sz w:val="24"/>
                <w:szCs w:val="24"/>
              </w:rPr>
              <w:t>Магазины 4.4</w:t>
            </w:r>
          </w:p>
        </w:tc>
        <w:tc>
          <w:tcPr>
            <w:tcW w:w="2556" w:type="dxa"/>
            <w:gridSpan w:val="2"/>
            <w:tcBorders>
              <w:top w:val="single" w:sz="4" w:space="0" w:color="auto"/>
              <w:left w:val="single" w:sz="4" w:space="0" w:color="auto"/>
              <w:bottom w:val="single" w:sz="4" w:space="0" w:color="auto"/>
              <w:right w:val="single" w:sz="4" w:space="0" w:color="auto"/>
            </w:tcBorders>
          </w:tcPr>
          <w:p w:rsidR="00780899" w:rsidRDefault="00780899" w:rsidP="0078089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780899" w:rsidRPr="005D7E4A" w:rsidRDefault="00780899" w:rsidP="00780899">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780899" w:rsidRDefault="00780899" w:rsidP="00780899">
            <w:pPr>
              <w:autoSpaceDE w:val="0"/>
              <w:autoSpaceDN w:val="0"/>
              <w:adjustRightInd w:val="0"/>
              <w:jc w:val="both"/>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780899" w:rsidRDefault="00780899" w:rsidP="00780899">
            <w:pPr>
              <w:autoSpaceDE w:val="0"/>
              <w:autoSpaceDN w:val="0"/>
              <w:adjustRightInd w:val="0"/>
              <w:jc w:val="both"/>
              <w:rPr>
                <w:rFonts w:eastAsiaTheme="minorHAnsi"/>
                <w:sz w:val="24"/>
                <w:szCs w:val="24"/>
                <w:lang w:eastAsia="en-US"/>
              </w:rPr>
            </w:pPr>
          </w:p>
        </w:tc>
      </w:tr>
    </w:tbl>
    <w:p w:rsidR="003A077B" w:rsidRDefault="003A077B" w:rsidP="003A077B">
      <w:pPr>
        <w:spacing w:after="0" w:line="240" w:lineRule="auto"/>
        <w:ind w:firstLine="709"/>
        <w:jc w:val="both"/>
        <w:rPr>
          <w:rFonts w:ascii="Times New Roman" w:hAnsi="Times New Roman" w:cs="Times New Roman"/>
          <w:sz w:val="24"/>
          <w:szCs w:val="24"/>
        </w:rPr>
      </w:pP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sidR="00F8202A">
        <w:rPr>
          <w:rFonts w:ascii="Times New Roman" w:hAnsi="Times New Roman" w:cs="Times New Roman"/>
          <w:sz w:val="24"/>
          <w:szCs w:val="24"/>
        </w:rPr>
        <w:t>40</w:t>
      </w:r>
      <w:r w:rsidRPr="00E66943">
        <w:rPr>
          <w:rFonts w:ascii="Times New Roman" w:hAnsi="Times New Roman" w:cs="Times New Roman"/>
          <w:sz w:val="24"/>
          <w:szCs w:val="24"/>
        </w:rPr>
        <w:t xml:space="preserve">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077B" w:rsidRPr="00E66943" w:rsidRDefault="003A077B" w:rsidP="003A077B">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3A077B" w:rsidRPr="00E66943" w:rsidRDefault="003A077B" w:rsidP="00EF0E51">
      <w:pPr>
        <w:spacing w:after="0" w:line="360" w:lineRule="auto"/>
        <w:rPr>
          <w:rFonts w:ascii="Times New Roman" w:hAnsi="Times New Roman" w:cs="Times New Roman"/>
          <w:sz w:val="24"/>
          <w:szCs w:val="24"/>
        </w:rPr>
      </w:pPr>
    </w:p>
    <w:p w:rsidR="003A077B" w:rsidRPr="00E66943" w:rsidRDefault="00C24C64" w:rsidP="003A077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3A077B" w:rsidRPr="00E66943">
        <w:rPr>
          <w:rFonts w:ascii="Times New Roman" w:hAnsi="Times New Roman" w:cs="Times New Roman"/>
          <w:sz w:val="24"/>
          <w:szCs w:val="24"/>
        </w:rPr>
        <w:t xml:space="preserve">.2.Т – 2. Зона полосы отвода </w:t>
      </w:r>
      <w:r w:rsidR="00EF0E51">
        <w:rPr>
          <w:rFonts w:ascii="Times New Roman" w:hAnsi="Times New Roman" w:cs="Times New Roman"/>
          <w:sz w:val="24"/>
          <w:szCs w:val="24"/>
        </w:rPr>
        <w:t>автомобильного транспорта</w:t>
      </w:r>
    </w:p>
    <w:p w:rsidR="003A077B" w:rsidRPr="00E66943" w:rsidRDefault="003A077B" w:rsidP="003A077B">
      <w:pPr>
        <w:spacing w:after="0" w:line="240" w:lineRule="auto"/>
        <w:ind w:firstLine="709"/>
        <w:jc w:val="center"/>
        <w:rPr>
          <w:rFonts w:ascii="Times New Roman" w:hAnsi="Times New Roman" w:cs="Times New Roman"/>
          <w:sz w:val="24"/>
          <w:szCs w:val="24"/>
        </w:rPr>
      </w:pP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w:t>
      </w:r>
      <w:r w:rsidR="00EF0E51">
        <w:rPr>
          <w:rFonts w:ascii="Times New Roman" w:hAnsi="Times New Roman" w:cs="Times New Roman"/>
          <w:sz w:val="24"/>
          <w:szCs w:val="24"/>
        </w:rPr>
        <w:t>объектов транспортной инженерной инфраструктуры выделена для условий формирования территорий с головными объектами транспортной инженерной инфраструктуры, обслуживающих целевые территории в соответствии со своим функциональным назначением, которые не представляется возм</w:t>
      </w:r>
      <w:r w:rsidR="00B24550">
        <w:rPr>
          <w:rFonts w:ascii="Times New Roman" w:hAnsi="Times New Roman" w:cs="Times New Roman"/>
          <w:sz w:val="24"/>
          <w:szCs w:val="24"/>
        </w:rPr>
        <w:t>ожным вынести за пределы населенного пункта</w:t>
      </w:r>
      <w:r w:rsidR="00EF0E51">
        <w:rPr>
          <w:rFonts w:ascii="Times New Roman" w:hAnsi="Times New Roman" w:cs="Times New Roman"/>
          <w:sz w:val="24"/>
          <w:szCs w:val="24"/>
        </w:rPr>
        <w:t>.</w:t>
      </w:r>
    </w:p>
    <w:p w:rsidR="003A077B" w:rsidRDefault="003A077B" w:rsidP="003A077B">
      <w:pPr>
        <w:spacing w:after="0" w:line="240" w:lineRule="auto"/>
        <w:ind w:firstLine="709"/>
        <w:jc w:val="center"/>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444"/>
        <w:gridCol w:w="2489"/>
        <w:gridCol w:w="2498"/>
        <w:gridCol w:w="2426"/>
      </w:tblGrid>
      <w:tr w:rsidR="003A077B" w:rsidTr="00F8202A">
        <w:tc>
          <w:tcPr>
            <w:tcW w:w="2444" w:type="dxa"/>
          </w:tcPr>
          <w:p w:rsidR="003A077B" w:rsidRDefault="003A077B" w:rsidP="008821E6">
            <w:pPr>
              <w:jc w:val="center"/>
              <w:rPr>
                <w:sz w:val="24"/>
                <w:szCs w:val="24"/>
              </w:rPr>
            </w:pPr>
            <w:r>
              <w:rPr>
                <w:sz w:val="24"/>
                <w:szCs w:val="24"/>
              </w:rPr>
              <w:t>Классификатор</w:t>
            </w:r>
          </w:p>
        </w:tc>
        <w:tc>
          <w:tcPr>
            <w:tcW w:w="2489" w:type="dxa"/>
          </w:tcPr>
          <w:p w:rsidR="003A077B" w:rsidRDefault="003A077B"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3A077B" w:rsidRPr="00D86479" w:rsidRDefault="003A077B" w:rsidP="008821E6">
            <w:pPr>
              <w:jc w:val="center"/>
              <w:rPr>
                <w:sz w:val="24"/>
                <w:szCs w:val="24"/>
              </w:rPr>
            </w:pPr>
            <w:r>
              <w:rPr>
                <w:sz w:val="24"/>
                <w:szCs w:val="24"/>
              </w:rPr>
              <w:t>Вспомогательные</w:t>
            </w:r>
          </w:p>
        </w:tc>
        <w:tc>
          <w:tcPr>
            <w:tcW w:w="2426" w:type="dxa"/>
          </w:tcPr>
          <w:p w:rsidR="003A077B" w:rsidRDefault="003A077B"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780899" w:rsidTr="00F8202A">
        <w:tc>
          <w:tcPr>
            <w:tcW w:w="2444"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автомобильных дорог 7.2.1</w:t>
            </w:r>
          </w:p>
        </w:tc>
        <w:tc>
          <w:tcPr>
            <w:tcW w:w="2489"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размещение </w:t>
            </w:r>
            <w:r w:rsidRPr="00DC700E">
              <w:rPr>
                <w:rFonts w:ascii="Times New Roman" w:hAnsi="Times New Roman" w:cs="Times New Roman"/>
                <w:sz w:val="24"/>
                <w:szCs w:val="24"/>
              </w:rPr>
              <w:lastRenderedPageBreak/>
              <w:t>объектов, предназначенных для размещения постов органов внутренних дел, ответственных за безопасность дорожного движения</w:t>
            </w:r>
          </w:p>
        </w:tc>
        <w:tc>
          <w:tcPr>
            <w:tcW w:w="2498" w:type="dxa"/>
          </w:tcPr>
          <w:p w:rsidR="00780899" w:rsidRPr="00DC700E" w:rsidRDefault="00780899" w:rsidP="00780899">
            <w:pPr>
              <w:jc w:val="center"/>
              <w:rPr>
                <w:sz w:val="24"/>
                <w:szCs w:val="24"/>
              </w:rPr>
            </w:pPr>
          </w:p>
        </w:tc>
        <w:tc>
          <w:tcPr>
            <w:tcW w:w="2426" w:type="dxa"/>
          </w:tcPr>
          <w:p w:rsidR="00780899" w:rsidRPr="00DC700E" w:rsidRDefault="00780899" w:rsidP="00780899">
            <w:pPr>
              <w:autoSpaceDE w:val="0"/>
              <w:autoSpaceDN w:val="0"/>
              <w:adjustRightInd w:val="0"/>
              <w:jc w:val="both"/>
              <w:rPr>
                <w:rFonts w:eastAsiaTheme="minorHAnsi"/>
                <w:sz w:val="24"/>
                <w:szCs w:val="24"/>
                <w:lang w:eastAsia="en-US"/>
              </w:rPr>
            </w:pPr>
          </w:p>
        </w:tc>
      </w:tr>
      <w:tr w:rsidR="00780899" w:rsidTr="00F8202A">
        <w:tc>
          <w:tcPr>
            <w:tcW w:w="2444"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Обслуживание перевозок пассажиров 7.2.2</w:t>
            </w:r>
          </w:p>
        </w:tc>
        <w:tc>
          <w:tcPr>
            <w:tcW w:w="2489"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предназначенных для обслуживания пассажиров</w:t>
            </w:r>
          </w:p>
        </w:tc>
        <w:tc>
          <w:tcPr>
            <w:tcW w:w="2498" w:type="dxa"/>
          </w:tcPr>
          <w:p w:rsidR="00780899" w:rsidRPr="00DC700E" w:rsidRDefault="00780899" w:rsidP="00780899">
            <w:pPr>
              <w:jc w:val="center"/>
              <w:rPr>
                <w:sz w:val="24"/>
                <w:szCs w:val="24"/>
              </w:rPr>
            </w:pPr>
          </w:p>
        </w:tc>
        <w:tc>
          <w:tcPr>
            <w:tcW w:w="2426" w:type="dxa"/>
          </w:tcPr>
          <w:p w:rsidR="00780899" w:rsidRPr="00DC700E" w:rsidRDefault="00780899" w:rsidP="00780899">
            <w:pPr>
              <w:autoSpaceDE w:val="0"/>
              <w:autoSpaceDN w:val="0"/>
              <w:adjustRightInd w:val="0"/>
              <w:jc w:val="both"/>
              <w:rPr>
                <w:rFonts w:eastAsiaTheme="minorHAnsi"/>
                <w:sz w:val="24"/>
                <w:szCs w:val="24"/>
                <w:lang w:eastAsia="en-US"/>
              </w:rPr>
            </w:pPr>
          </w:p>
        </w:tc>
      </w:tr>
      <w:tr w:rsidR="00780899" w:rsidTr="00F8202A">
        <w:tc>
          <w:tcPr>
            <w:tcW w:w="2444"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Стоянки транспорта общего пользования 7.2.3</w:t>
            </w:r>
          </w:p>
        </w:tc>
        <w:tc>
          <w:tcPr>
            <w:tcW w:w="2489"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498" w:type="dxa"/>
          </w:tcPr>
          <w:p w:rsidR="00780899" w:rsidRPr="00DC700E" w:rsidRDefault="00780899" w:rsidP="00780899">
            <w:pPr>
              <w:jc w:val="center"/>
              <w:rPr>
                <w:sz w:val="24"/>
                <w:szCs w:val="24"/>
              </w:rPr>
            </w:pPr>
          </w:p>
        </w:tc>
        <w:tc>
          <w:tcPr>
            <w:tcW w:w="2426" w:type="dxa"/>
          </w:tcPr>
          <w:p w:rsidR="00780899" w:rsidRPr="00DC700E" w:rsidRDefault="00780899" w:rsidP="00780899">
            <w:pPr>
              <w:autoSpaceDE w:val="0"/>
              <w:autoSpaceDN w:val="0"/>
              <w:adjustRightInd w:val="0"/>
              <w:jc w:val="both"/>
              <w:rPr>
                <w:rFonts w:eastAsiaTheme="minorHAnsi"/>
                <w:sz w:val="24"/>
                <w:szCs w:val="24"/>
                <w:lang w:eastAsia="en-US"/>
              </w:rPr>
            </w:pPr>
          </w:p>
        </w:tc>
      </w:tr>
      <w:tr w:rsidR="00780899" w:rsidTr="00F8202A">
        <w:tc>
          <w:tcPr>
            <w:tcW w:w="2444" w:type="dxa"/>
          </w:tcPr>
          <w:p w:rsidR="00780899" w:rsidRDefault="00780899" w:rsidP="00780899">
            <w:pPr>
              <w:jc w:val="center"/>
              <w:rPr>
                <w:sz w:val="24"/>
                <w:szCs w:val="24"/>
              </w:rPr>
            </w:pPr>
            <w:r>
              <w:rPr>
                <w:sz w:val="24"/>
                <w:szCs w:val="24"/>
              </w:rPr>
              <w:t>Общественное питание 4.6</w:t>
            </w:r>
          </w:p>
        </w:tc>
        <w:tc>
          <w:tcPr>
            <w:tcW w:w="2489" w:type="dxa"/>
          </w:tcPr>
          <w:p w:rsidR="00780899" w:rsidRDefault="00780899" w:rsidP="00780899">
            <w:pPr>
              <w:autoSpaceDE w:val="0"/>
              <w:autoSpaceDN w:val="0"/>
              <w:adjustRightInd w:val="0"/>
              <w:jc w:val="both"/>
              <w:rPr>
                <w:rFonts w:eastAsiaTheme="minorHAnsi"/>
                <w:sz w:val="24"/>
                <w:szCs w:val="24"/>
                <w:lang w:eastAsia="en-US"/>
              </w:rPr>
            </w:pPr>
          </w:p>
        </w:tc>
        <w:tc>
          <w:tcPr>
            <w:tcW w:w="2498" w:type="dxa"/>
          </w:tcPr>
          <w:p w:rsidR="00780899" w:rsidRDefault="00780899" w:rsidP="0078089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80899" w:rsidRPr="00D86479" w:rsidRDefault="00780899" w:rsidP="00780899">
            <w:pPr>
              <w:jc w:val="center"/>
              <w:rPr>
                <w:sz w:val="24"/>
                <w:szCs w:val="24"/>
              </w:rPr>
            </w:pPr>
          </w:p>
        </w:tc>
        <w:tc>
          <w:tcPr>
            <w:tcW w:w="2426" w:type="dxa"/>
          </w:tcPr>
          <w:p w:rsidR="00780899" w:rsidRDefault="00780899" w:rsidP="00780899">
            <w:pPr>
              <w:autoSpaceDE w:val="0"/>
              <w:autoSpaceDN w:val="0"/>
              <w:adjustRightInd w:val="0"/>
              <w:jc w:val="both"/>
              <w:rPr>
                <w:rFonts w:eastAsiaTheme="minorHAnsi"/>
                <w:sz w:val="24"/>
                <w:szCs w:val="24"/>
                <w:lang w:eastAsia="en-US"/>
              </w:rPr>
            </w:pPr>
          </w:p>
        </w:tc>
      </w:tr>
      <w:tr w:rsidR="00780899" w:rsidTr="00F8202A">
        <w:tc>
          <w:tcPr>
            <w:tcW w:w="2444" w:type="dxa"/>
          </w:tcPr>
          <w:p w:rsidR="00780899" w:rsidRPr="00DE35C3" w:rsidRDefault="00780899" w:rsidP="00780899">
            <w:pPr>
              <w:jc w:val="center"/>
              <w:rPr>
                <w:sz w:val="24"/>
                <w:szCs w:val="24"/>
              </w:rPr>
            </w:pPr>
            <w:r w:rsidRPr="00DE35C3">
              <w:rPr>
                <w:sz w:val="24"/>
                <w:szCs w:val="24"/>
              </w:rPr>
              <w:t>Хранение автотранспорта 2.7.1</w:t>
            </w:r>
          </w:p>
        </w:tc>
        <w:tc>
          <w:tcPr>
            <w:tcW w:w="2489" w:type="dxa"/>
          </w:tcPr>
          <w:p w:rsidR="00780899" w:rsidRPr="00DE35C3" w:rsidRDefault="00780899" w:rsidP="00780899">
            <w:pPr>
              <w:jc w:val="both"/>
              <w:rPr>
                <w:sz w:val="24"/>
                <w:szCs w:val="24"/>
              </w:rPr>
            </w:pPr>
            <w:r w:rsidRPr="00DE35C3">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2498" w:type="dxa"/>
          </w:tcPr>
          <w:p w:rsidR="00780899" w:rsidRPr="00D86479" w:rsidRDefault="00780899" w:rsidP="00780899">
            <w:pPr>
              <w:jc w:val="center"/>
              <w:rPr>
                <w:sz w:val="24"/>
                <w:szCs w:val="24"/>
              </w:rPr>
            </w:pPr>
          </w:p>
        </w:tc>
        <w:tc>
          <w:tcPr>
            <w:tcW w:w="2426" w:type="dxa"/>
          </w:tcPr>
          <w:p w:rsidR="00780899" w:rsidRDefault="00780899" w:rsidP="00780899">
            <w:pPr>
              <w:autoSpaceDE w:val="0"/>
              <w:autoSpaceDN w:val="0"/>
              <w:adjustRightInd w:val="0"/>
              <w:jc w:val="both"/>
              <w:rPr>
                <w:rFonts w:eastAsiaTheme="minorHAnsi"/>
                <w:sz w:val="24"/>
                <w:szCs w:val="24"/>
                <w:lang w:eastAsia="en-US"/>
              </w:rPr>
            </w:pPr>
          </w:p>
        </w:tc>
      </w:tr>
      <w:tr w:rsidR="00780899" w:rsidRPr="00D86479" w:rsidTr="00F8202A">
        <w:tc>
          <w:tcPr>
            <w:tcW w:w="2444"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Заправка транспортных средств 4.9.1.1</w:t>
            </w:r>
          </w:p>
        </w:tc>
        <w:tc>
          <w:tcPr>
            <w:tcW w:w="2489" w:type="dxa"/>
          </w:tcPr>
          <w:p w:rsidR="00780899" w:rsidRPr="00DC700E" w:rsidRDefault="00780899" w:rsidP="00780899">
            <w:pPr>
              <w:pStyle w:val="ConsPlusNormal"/>
              <w:jc w:val="both"/>
              <w:rPr>
                <w:rFonts w:ascii="Times New Roman" w:hAnsi="Times New Roman" w:cs="Times New Roman"/>
                <w:sz w:val="24"/>
                <w:szCs w:val="24"/>
              </w:rPr>
            </w:pPr>
          </w:p>
        </w:tc>
        <w:tc>
          <w:tcPr>
            <w:tcW w:w="2498" w:type="dxa"/>
          </w:tcPr>
          <w:p w:rsidR="00780899" w:rsidRPr="00DC700E" w:rsidRDefault="00780899" w:rsidP="00780899">
            <w:pPr>
              <w:jc w:val="center"/>
              <w:rPr>
                <w:sz w:val="24"/>
                <w:szCs w:val="24"/>
              </w:rPr>
            </w:pPr>
          </w:p>
        </w:tc>
        <w:tc>
          <w:tcPr>
            <w:tcW w:w="2426"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80899" w:rsidRPr="00D86479" w:rsidTr="00F8202A">
        <w:tc>
          <w:tcPr>
            <w:tcW w:w="2444"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Обеспечение дорожного отдыха 4.9.1.2</w:t>
            </w:r>
          </w:p>
        </w:tc>
        <w:tc>
          <w:tcPr>
            <w:tcW w:w="2489" w:type="dxa"/>
          </w:tcPr>
          <w:p w:rsidR="00780899" w:rsidRPr="00DC700E" w:rsidRDefault="00780899" w:rsidP="00780899">
            <w:pPr>
              <w:pStyle w:val="ConsPlusNormal"/>
              <w:jc w:val="both"/>
              <w:rPr>
                <w:rFonts w:ascii="Times New Roman" w:hAnsi="Times New Roman" w:cs="Times New Roman"/>
                <w:sz w:val="24"/>
                <w:szCs w:val="24"/>
              </w:rPr>
            </w:pPr>
          </w:p>
        </w:tc>
        <w:tc>
          <w:tcPr>
            <w:tcW w:w="2498" w:type="dxa"/>
          </w:tcPr>
          <w:p w:rsidR="00780899" w:rsidRPr="00DC700E" w:rsidRDefault="00780899" w:rsidP="00780899">
            <w:pPr>
              <w:jc w:val="center"/>
              <w:rPr>
                <w:sz w:val="24"/>
                <w:szCs w:val="24"/>
              </w:rPr>
            </w:pPr>
          </w:p>
        </w:tc>
        <w:tc>
          <w:tcPr>
            <w:tcW w:w="2426"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зданий для предоставления гостиничных услуг в </w:t>
            </w:r>
            <w:r w:rsidRPr="00DC700E">
              <w:rPr>
                <w:rFonts w:ascii="Times New Roman" w:hAnsi="Times New Roman" w:cs="Times New Roman"/>
                <w:sz w:val="24"/>
                <w:szCs w:val="24"/>
              </w:rPr>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780899" w:rsidRPr="00D86479" w:rsidTr="00F8202A">
        <w:tc>
          <w:tcPr>
            <w:tcW w:w="2444"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Автомобильные мойки 4.9.1.3</w:t>
            </w:r>
          </w:p>
        </w:tc>
        <w:tc>
          <w:tcPr>
            <w:tcW w:w="2489" w:type="dxa"/>
          </w:tcPr>
          <w:p w:rsidR="00780899" w:rsidRPr="00DC700E" w:rsidRDefault="00780899" w:rsidP="00780899">
            <w:pPr>
              <w:pStyle w:val="ConsPlusNormal"/>
              <w:jc w:val="both"/>
              <w:rPr>
                <w:rFonts w:ascii="Times New Roman" w:hAnsi="Times New Roman" w:cs="Times New Roman"/>
                <w:sz w:val="24"/>
                <w:szCs w:val="24"/>
              </w:rPr>
            </w:pPr>
          </w:p>
        </w:tc>
        <w:tc>
          <w:tcPr>
            <w:tcW w:w="2498" w:type="dxa"/>
          </w:tcPr>
          <w:p w:rsidR="00780899" w:rsidRPr="00DC700E" w:rsidRDefault="00780899" w:rsidP="00780899">
            <w:pPr>
              <w:jc w:val="center"/>
              <w:rPr>
                <w:sz w:val="24"/>
                <w:szCs w:val="24"/>
              </w:rPr>
            </w:pPr>
          </w:p>
        </w:tc>
        <w:tc>
          <w:tcPr>
            <w:tcW w:w="2426"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780899" w:rsidRPr="00D86479" w:rsidTr="00F8202A">
        <w:tc>
          <w:tcPr>
            <w:tcW w:w="2444"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Ремонт автомобилей 4.9.1.4</w:t>
            </w:r>
          </w:p>
        </w:tc>
        <w:tc>
          <w:tcPr>
            <w:tcW w:w="2489" w:type="dxa"/>
          </w:tcPr>
          <w:p w:rsidR="00780899" w:rsidRPr="00DC700E" w:rsidRDefault="00780899" w:rsidP="00780899">
            <w:pPr>
              <w:pStyle w:val="ConsPlusNormal"/>
              <w:jc w:val="both"/>
              <w:rPr>
                <w:rFonts w:ascii="Times New Roman" w:hAnsi="Times New Roman" w:cs="Times New Roman"/>
                <w:sz w:val="24"/>
                <w:szCs w:val="24"/>
              </w:rPr>
            </w:pPr>
          </w:p>
        </w:tc>
        <w:tc>
          <w:tcPr>
            <w:tcW w:w="2498" w:type="dxa"/>
          </w:tcPr>
          <w:p w:rsidR="00780899" w:rsidRPr="00DC700E" w:rsidRDefault="00780899" w:rsidP="00780899">
            <w:pPr>
              <w:jc w:val="center"/>
              <w:rPr>
                <w:sz w:val="24"/>
                <w:szCs w:val="24"/>
              </w:rPr>
            </w:pPr>
          </w:p>
        </w:tc>
        <w:tc>
          <w:tcPr>
            <w:tcW w:w="2426" w:type="dxa"/>
          </w:tcPr>
          <w:p w:rsidR="00780899" w:rsidRPr="00DC700E" w:rsidRDefault="00780899" w:rsidP="00780899">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80899" w:rsidTr="00F8202A">
        <w:tc>
          <w:tcPr>
            <w:tcW w:w="2444" w:type="dxa"/>
          </w:tcPr>
          <w:p w:rsidR="00780899" w:rsidRDefault="00780899" w:rsidP="00780899">
            <w:pPr>
              <w:jc w:val="center"/>
              <w:rPr>
                <w:sz w:val="24"/>
                <w:szCs w:val="24"/>
              </w:rPr>
            </w:pPr>
            <w:r>
              <w:rPr>
                <w:sz w:val="24"/>
                <w:szCs w:val="24"/>
              </w:rPr>
              <w:t>Связь 6.8</w:t>
            </w:r>
          </w:p>
        </w:tc>
        <w:tc>
          <w:tcPr>
            <w:tcW w:w="2489" w:type="dxa"/>
          </w:tcPr>
          <w:p w:rsidR="00780899" w:rsidRPr="0062059A" w:rsidRDefault="00780899" w:rsidP="00780899">
            <w:pPr>
              <w:jc w:val="center"/>
              <w:rPr>
                <w:sz w:val="24"/>
                <w:szCs w:val="24"/>
              </w:rPr>
            </w:pPr>
          </w:p>
        </w:tc>
        <w:tc>
          <w:tcPr>
            <w:tcW w:w="2498" w:type="dxa"/>
          </w:tcPr>
          <w:p w:rsidR="00780899" w:rsidRPr="00D86479" w:rsidRDefault="00780899" w:rsidP="00780899">
            <w:pPr>
              <w:autoSpaceDE w:val="0"/>
              <w:autoSpaceDN w:val="0"/>
              <w:adjustRightInd w:val="0"/>
              <w:jc w:val="both"/>
              <w:rPr>
                <w:sz w:val="24"/>
                <w:szCs w:val="24"/>
              </w:rPr>
            </w:pPr>
            <w:r>
              <w:rPr>
                <w:rFonts w:eastAsiaTheme="minorHAnsi"/>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26" w:type="dxa"/>
          </w:tcPr>
          <w:p w:rsidR="00780899" w:rsidRDefault="00780899" w:rsidP="00780899">
            <w:pPr>
              <w:autoSpaceDE w:val="0"/>
              <w:autoSpaceDN w:val="0"/>
              <w:adjustRightInd w:val="0"/>
              <w:jc w:val="both"/>
              <w:rPr>
                <w:rFonts w:eastAsiaTheme="minorHAnsi"/>
                <w:sz w:val="24"/>
                <w:szCs w:val="24"/>
                <w:lang w:eastAsia="en-US"/>
              </w:rPr>
            </w:pPr>
          </w:p>
        </w:tc>
      </w:tr>
      <w:tr w:rsidR="00780899" w:rsidRPr="00E9737F" w:rsidTr="00F8202A">
        <w:tc>
          <w:tcPr>
            <w:tcW w:w="2444" w:type="dxa"/>
          </w:tcPr>
          <w:p w:rsidR="00780899" w:rsidRPr="00E9737F" w:rsidRDefault="00780899" w:rsidP="00780899">
            <w:pPr>
              <w:jc w:val="center"/>
              <w:rPr>
                <w:sz w:val="24"/>
                <w:szCs w:val="24"/>
              </w:rPr>
            </w:pPr>
            <w:r w:rsidRPr="00E9737F">
              <w:rPr>
                <w:sz w:val="24"/>
                <w:szCs w:val="24"/>
              </w:rPr>
              <w:t>Деловое управление 4.1</w:t>
            </w:r>
          </w:p>
        </w:tc>
        <w:tc>
          <w:tcPr>
            <w:tcW w:w="2489" w:type="dxa"/>
          </w:tcPr>
          <w:p w:rsidR="00780899" w:rsidRPr="00E9737F" w:rsidRDefault="00780899" w:rsidP="00780899">
            <w:pPr>
              <w:autoSpaceDE w:val="0"/>
              <w:autoSpaceDN w:val="0"/>
              <w:adjustRightInd w:val="0"/>
              <w:jc w:val="both"/>
              <w:rPr>
                <w:sz w:val="24"/>
                <w:szCs w:val="24"/>
              </w:rPr>
            </w:pPr>
          </w:p>
        </w:tc>
        <w:tc>
          <w:tcPr>
            <w:tcW w:w="2498" w:type="dxa"/>
          </w:tcPr>
          <w:p w:rsidR="00780899" w:rsidRPr="00E9737F" w:rsidRDefault="00780899" w:rsidP="00780899">
            <w:pPr>
              <w:jc w:val="both"/>
              <w:rPr>
                <w:sz w:val="24"/>
                <w:szCs w:val="24"/>
              </w:rPr>
            </w:pPr>
            <w:r w:rsidRPr="00E9737F">
              <w:rPr>
                <w:rFonts w:eastAsiaTheme="minorHAnsi"/>
                <w:sz w:val="24"/>
                <w:szCs w:val="24"/>
                <w:lang w:eastAsia="en-US"/>
              </w:rPr>
              <w:t xml:space="preserve">Размещение объектов капитального строительства с целью: размещения объектов управленческой </w:t>
            </w:r>
            <w:r w:rsidRPr="00E9737F">
              <w:rPr>
                <w:rFonts w:eastAsiaTheme="minorHAnsi"/>
                <w:sz w:val="24"/>
                <w:szCs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26" w:type="dxa"/>
          </w:tcPr>
          <w:p w:rsidR="00780899" w:rsidRPr="00E9737F" w:rsidRDefault="00780899" w:rsidP="00780899">
            <w:pPr>
              <w:autoSpaceDE w:val="0"/>
              <w:autoSpaceDN w:val="0"/>
              <w:adjustRightInd w:val="0"/>
              <w:jc w:val="both"/>
              <w:rPr>
                <w:rFonts w:eastAsiaTheme="minorHAnsi"/>
                <w:sz w:val="24"/>
                <w:szCs w:val="24"/>
                <w:lang w:eastAsia="en-US"/>
              </w:rPr>
            </w:pPr>
          </w:p>
        </w:tc>
      </w:tr>
    </w:tbl>
    <w:p w:rsidR="003A077B" w:rsidRDefault="003A077B" w:rsidP="003A077B">
      <w:pPr>
        <w:spacing w:after="0" w:line="240" w:lineRule="auto"/>
        <w:ind w:firstLine="709"/>
        <w:jc w:val="both"/>
        <w:rPr>
          <w:rFonts w:ascii="Times New Roman" w:hAnsi="Times New Roman" w:cs="Times New Roman"/>
          <w:sz w:val="24"/>
          <w:szCs w:val="24"/>
        </w:rPr>
      </w:pP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077B" w:rsidRPr="00E66943" w:rsidRDefault="003A077B" w:rsidP="003A07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w:t>
      </w:r>
      <w:r w:rsidR="00F8202A">
        <w:rPr>
          <w:rFonts w:ascii="Times New Roman" w:hAnsi="Times New Roman" w:cs="Times New Roman"/>
          <w:sz w:val="24"/>
          <w:szCs w:val="24"/>
        </w:rPr>
        <w:t>25</w:t>
      </w:r>
      <w:r w:rsidRPr="00E66943">
        <w:rPr>
          <w:rFonts w:ascii="Times New Roman" w:hAnsi="Times New Roman" w:cs="Times New Roman"/>
          <w:sz w:val="24"/>
          <w:szCs w:val="24"/>
        </w:rPr>
        <w:t xml:space="preserve">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077B" w:rsidRPr="00E66943" w:rsidRDefault="003A077B" w:rsidP="003A077B">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880D2F" w:rsidRDefault="00880D2F" w:rsidP="00880D2F">
      <w:pPr>
        <w:tabs>
          <w:tab w:val="left" w:pos="0"/>
        </w:tabs>
        <w:spacing w:after="0" w:line="240" w:lineRule="auto"/>
        <w:jc w:val="both"/>
        <w:rPr>
          <w:rFonts w:ascii="Times New Roman" w:hAnsi="Times New Roman" w:cs="Times New Roman"/>
          <w:sz w:val="24"/>
          <w:szCs w:val="24"/>
        </w:rPr>
      </w:pPr>
    </w:p>
    <w:p w:rsidR="00F8202A" w:rsidRDefault="00F8202A" w:rsidP="00880D2F">
      <w:pPr>
        <w:tabs>
          <w:tab w:val="left" w:pos="0"/>
        </w:tabs>
        <w:spacing w:after="0" w:line="240" w:lineRule="auto"/>
        <w:jc w:val="both"/>
        <w:rPr>
          <w:rFonts w:ascii="Times New Roman" w:hAnsi="Times New Roman" w:cs="Times New Roman"/>
          <w:sz w:val="24"/>
          <w:szCs w:val="24"/>
          <w:highlight w:val="yellow"/>
        </w:rPr>
      </w:pPr>
    </w:p>
    <w:p w:rsidR="00BE7078" w:rsidRPr="00E66943" w:rsidRDefault="00F8202A" w:rsidP="009B4D4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2D2D96" w:rsidRPr="00E66943">
        <w:rPr>
          <w:rFonts w:ascii="Times New Roman" w:hAnsi="Times New Roman" w:cs="Times New Roman"/>
          <w:sz w:val="24"/>
          <w:szCs w:val="24"/>
        </w:rPr>
        <w:t>. Специальные зоны</w:t>
      </w:r>
      <w:r w:rsidR="009B4D42" w:rsidRPr="00E66943">
        <w:rPr>
          <w:rFonts w:ascii="Times New Roman" w:hAnsi="Times New Roman" w:cs="Times New Roman"/>
          <w:sz w:val="24"/>
          <w:szCs w:val="24"/>
        </w:rPr>
        <w:t xml:space="preserve"> </w:t>
      </w:r>
    </w:p>
    <w:p w:rsidR="00D66566" w:rsidRPr="00E66943" w:rsidRDefault="00F8202A" w:rsidP="00D6656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7410D1">
        <w:rPr>
          <w:rFonts w:ascii="Times New Roman" w:hAnsi="Times New Roman" w:cs="Times New Roman"/>
          <w:sz w:val="24"/>
          <w:szCs w:val="24"/>
        </w:rPr>
        <w:t>.</w:t>
      </w:r>
      <w:r>
        <w:rPr>
          <w:rFonts w:ascii="Times New Roman" w:hAnsi="Times New Roman" w:cs="Times New Roman"/>
          <w:sz w:val="24"/>
          <w:szCs w:val="24"/>
        </w:rPr>
        <w:t>1</w:t>
      </w:r>
      <w:r w:rsidR="00123678" w:rsidRPr="00E66943">
        <w:rPr>
          <w:rFonts w:ascii="Times New Roman" w:hAnsi="Times New Roman" w:cs="Times New Roman"/>
          <w:sz w:val="24"/>
          <w:szCs w:val="24"/>
        </w:rPr>
        <w:t xml:space="preserve">. </w:t>
      </w:r>
      <w:r w:rsidR="007410D1" w:rsidRPr="00E66943">
        <w:rPr>
          <w:rFonts w:ascii="Times New Roman" w:hAnsi="Times New Roman" w:cs="Times New Roman"/>
          <w:sz w:val="24"/>
          <w:szCs w:val="24"/>
        </w:rPr>
        <w:t xml:space="preserve">С – </w:t>
      </w:r>
      <w:r>
        <w:rPr>
          <w:rFonts w:ascii="Times New Roman" w:hAnsi="Times New Roman" w:cs="Times New Roman"/>
          <w:sz w:val="24"/>
          <w:szCs w:val="24"/>
        </w:rPr>
        <w:t>1</w:t>
      </w:r>
      <w:r w:rsidR="007410D1">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Зона </w:t>
      </w:r>
      <w:r>
        <w:rPr>
          <w:rFonts w:ascii="Times New Roman" w:hAnsi="Times New Roman" w:cs="Times New Roman"/>
          <w:sz w:val="24"/>
          <w:szCs w:val="24"/>
        </w:rPr>
        <w:t xml:space="preserve"> специального назначения (кладбище, крематории)</w:t>
      </w:r>
    </w:p>
    <w:tbl>
      <w:tblPr>
        <w:tblStyle w:val="af0"/>
        <w:tblW w:w="9857" w:type="dxa"/>
        <w:tblLook w:val="04A0" w:firstRow="1" w:lastRow="0" w:firstColumn="1" w:lastColumn="0" w:noHBand="0" w:noVBand="1"/>
      </w:tblPr>
      <w:tblGrid>
        <w:gridCol w:w="2443"/>
        <w:gridCol w:w="2489"/>
        <w:gridCol w:w="2498"/>
        <w:gridCol w:w="2427"/>
      </w:tblGrid>
      <w:tr w:rsidR="007213BF" w:rsidRPr="00D86479" w:rsidTr="00F8202A">
        <w:trPr>
          <w:trHeight w:val="505"/>
        </w:trPr>
        <w:tc>
          <w:tcPr>
            <w:tcW w:w="2443" w:type="dxa"/>
          </w:tcPr>
          <w:p w:rsidR="007213BF" w:rsidRPr="00D86479" w:rsidRDefault="007213BF" w:rsidP="00441C81">
            <w:pPr>
              <w:jc w:val="center"/>
              <w:rPr>
                <w:sz w:val="24"/>
                <w:szCs w:val="24"/>
              </w:rPr>
            </w:pPr>
            <w:r w:rsidRPr="00D86479">
              <w:rPr>
                <w:sz w:val="24"/>
                <w:szCs w:val="24"/>
              </w:rPr>
              <w:t>Классификатор</w:t>
            </w:r>
          </w:p>
        </w:tc>
        <w:tc>
          <w:tcPr>
            <w:tcW w:w="2489" w:type="dxa"/>
          </w:tcPr>
          <w:p w:rsidR="007213BF" w:rsidRPr="00D86479" w:rsidRDefault="007213BF" w:rsidP="00441C81">
            <w:pPr>
              <w:jc w:val="center"/>
              <w:rPr>
                <w:sz w:val="24"/>
                <w:szCs w:val="24"/>
              </w:rPr>
            </w:pPr>
            <w:r w:rsidRPr="00D86479">
              <w:rPr>
                <w:sz w:val="24"/>
                <w:szCs w:val="24"/>
              </w:rPr>
              <w:t>Основные</w:t>
            </w:r>
          </w:p>
        </w:tc>
        <w:tc>
          <w:tcPr>
            <w:tcW w:w="2498" w:type="dxa"/>
          </w:tcPr>
          <w:p w:rsidR="007213BF" w:rsidRPr="00D86479" w:rsidRDefault="007213BF" w:rsidP="00441C81">
            <w:pPr>
              <w:jc w:val="center"/>
              <w:rPr>
                <w:sz w:val="24"/>
                <w:szCs w:val="24"/>
              </w:rPr>
            </w:pPr>
            <w:r w:rsidRPr="00D86479">
              <w:rPr>
                <w:sz w:val="24"/>
                <w:szCs w:val="24"/>
              </w:rPr>
              <w:t>Вспомогательные</w:t>
            </w:r>
          </w:p>
        </w:tc>
        <w:tc>
          <w:tcPr>
            <w:tcW w:w="2427" w:type="dxa"/>
          </w:tcPr>
          <w:p w:rsidR="007213BF" w:rsidRPr="00D86479" w:rsidRDefault="007213BF" w:rsidP="00441C81">
            <w:pPr>
              <w:jc w:val="center"/>
              <w:rPr>
                <w:sz w:val="24"/>
                <w:szCs w:val="24"/>
              </w:rPr>
            </w:pPr>
            <w:r w:rsidRPr="00D86479">
              <w:rPr>
                <w:sz w:val="24"/>
                <w:szCs w:val="24"/>
              </w:rPr>
              <w:t>Условные</w:t>
            </w:r>
          </w:p>
        </w:tc>
      </w:tr>
      <w:tr w:rsidR="00EB3C7A" w:rsidRPr="00D86479" w:rsidTr="00F8202A">
        <w:tc>
          <w:tcPr>
            <w:tcW w:w="2443" w:type="dxa"/>
          </w:tcPr>
          <w:p w:rsidR="00EB3C7A" w:rsidRPr="00DE35C3" w:rsidRDefault="00EB3C7A" w:rsidP="00EB3C7A">
            <w:pPr>
              <w:jc w:val="center"/>
              <w:rPr>
                <w:sz w:val="24"/>
                <w:szCs w:val="24"/>
              </w:rPr>
            </w:pPr>
            <w:r w:rsidRPr="00DE35C3">
              <w:rPr>
                <w:sz w:val="24"/>
                <w:szCs w:val="24"/>
              </w:rPr>
              <w:t>Ритуальная деятельность 12.1</w:t>
            </w:r>
          </w:p>
        </w:tc>
        <w:tc>
          <w:tcPr>
            <w:tcW w:w="2489" w:type="dxa"/>
          </w:tcPr>
          <w:p w:rsidR="00EB3C7A" w:rsidRPr="00DE35C3" w:rsidRDefault="00EB3C7A" w:rsidP="00EB3C7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кладбищ, крематориев и мест захоронения;</w:t>
            </w:r>
          </w:p>
          <w:p w:rsidR="00EB3C7A" w:rsidRPr="00DE35C3" w:rsidRDefault="00EB3C7A" w:rsidP="00EB3C7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соответствующих культовых сооружений;</w:t>
            </w:r>
          </w:p>
          <w:p w:rsidR="00EB3C7A" w:rsidRPr="00DE35C3" w:rsidRDefault="00EB3C7A" w:rsidP="00EB3C7A">
            <w:pPr>
              <w:jc w:val="both"/>
              <w:rPr>
                <w:sz w:val="24"/>
                <w:szCs w:val="24"/>
              </w:rPr>
            </w:pPr>
            <w:r w:rsidRPr="00DE35C3">
              <w:rPr>
                <w:sz w:val="24"/>
                <w:szCs w:val="24"/>
              </w:rPr>
              <w:t xml:space="preserve">осуществление деятельности по производству продукции </w:t>
            </w:r>
            <w:r w:rsidRPr="00DE35C3">
              <w:rPr>
                <w:sz w:val="24"/>
                <w:szCs w:val="24"/>
              </w:rPr>
              <w:lastRenderedPageBreak/>
              <w:t xml:space="preserve">ритуально-обрядового назначения </w:t>
            </w:r>
          </w:p>
        </w:tc>
        <w:tc>
          <w:tcPr>
            <w:tcW w:w="2498" w:type="dxa"/>
          </w:tcPr>
          <w:p w:rsidR="00EB3C7A" w:rsidRPr="00D86479" w:rsidRDefault="00EB3C7A" w:rsidP="00EB3C7A">
            <w:pPr>
              <w:jc w:val="center"/>
              <w:rPr>
                <w:sz w:val="24"/>
                <w:szCs w:val="24"/>
              </w:rPr>
            </w:pPr>
          </w:p>
        </w:tc>
        <w:tc>
          <w:tcPr>
            <w:tcW w:w="2427" w:type="dxa"/>
          </w:tcPr>
          <w:p w:rsidR="00EB3C7A" w:rsidRPr="00D86479" w:rsidRDefault="00EB3C7A" w:rsidP="00EB3C7A">
            <w:pPr>
              <w:jc w:val="center"/>
              <w:rPr>
                <w:sz w:val="24"/>
                <w:szCs w:val="24"/>
              </w:rPr>
            </w:pPr>
          </w:p>
        </w:tc>
      </w:tr>
      <w:tr w:rsidR="00EB3C7A" w:rsidRPr="00D86479" w:rsidTr="00F8202A">
        <w:tc>
          <w:tcPr>
            <w:tcW w:w="2443" w:type="dxa"/>
          </w:tcPr>
          <w:p w:rsidR="00EB3C7A" w:rsidRPr="00DE35C3" w:rsidRDefault="00EB3C7A" w:rsidP="00EB3C7A">
            <w:pPr>
              <w:jc w:val="center"/>
              <w:rPr>
                <w:sz w:val="24"/>
                <w:szCs w:val="24"/>
              </w:rPr>
            </w:pPr>
            <w:r w:rsidRPr="00DE35C3">
              <w:rPr>
                <w:sz w:val="24"/>
                <w:szCs w:val="24"/>
              </w:rPr>
              <w:lastRenderedPageBreak/>
              <w:t>Улично-дорожная сеть 12.0.1</w:t>
            </w:r>
          </w:p>
        </w:tc>
        <w:tc>
          <w:tcPr>
            <w:tcW w:w="2489" w:type="dxa"/>
          </w:tcPr>
          <w:p w:rsidR="00EB3C7A" w:rsidRPr="00DE35C3" w:rsidRDefault="00EB3C7A" w:rsidP="00EB3C7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DE35C3">
              <w:rPr>
                <w:rFonts w:ascii="Times New Roman" w:hAnsi="Times New Roman" w:cs="Times New Roman"/>
                <w:sz w:val="24"/>
                <w:szCs w:val="24"/>
              </w:rPr>
              <w:t>велотранспортной</w:t>
            </w:r>
            <w:proofErr w:type="spellEnd"/>
            <w:r w:rsidRPr="00DE35C3">
              <w:rPr>
                <w:rFonts w:ascii="Times New Roman" w:hAnsi="Times New Roman" w:cs="Times New Roman"/>
                <w:sz w:val="24"/>
                <w:szCs w:val="24"/>
              </w:rPr>
              <w:t xml:space="preserve"> и инженерной инфраструктуры;</w:t>
            </w:r>
          </w:p>
          <w:p w:rsidR="00EB3C7A" w:rsidRPr="00DE35C3" w:rsidRDefault="00EB3C7A" w:rsidP="00F334BC">
            <w:pPr>
              <w:autoSpaceDE w:val="0"/>
              <w:autoSpaceDN w:val="0"/>
              <w:adjustRightInd w:val="0"/>
              <w:jc w:val="both"/>
              <w:rPr>
                <w:rFonts w:eastAsiaTheme="minorHAnsi"/>
                <w:sz w:val="24"/>
                <w:szCs w:val="24"/>
                <w:lang w:eastAsia="en-US"/>
              </w:rPr>
            </w:pPr>
            <w:r w:rsidRPr="00DE35C3">
              <w:rPr>
                <w:sz w:val="24"/>
                <w:szCs w:val="24"/>
              </w:rPr>
              <w:t>размещение придорожных стоянок (парковок) транспортных средств в границах  дорог,</w:t>
            </w:r>
          </w:p>
        </w:tc>
        <w:tc>
          <w:tcPr>
            <w:tcW w:w="2498" w:type="dxa"/>
          </w:tcPr>
          <w:p w:rsidR="00EB3C7A" w:rsidRPr="00D86479" w:rsidRDefault="00EB3C7A" w:rsidP="00EB3C7A">
            <w:pPr>
              <w:jc w:val="center"/>
              <w:rPr>
                <w:sz w:val="24"/>
                <w:szCs w:val="24"/>
              </w:rPr>
            </w:pPr>
          </w:p>
        </w:tc>
        <w:tc>
          <w:tcPr>
            <w:tcW w:w="2427" w:type="dxa"/>
          </w:tcPr>
          <w:p w:rsidR="00EB3C7A" w:rsidRPr="00D86479" w:rsidRDefault="00EB3C7A" w:rsidP="00EB3C7A">
            <w:pPr>
              <w:jc w:val="center"/>
              <w:rPr>
                <w:sz w:val="24"/>
                <w:szCs w:val="24"/>
              </w:rPr>
            </w:pPr>
          </w:p>
        </w:tc>
      </w:tr>
      <w:tr w:rsidR="00EB3C7A" w:rsidRPr="00D86479" w:rsidTr="00F8202A">
        <w:tc>
          <w:tcPr>
            <w:tcW w:w="2443" w:type="dxa"/>
          </w:tcPr>
          <w:p w:rsidR="00EB3C7A" w:rsidRPr="00DE35C3" w:rsidRDefault="00EB3C7A" w:rsidP="00EB3C7A">
            <w:pPr>
              <w:jc w:val="center"/>
              <w:rPr>
                <w:sz w:val="24"/>
                <w:szCs w:val="24"/>
              </w:rPr>
            </w:pPr>
            <w:r w:rsidRPr="00DE35C3">
              <w:rPr>
                <w:sz w:val="24"/>
                <w:szCs w:val="24"/>
              </w:rPr>
              <w:t>Благоустройство территории 12.0.2</w:t>
            </w:r>
          </w:p>
        </w:tc>
        <w:tc>
          <w:tcPr>
            <w:tcW w:w="2489" w:type="dxa"/>
          </w:tcPr>
          <w:p w:rsidR="00EB3C7A" w:rsidRPr="00DE35C3" w:rsidRDefault="00EB3C7A" w:rsidP="00EB3C7A">
            <w:pPr>
              <w:autoSpaceDE w:val="0"/>
              <w:autoSpaceDN w:val="0"/>
              <w:adjustRightInd w:val="0"/>
              <w:jc w:val="both"/>
              <w:rPr>
                <w:rFonts w:eastAsiaTheme="minorHAnsi"/>
                <w:sz w:val="24"/>
                <w:szCs w:val="24"/>
                <w:lang w:eastAsia="en-US"/>
              </w:rPr>
            </w:pPr>
            <w:r w:rsidRPr="00DE35C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EB3C7A" w:rsidRPr="00D86479" w:rsidRDefault="00EB3C7A" w:rsidP="00EB3C7A">
            <w:pPr>
              <w:jc w:val="center"/>
              <w:rPr>
                <w:sz w:val="24"/>
                <w:szCs w:val="24"/>
              </w:rPr>
            </w:pPr>
          </w:p>
        </w:tc>
        <w:tc>
          <w:tcPr>
            <w:tcW w:w="2427" w:type="dxa"/>
          </w:tcPr>
          <w:p w:rsidR="00EB3C7A" w:rsidRPr="00D86479" w:rsidRDefault="00EB3C7A" w:rsidP="00EB3C7A">
            <w:pPr>
              <w:jc w:val="center"/>
              <w:rPr>
                <w:sz w:val="24"/>
                <w:szCs w:val="24"/>
              </w:rPr>
            </w:pPr>
          </w:p>
        </w:tc>
      </w:tr>
      <w:tr w:rsidR="00EB3C7A" w:rsidRPr="00D86479" w:rsidTr="00F8202A">
        <w:tc>
          <w:tcPr>
            <w:tcW w:w="2443" w:type="dxa"/>
          </w:tcPr>
          <w:p w:rsidR="00EB3C7A" w:rsidRPr="00DE35C3" w:rsidRDefault="00EB3C7A" w:rsidP="00EB3C7A">
            <w:pPr>
              <w:jc w:val="center"/>
              <w:rPr>
                <w:sz w:val="24"/>
                <w:szCs w:val="24"/>
              </w:rPr>
            </w:pPr>
            <w:r w:rsidRPr="00DE35C3">
              <w:rPr>
                <w:sz w:val="24"/>
                <w:szCs w:val="24"/>
              </w:rPr>
              <w:t>Обеспечение внутреннего правопорядка 8.3</w:t>
            </w:r>
          </w:p>
        </w:tc>
        <w:tc>
          <w:tcPr>
            <w:tcW w:w="2489" w:type="dxa"/>
          </w:tcPr>
          <w:p w:rsidR="00EB3C7A" w:rsidRPr="00DE35C3" w:rsidRDefault="00EB3C7A" w:rsidP="00EB3C7A">
            <w:pPr>
              <w:jc w:val="center"/>
              <w:rPr>
                <w:sz w:val="24"/>
                <w:szCs w:val="24"/>
              </w:rPr>
            </w:pPr>
          </w:p>
        </w:tc>
        <w:tc>
          <w:tcPr>
            <w:tcW w:w="2498" w:type="dxa"/>
          </w:tcPr>
          <w:p w:rsidR="00EB3C7A" w:rsidRPr="00DE35C3" w:rsidRDefault="00EB3C7A" w:rsidP="00EB3C7A">
            <w:pPr>
              <w:jc w:val="center"/>
              <w:rPr>
                <w:sz w:val="24"/>
                <w:szCs w:val="24"/>
              </w:rPr>
            </w:pPr>
          </w:p>
        </w:tc>
        <w:tc>
          <w:tcPr>
            <w:tcW w:w="2427" w:type="dxa"/>
          </w:tcPr>
          <w:p w:rsidR="00EB3C7A" w:rsidRPr="00DE35C3" w:rsidRDefault="00EB3C7A" w:rsidP="00EB3C7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капитального строительства, необходимых для подготовки и </w:t>
            </w:r>
            <w:r w:rsidRPr="00DE35C3">
              <w:rPr>
                <w:rFonts w:ascii="Times New Roman" w:hAnsi="Times New Roman" w:cs="Times New Roman"/>
                <w:sz w:val="24"/>
                <w:szCs w:val="24"/>
              </w:rPr>
              <w:lastRenderedPageBreak/>
              <w:t xml:space="preserve">поддержания в готовности органов внутренних дел, </w:t>
            </w:r>
            <w:proofErr w:type="spellStart"/>
            <w:r w:rsidRPr="00DE35C3">
              <w:rPr>
                <w:rFonts w:ascii="Times New Roman" w:hAnsi="Times New Roman" w:cs="Times New Roman"/>
                <w:sz w:val="24"/>
                <w:szCs w:val="24"/>
              </w:rPr>
              <w:t>Росгвардии</w:t>
            </w:r>
            <w:proofErr w:type="spellEnd"/>
            <w:r w:rsidRPr="00DE35C3">
              <w:rPr>
                <w:rFonts w:ascii="Times New Roman" w:hAnsi="Times New Roman" w:cs="Times New Roman"/>
                <w:sz w:val="24"/>
                <w:szCs w:val="24"/>
              </w:rPr>
              <w:t xml:space="preserve"> и спасательных служб, в которых существует военизированная служба;</w:t>
            </w:r>
          </w:p>
          <w:p w:rsidR="00EB3C7A" w:rsidRPr="00DE35C3" w:rsidRDefault="00EB3C7A" w:rsidP="00EB3C7A">
            <w:pPr>
              <w:autoSpaceDE w:val="0"/>
              <w:autoSpaceDN w:val="0"/>
              <w:adjustRightInd w:val="0"/>
              <w:jc w:val="both"/>
              <w:rPr>
                <w:rFonts w:eastAsiaTheme="minorHAnsi"/>
                <w:sz w:val="24"/>
                <w:szCs w:val="24"/>
                <w:lang w:eastAsia="en-US"/>
              </w:rPr>
            </w:pPr>
            <w:r w:rsidRPr="00DE35C3">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EB3C7A" w:rsidTr="00597B4F">
        <w:tc>
          <w:tcPr>
            <w:tcW w:w="2443" w:type="dxa"/>
          </w:tcPr>
          <w:p w:rsidR="00EB3C7A" w:rsidRPr="00DE35C3" w:rsidRDefault="00EB3C7A" w:rsidP="00EB3C7A">
            <w:pPr>
              <w:jc w:val="center"/>
              <w:rPr>
                <w:sz w:val="24"/>
                <w:szCs w:val="24"/>
              </w:rPr>
            </w:pPr>
            <w:r w:rsidRPr="00DE35C3">
              <w:rPr>
                <w:sz w:val="24"/>
                <w:szCs w:val="24"/>
              </w:rPr>
              <w:lastRenderedPageBreak/>
              <w:t>Хранение автотранспорта 2.7.1</w:t>
            </w:r>
          </w:p>
        </w:tc>
        <w:tc>
          <w:tcPr>
            <w:tcW w:w="2489" w:type="dxa"/>
          </w:tcPr>
          <w:p w:rsidR="00EB3C7A" w:rsidRPr="00DE35C3" w:rsidRDefault="00EB3C7A" w:rsidP="00EB3C7A">
            <w:pPr>
              <w:jc w:val="both"/>
              <w:rPr>
                <w:sz w:val="24"/>
                <w:szCs w:val="24"/>
              </w:rPr>
            </w:pPr>
            <w:r w:rsidRPr="00DE35C3">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2498" w:type="dxa"/>
          </w:tcPr>
          <w:p w:rsidR="00EB3C7A" w:rsidRPr="00DE35C3" w:rsidRDefault="00EB3C7A" w:rsidP="00EB3C7A">
            <w:pPr>
              <w:jc w:val="center"/>
              <w:rPr>
                <w:sz w:val="24"/>
                <w:szCs w:val="24"/>
              </w:rPr>
            </w:pPr>
          </w:p>
        </w:tc>
        <w:tc>
          <w:tcPr>
            <w:tcW w:w="2427" w:type="dxa"/>
          </w:tcPr>
          <w:p w:rsidR="00EB3C7A" w:rsidRDefault="00EB3C7A" w:rsidP="00EB3C7A">
            <w:pPr>
              <w:autoSpaceDE w:val="0"/>
              <w:autoSpaceDN w:val="0"/>
              <w:adjustRightInd w:val="0"/>
              <w:jc w:val="both"/>
              <w:rPr>
                <w:rFonts w:eastAsiaTheme="minorHAnsi"/>
                <w:sz w:val="24"/>
                <w:szCs w:val="24"/>
                <w:lang w:eastAsia="en-US"/>
              </w:rPr>
            </w:pPr>
          </w:p>
        </w:tc>
      </w:tr>
    </w:tbl>
    <w:p w:rsidR="003E50C7" w:rsidRDefault="003E50C7" w:rsidP="00F8202A">
      <w:pPr>
        <w:spacing w:after="0" w:line="240" w:lineRule="auto"/>
        <w:jc w:val="both"/>
        <w:rPr>
          <w:rFonts w:ascii="Times New Roman" w:hAnsi="Times New Roman" w:cs="Times New Roman"/>
          <w:sz w:val="24"/>
          <w:szCs w:val="24"/>
        </w:rPr>
      </w:pP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AE4156" w:rsidRDefault="00101F70" w:rsidP="00F82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F77F6" w:rsidRPr="00E66943">
        <w:rPr>
          <w:rFonts w:ascii="Times New Roman" w:hAnsi="Times New Roman" w:cs="Times New Roman"/>
          <w:sz w:val="24"/>
          <w:szCs w:val="24"/>
        </w:rPr>
        <w:t>.Максимальная площадь з</w:t>
      </w:r>
      <w:r w:rsidR="00594A4D" w:rsidRPr="00E66943">
        <w:rPr>
          <w:rFonts w:ascii="Times New Roman" w:hAnsi="Times New Roman" w:cs="Times New Roman"/>
          <w:sz w:val="24"/>
          <w:szCs w:val="24"/>
        </w:rPr>
        <w:t>астройки земельного участка – 5</w:t>
      </w:r>
      <w:r w:rsidR="003F77F6" w:rsidRPr="00E66943">
        <w:rPr>
          <w:rFonts w:ascii="Times New Roman" w:hAnsi="Times New Roman" w:cs="Times New Roman"/>
          <w:sz w:val="24"/>
          <w:szCs w:val="24"/>
        </w:rPr>
        <w:t xml:space="preserve">%. </w:t>
      </w:r>
    </w:p>
    <w:p w:rsidR="00F8202A" w:rsidRDefault="00F8202A" w:rsidP="00F8202A">
      <w:pPr>
        <w:spacing w:after="0" w:line="240" w:lineRule="auto"/>
        <w:ind w:firstLine="709"/>
        <w:jc w:val="both"/>
        <w:rPr>
          <w:rFonts w:ascii="Times New Roman" w:hAnsi="Times New Roman" w:cs="Times New Roman"/>
          <w:sz w:val="24"/>
          <w:szCs w:val="24"/>
        </w:rPr>
      </w:pPr>
    </w:p>
    <w:p w:rsidR="004226FE" w:rsidRPr="00E66943" w:rsidRDefault="004226FE" w:rsidP="00965F8F">
      <w:pPr>
        <w:spacing w:after="0" w:line="240" w:lineRule="auto"/>
        <w:jc w:val="both"/>
        <w:rPr>
          <w:rFonts w:ascii="Times New Roman" w:hAnsi="Times New Roman" w:cs="Times New Roman"/>
          <w:sz w:val="24"/>
          <w:szCs w:val="24"/>
        </w:rPr>
      </w:pPr>
    </w:p>
    <w:p w:rsidR="00441C81" w:rsidRPr="00E66943" w:rsidRDefault="00965F8F"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.Рекреационные зоны.</w:t>
      </w:r>
    </w:p>
    <w:p w:rsidR="00006847" w:rsidRDefault="00965F8F" w:rsidP="00C460F8">
      <w:pPr>
        <w:spacing w:after="0"/>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 xml:space="preserve">.1.Р – 1. </w:t>
      </w:r>
      <w:r w:rsidR="00F8202A">
        <w:rPr>
          <w:rFonts w:ascii="Times New Roman" w:hAnsi="Times New Roman" w:cs="Times New Roman"/>
          <w:sz w:val="24"/>
          <w:szCs w:val="24"/>
        </w:rPr>
        <w:t>Зона рекреационно-природных территорий (озелененные территории общего пользования, водоотводные каналы, водоемы)</w:t>
      </w:r>
    </w:p>
    <w:p w:rsidR="00C460F8" w:rsidRPr="00E66943" w:rsidRDefault="00C460F8" w:rsidP="00C460F8">
      <w:pPr>
        <w:spacing w:after="0"/>
        <w:ind w:firstLine="709"/>
        <w:jc w:val="center"/>
        <w:rPr>
          <w:rFonts w:ascii="Times New Roman" w:hAnsi="Times New Roman" w:cs="Times New Roman"/>
          <w:sz w:val="24"/>
          <w:szCs w:val="24"/>
        </w:rPr>
      </w:pP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w:t>
      </w:r>
      <w:r w:rsidR="00C460F8">
        <w:rPr>
          <w:rFonts w:ascii="Times New Roman" w:hAnsi="Times New Roman" w:cs="Times New Roman"/>
          <w:sz w:val="24"/>
          <w:szCs w:val="24"/>
        </w:rPr>
        <w:t>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98"/>
        <w:gridCol w:w="2501"/>
        <w:gridCol w:w="2432"/>
        <w:gridCol w:w="2339"/>
      </w:tblGrid>
      <w:tr w:rsidR="00006847" w:rsidTr="00EB3C7A">
        <w:tc>
          <w:tcPr>
            <w:tcW w:w="2314" w:type="dxa"/>
          </w:tcPr>
          <w:p w:rsidR="00006847" w:rsidRDefault="00006847" w:rsidP="00F80ADB">
            <w:pPr>
              <w:jc w:val="center"/>
              <w:rPr>
                <w:sz w:val="24"/>
                <w:szCs w:val="24"/>
              </w:rPr>
            </w:pPr>
            <w:r>
              <w:rPr>
                <w:sz w:val="24"/>
                <w:szCs w:val="24"/>
              </w:rPr>
              <w:t>Классификатор</w:t>
            </w:r>
          </w:p>
        </w:tc>
        <w:tc>
          <w:tcPr>
            <w:tcW w:w="2516"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49" w:type="dxa"/>
          </w:tcPr>
          <w:p w:rsidR="00006847" w:rsidRPr="00D86479" w:rsidRDefault="00006847" w:rsidP="00F80ADB">
            <w:pPr>
              <w:jc w:val="center"/>
              <w:rPr>
                <w:sz w:val="24"/>
                <w:szCs w:val="24"/>
              </w:rPr>
            </w:pPr>
            <w:r>
              <w:rPr>
                <w:sz w:val="24"/>
                <w:szCs w:val="24"/>
              </w:rPr>
              <w:t>Вспомогател</w:t>
            </w:r>
            <w:r w:rsidR="004C7E87">
              <w:rPr>
                <w:sz w:val="24"/>
                <w:szCs w:val="24"/>
              </w:rPr>
              <w:t>ьные</w:t>
            </w:r>
          </w:p>
        </w:tc>
        <w:tc>
          <w:tcPr>
            <w:tcW w:w="2348"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EB3C7A" w:rsidTr="00EB3C7A">
        <w:tc>
          <w:tcPr>
            <w:tcW w:w="2314" w:type="dxa"/>
          </w:tcPr>
          <w:p w:rsidR="00EB3C7A" w:rsidRPr="00DE35C3" w:rsidRDefault="00EB3C7A" w:rsidP="00EB3C7A">
            <w:pPr>
              <w:autoSpaceDE w:val="0"/>
              <w:autoSpaceDN w:val="0"/>
              <w:adjustRightInd w:val="0"/>
              <w:jc w:val="both"/>
              <w:rPr>
                <w:rFonts w:eastAsiaTheme="minorHAnsi"/>
                <w:sz w:val="24"/>
                <w:szCs w:val="24"/>
                <w:lang w:eastAsia="en-US"/>
              </w:rPr>
            </w:pPr>
            <w:r w:rsidRPr="00DE35C3">
              <w:rPr>
                <w:sz w:val="24"/>
                <w:szCs w:val="24"/>
              </w:rPr>
              <w:t>Улично-дорожная сеть 12.0.1</w:t>
            </w:r>
          </w:p>
        </w:tc>
        <w:tc>
          <w:tcPr>
            <w:tcW w:w="2516" w:type="dxa"/>
          </w:tcPr>
          <w:p w:rsidR="00EB3C7A" w:rsidRPr="00DE35C3" w:rsidRDefault="00EB3C7A" w:rsidP="00EB3C7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DE35C3">
              <w:rPr>
                <w:rFonts w:ascii="Times New Roman" w:hAnsi="Times New Roman" w:cs="Times New Roman"/>
                <w:sz w:val="24"/>
                <w:szCs w:val="24"/>
              </w:rPr>
              <w:t>велотранспортной</w:t>
            </w:r>
            <w:proofErr w:type="spellEnd"/>
            <w:r w:rsidRPr="00DE35C3">
              <w:rPr>
                <w:rFonts w:ascii="Times New Roman" w:hAnsi="Times New Roman" w:cs="Times New Roman"/>
                <w:sz w:val="24"/>
                <w:szCs w:val="24"/>
              </w:rPr>
              <w:t xml:space="preserve"> и инженерной инфраструктуры;</w:t>
            </w:r>
          </w:p>
          <w:p w:rsidR="00EB3C7A" w:rsidRPr="00DE35C3" w:rsidRDefault="00EB3C7A" w:rsidP="00F334BC">
            <w:pPr>
              <w:autoSpaceDE w:val="0"/>
              <w:autoSpaceDN w:val="0"/>
              <w:adjustRightInd w:val="0"/>
              <w:jc w:val="both"/>
              <w:rPr>
                <w:rFonts w:eastAsiaTheme="minorHAnsi"/>
                <w:sz w:val="24"/>
                <w:szCs w:val="24"/>
                <w:lang w:eastAsia="en-US"/>
              </w:rPr>
            </w:pPr>
            <w:r w:rsidRPr="00DE35C3">
              <w:rPr>
                <w:sz w:val="24"/>
                <w:szCs w:val="24"/>
              </w:rPr>
              <w:t>размещение придорожных стоянок (парковок) транспортных средств в границах улиц и дорог</w:t>
            </w:r>
          </w:p>
        </w:tc>
        <w:tc>
          <w:tcPr>
            <w:tcW w:w="2449" w:type="dxa"/>
          </w:tcPr>
          <w:p w:rsidR="00EB3C7A" w:rsidRPr="00D86479" w:rsidRDefault="00EB3C7A" w:rsidP="00EB3C7A">
            <w:pPr>
              <w:jc w:val="center"/>
              <w:rPr>
                <w:sz w:val="24"/>
                <w:szCs w:val="24"/>
              </w:rPr>
            </w:pPr>
          </w:p>
        </w:tc>
        <w:tc>
          <w:tcPr>
            <w:tcW w:w="2348" w:type="dxa"/>
          </w:tcPr>
          <w:p w:rsidR="00EB3C7A" w:rsidRDefault="00EB3C7A" w:rsidP="00EB3C7A">
            <w:pPr>
              <w:autoSpaceDE w:val="0"/>
              <w:autoSpaceDN w:val="0"/>
              <w:adjustRightInd w:val="0"/>
              <w:jc w:val="both"/>
              <w:rPr>
                <w:rFonts w:eastAsiaTheme="minorHAnsi"/>
                <w:sz w:val="24"/>
                <w:szCs w:val="24"/>
                <w:lang w:eastAsia="en-US"/>
              </w:rPr>
            </w:pPr>
          </w:p>
        </w:tc>
      </w:tr>
      <w:tr w:rsidR="00EB3C7A" w:rsidTr="00EB3C7A">
        <w:tc>
          <w:tcPr>
            <w:tcW w:w="2314" w:type="dxa"/>
          </w:tcPr>
          <w:p w:rsidR="00EB3C7A" w:rsidRPr="00DE35C3" w:rsidRDefault="00EB3C7A" w:rsidP="00EB3C7A">
            <w:pPr>
              <w:autoSpaceDE w:val="0"/>
              <w:autoSpaceDN w:val="0"/>
              <w:adjustRightInd w:val="0"/>
              <w:jc w:val="both"/>
              <w:rPr>
                <w:rFonts w:eastAsiaTheme="minorHAnsi"/>
                <w:sz w:val="24"/>
                <w:szCs w:val="24"/>
                <w:lang w:eastAsia="en-US"/>
              </w:rPr>
            </w:pPr>
            <w:r w:rsidRPr="00DE35C3">
              <w:rPr>
                <w:sz w:val="24"/>
                <w:szCs w:val="24"/>
              </w:rPr>
              <w:t>Благоустройство территории 12.0.2</w:t>
            </w:r>
          </w:p>
        </w:tc>
        <w:tc>
          <w:tcPr>
            <w:tcW w:w="2516" w:type="dxa"/>
          </w:tcPr>
          <w:p w:rsidR="00EB3C7A" w:rsidRPr="00DE35C3" w:rsidRDefault="00EB3C7A" w:rsidP="00EB3C7A">
            <w:pPr>
              <w:autoSpaceDE w:val="0"/>
              <w:autoSpaceDN w:val="0"/>
              <w:adjustRightInd w:val="0"/>
              <w:jc w:val="both"/>
              <w:rPr>
                <w:rFonts w:eastAsiaTheme="minorHAnsi"/>
                <w:sz w:val="24"/>
                <w:szCs w:val="24"/>
                <w:lang w:eastAsia="en-US"/>
              </w:rPr>
            </w:pPr>
            <w:r w:rsidRPr="00DE35C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49" w:type="dxa"/>
          </w:tcPr>
          <w:p w:rsidR="00EB3C7A" w:rsidRPr="00D86479" w:rsidRDefault="00EB3C7A" w:rsidP="00EB3C7A">
            <w:pPr>
              <w:jc w:val="center"/>
              <w:rPr>
                <w:sz w:val="24"/>
                <w:szCs w:val="24"/>
              </w:rPr>
            </w:pPr>
          </w:p>
        </w:tc>
        <w:tc>
          <w:tcPr>
            <w:tcW w:w="2348" w:type="dxa"/>
          </w:tcPr>
          <w:p w:rsidR="00EB3C7A" w:rsidRDefault="00EB3C7A" w:rsidP="00EB3C7A">
            <w:pPr>
              <w:autoSpaceDE w:val="0"/>
              <w:autoSpaceDN w:val="0"/>
              <w:adjustRightInd w:val="0"/>
              <w:jc w:val="both"/>
              <w:rPr>
                <w:rFonts w:eastAsiaTheme="minorHAnsi"/>
                <w:sz w:val="24"/>
                <w:szCs w:val="24"/>
                <w:lang w:eastAsia="en-US"/>
              </w:rPr>
            </w:pPr>
          </w:p>
        </w:tc>
      </w:tr>
      <w:tr w:rsidR="00EB3C7A" w:rsidTr="00EB3C7A">
        <w:tc>
          <w:tcPr>
            <w:tcW w:w="2314" w:type="dxa"/>
          </w:tcPr>
          <w:p w:rsidR="00EB3C7A" w:rsidRDefault="00EB3C7A" w:rsidP="00EB3C7A">
            <w:pPr>
              <w:jc w:val="center"/>
              <w:rPr>
                <w:sz w:val="24"/>
                <w:szCs w:val="24"/>
              </w:rPr>
            </w:pPr>
            <w:r>
              <w:rPr>
                <w:sz w:val="24"/>
                <w:szCs w:val="24"/>
              </w:rPr>
              <w:t>Отдых (рекреация) 5.0</w:t>
            </w:r>
          </w:p>
        </w:tc>
        <w:tc>
          <w:tcPr>
            <w:tcW w:w="2516" w:type="dxa"/>
          </w:tcPr>
          <w:p w:rsidR="00EB3C7A" w:rsidRDefault="00EB3C7A" w:rsidP="00EB3C7A">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w:t>
            </w:r>
            <w:r>
              <w:rPr>
                <w:rFonts w:eastAsiaTheme="minorHAnsi"/>
                <w:sz w:val="24"/>
                <w:szCs w:val="24"/>
                <w:lang w:eastAsia="en-US"/>
              </w:rPr>
              <w:lastRenderedPageBreak/>
              <w:t>за природой, пикников, охоты, рыбалки и иной деятельности;</w:t>
            </w:r>
          </w:p>
          <w:p w:rsidR="00EB3C7A" w:rsidRDefault="00EB3C7A" w:rsidP="00EB3C7A">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B3C7A" w:rsidRDefault="00EB3C7A" w:rsidP="00EB3C7A">
            <w:pPr>
              <w:autoSpaceDE w:val="0"/>
              <w:autoSpaceDN w:val="0"/>
              <w:adjustRightInd w:val="0"/>
              <w:jc w:val="both"/>
              <w:rPr>
                <w:rFonts w:eastAsiaTheme="minorHAnsi"/>
                <w:sz w:val="24"/>
                <w:szCs w:val="24"/>
                <w:lang w:eastAsia="en-US"/>
              </w:rPr>
            </w:pPr>
          </w:p>
        </w:tc>
        <w:tc>
          <w:tcPr>
            <w:tcW w:w="2449" w:type="dxa"/>
          </w:tcPr>
          <w:p w:rsidR="00EB3C7A" w:rsidRPr="00D86479" w:rsidRDefault="00EB3C7A" w:rsidP="00EB3C7A">
            <w:pPr>
              <w:jc w:val="center"/>
              <w:rPr>
                <w:sz w:val="24"/>
                <w:szCs w:val="24"/>
              </w:rPr>
            </w:pPr>
          </w:p>
        </w:tc>
        <w:tc>
          <w:tcPr>
            <w:tcW w:w="2348" w:type="dxa"/>
          </w:tcPr>
          <w:p w:rsidR="00EB3C7A" w:rsidRDefault="00EB3C7A" w:rsidP="00EB3C7A">
            <w:pPr>
              <w:autoSpaceDE w:val="0"/>
              <w:autoSpaceDN w:val="0"/>
              <w:adjustRightInd w:val="0"/>
              <w:jc w:val="both"/>
              <w:rPr>
                <w:rFonts w:eastAsiaTheme="minorHAnsi"/>
                <w:sz w:val="24"/>
                <w:szCs w:val="24"/>
                <w:lang w:eastAsia="en-US"/>
              </w:rPr>
            </w:pPr>
          </w:p>
        </w:tc>
      </w:tr>
      <w:tr w:rsidR="00EB3C7A" w:rsidTr="00EB3C7A">
        <w:tc>
          <w:tcPr>
            <w:tcW w:w="2314" w:type="dxa"/>
          </w:tcPr>
          <w:p w:rsidR="00EB3C7A" w:rsidRPr="00DC700E" w:rsidRDefault="00EB3C7A" w:rsidP="00EB3C7A">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Развлекательные мероприятия 4.8.1</w:t>
            </w:r>
          </w:p>
        </w:tc>
        <w:tc>
          <w:tcPr>
            <w:tcW w:w="2516" w:type="dxa"/>
          </w:tcPr>
          <w:p w:rsidR="00EB3C7A" w:rsidRPr="00DC700E" w:rsidRDefault="00EB3C7A" w:rsidP="00EB3C7A">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49" w:type="dxa"/>
          </w:tcPr>
          <w:p w:rsidR="00EB3C7A" w:rsidRPr="00DC700E" w:rsidRDefault="00EB3C7A" w:rsidP="00EB3C7A">
            <w:pPr>
              <w:pStyle w:val="ConsPlusNormal"/>
              <w:jc w:val="both"/>
              <w:rPr>
                <w:rFonts w:ascii="Times New Roman" w:hAnsi="Times New Roman" w:cs="Times New Roman"/>
                <w:sz w:val="24"/>
                <w:szCs w:val="24"/>
              </w:rPr>
            </w:pPr>
          </w:p>
        </w:tc>
        <w:tc>
          <w:tcPr>
            <w:tcW w:w="2348" w:type="dxa"/>
          </w:tcPr>
          <w:p w:rsidR="00EB3C7A" w:rsidRPr="00DC700E" w:rsidRDefault="00EB3C7A" w:rsidP="00EB3C7A">
            <w:pPr>
              <w:autoSpaceDE w:val="0"/>
              <w:autoSpaceDN w:val="0"/>
              <w:adjustRightInd w:val="0"/>
              <w:jc w:val="both"/>
              <w:rPr>
                <w:rFonts w:eastAsiaTheme="minorHAnsi"/>
                <w:sz w:val="24"/>
                <w:szCs w:val="24"/>
                <w:lang w:eastAsia="en-US"/>
              </w:rPr>
            </w:pPr>
          </w:p>
        </w:tc>
      </w:tr>
      <w:tr w:rsidR="00A55D6F" w:rsidTr="00EB3C7A">
        <w:tc>
          <w:tcPr>
            <w:tcW w:w="2314" w:type="dxa"/>
          </w:tcPr>
          <w:p w:rsidR="00A55D6F" w:rsidRPr="00DC700E" w:rsidRDefault="00A55D6F" w:rsidP="00A55D6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Охрана природных территорий 9.1</w:t>
            </w:r>
          </w:p>
        </w:tc>
        <w:tc>
          <w:tcPr>
            <w:tcW w:w="2516" w:type="dxa"/>
          </w:tcPr>
          <w:p w:rsidR="00A55D6F" w:rsidRPr="00DC700E" w:rsidRDefault="00A55D6F" w:rsidP="00A55D6F">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w:t>
            </w:r>
            <w:r w:rsidRPr="00DC700E">
              <w:rPr>
                <w:rFonts w:ascii="Times New Roman" w:hAnsi="Times New Roman" w:cs="Times New Roman"/>
                <w:sz w:val="24"/>
                <w:szCs w:val="24"/>
              </w:rPr>
              <w:lastRenderedPageBreak/>
              <w:t>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49" w:type="dxa"/>
          </w:tcPr>
          <w:p w:rsidR="00A55D6F" w:rsidRPr="00DC700E" w:rsidRDefault="00A55D6F" w:rsidP="00A55D6F">
            <w:pPr>
              <w:jc w:val="center"/>
              <w:rPr>
                <w:sz w:val="24"/>
                <w:szCs w:val="24"/>
              </w:rPr>
            </w:pPr>
          </w:p>
        </w:tc>
        <w:tc>
          <w:tcPr>
            <w:tcW w:w="2348" w:type="dxa"/>
          </w:tcPr>
          <w:p w:rsidR="00A55D6F" w:rsidRPr="00DC700E" w:rsidRDefault="00A55D6F" w:rsidP="00A55D6F">
            <w:pPr>
              <w:autoSpaceDE w:val="0"/>
              <w:autoSpaceDN w:val="0"/>
              <w:adjustRightInd w:val="0"/>
              <w:jc w:val="both"/>
              <w:rPr>
                <w:rFonts w:eastAsiaTheme="minorHAnsi"/>
                <w:sz w:val="24"/>
                <w:szCs w:val="24"/>
                <w:lang w:eastAsia="en-US"/>
              </w:rPr>
            </w:pPr>
          </w:p>
        </w:tc>
      </w:tr>
      <w:tr w:rsidR="00A55D6F" w:rsidTr="00EB3C7A">
        <w:tc>
          <w:tcPr>
            <w:tcW w:w="2314" w:type="dxa"/>
          </w:tcPr>
          <w:p w:rsidR="00A55D6F" w:rsidRPr="00DE35C3" w:rsidRDefault="00A55D6F" w:rsidP="00A55D6F">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lastRenderedPageBreak/>
              <w:t>Обеспечение внутреннего правопорядка 8.3</w:t>
            </w:r>
          </w:p>
        </w:tc>
        <w:tc>
          <w:tcPr>
            <w:tcW w:w="2516" w:type="dxa"/>
          </w:tcPr>
          <w:p w:rsidR="00A55D6F" w:rsidRPr="00DE35C3" w:rsidRDefault="00A55D6F" w:rsidP="00A55D6F">
            <w:pPr>
              <w:pStyle w:val="ConsPlusNormal"/>
              <w:jc w:val="both"/>
              <w:rPr>
                <w:rFonts w:ascii="Times New Roman" w:hAnsi="Times New Roman" w:cs="Times New Roman"/>
                <w:sz w:val="24"/>
                <w:szCs w:val="24"/>
              </w:rPr>
            </w:pPr>
          </w:p>
        </w:tc>
        <w:tc>
          <w:tcPr>
            <w:tcW w:w="2449" w:type="dxa"/>
          </w:tcPr>
          <w:p w:rsidR="00A55D6F" w:rsidRPr="00DE35C3" w:rsidRDefault="00A55D6F" w:rsidP="00A55D6F">
            <w:pPr>
              <w:jc w:val="center"/>
              <w:rPr>
                <w:sz w:val="24"/>
                <w:szCs w:val="24"/>
              </w:rPr>
            </w:pPr>
          </w:p>
        </w:tc>
        <w:tc>
          <w:tcPr>
            <w:tcW w:w="2348" w:type="dxa"/>
          </w:tcPr>
          <w:p w:rsidR="00A55D6F" w:rsidRPr="00DE35C3" w:rsidRDefault="00A55D6F" w:rsidP="00A55D6F">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35C3">
              <w:rPr>
                <w:rFonts w:ascii="Times New Roman" w:hAnsi="Times New Roman" w:cs="Times New Roman"/>
                <w:sz w:val="24"/>
                <w:szCs w:val="24"/>
              </w:rPr>
              <w:t>Росгвардии</w:t>
            </w:r>
            <w:proofErr w:type="spellEnd"/>
            <w:r w:rsidRPr="00DE35C3">
              <w:rPr>
                <w:rFonts w:ascii="Times New Roman" w:hAnsi="Times New Roman" w:cs="Times New Roman"/>
                <w:sz w:val="24"/>
                <w:szCs w:val="24"/>
              </w:rPr>
              <w:t xml:space="preserve"> и спасательных служб, в которых существует военизированная служба;</w:t>
            </w:r>
          </w:p>
          <w:p w:rsidR="00A55D6F" w:rsidRPr="00DE35C3" w:rsidRDefault="00A55D6F" w:rsidP="00A55D6F">
            <w:pPr>
              <w:autoSpaceDE w:val="0"/>
              <w:autoSpaceDN w:val="0"/>
              <w:adjustRightInd w:val="0"/>
              <w:jc w:val="both"/>
              <w:rPr>
                <w:rFonts w:eastAsiaTheme="minorHAnsi"/>
                <w:sz w:val="24"/>
                <w:szCs w:val="24"/>
                <w:lang w:eastAsia="en-US"/>
              </w:rPr>
            </w:pPr>
            <w:r w:rsidRPr="00DE35C3">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EB3C7A" w:rsidTr="00EB3C7A">
        <w:tc>
          <w:tcPr>
            <w:tcW w:w="2314" w:type="dxa"/>
          </w:tcPr>
          <w:p w:rsidR="00EB3C7A" w:rsidRDefault="00EB3C7A" w:rsidP="00EB3C7A">
            <w:pPr>
              <w:jc w:val="center"/>
              <w:rPr>
                <w:sz w:val="24"/>
                <w:szCs w:val="24"/>
              </w:rPr>
            </w:pPr>
            <w:r>
              <w:rPr>
                <w:sz w:val="24"/>
                <w:szCs w:val="24"/>
              </w:rPr>
              <w:t>Рынки 4.3.</w:t>
            </w:r>
          </w:p>
        </w:tc>
        <w:tc>
          <w:tcPr>
            <w:tcW w:w="2516" w:type="dxa"/>
          </w:tcPr>
          <w:p w:rsidR="00EB3C7A" w:rsidRDefault="00EB3C7A" w:rsidP="00EB3C7A">
            <w:pPr>
              <w:autoSpaceDE w:val="0"/>
              <w:autoSpaceDN w:val="0"/>
              <w:adjustRightInd w:val="0"/>
              <w:jc w:val="both"/>
              <w:rPr>
                <w:rFonts w:eastAsiaTheme="minorHAnsi"/>
                <w:sz w:val="24"/>
                <w:szCs w:val="24"/>
                <w:lang w:eastAsia="en-US"/>
              </w:rPr>
            </w:pPr>
          </w:p>
        </w:tc>
        <w:tc>
          <w:tcPr>
            <w:tcW w:w="2449" w:type="dxa"/>
          </w:tcPr>
          <w:p w:rsidR="00EB3C7A" w:rsidRPr="00D86479" w:rsidRDefault="00EB3C7A" w:rsidP="00EB3C7A">
            <w:pPr>
              <w:jc w:val="both"/>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Pr>
                <w:sz w:val="24"/>
                <w:szCs w:val="24"/>
              </w:rPr>
              <w:lastRenderedPageBreak/>
              <w:t>кв.м</w:t>
            </w:r>
            <w:proofErr w:type="spellEnd"/>
            <w:r>
              <w:rPr>
                <w:sz w:val="24"/>
                <w:szCs w:val="24"/>
              </w:rPr>
              <w:t>;</w:t>
            </w:r>
          </w:p>
        </w:tc>
        <w:tc>
          <w:tcPr>
            <w:tcW w:w="2348" w:type="dxa"/>
          </w:tcPr>
          <w:p w:rsidR="00EB3C7A" w:rsidRDefault="00EB3C7A" w:rsidP="00EB3C7A">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965F8F" w:rsidRDefault="00965F8F" w:rsidP="004226FE">
      <w:pPr>
        <w:spacing w:after="0" w:line="240" w:lineRule="auto"/>
        <w:ind w:firstLine="709"/>
        <w:jc w:val="both"/>
        <w:rPr>
          <w:rFonts w:ascii="Times New Roman" w:hAnsi="Times New Roman" w:cs="Times New Roman"/>
          <w:sz w:val="24"/>
          <w:szCs w:val="24"/>
        </w:rPr>
      </w:pPr>
    </w:p>
    <w:p w:rsidR="00965F8F" w:rsidRDefault="00965F8F" w:rsidP="00C460F8">
      <w:pPr>
        <w:spacing w:after="0"/>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w:t>
      </w:r>
      <w:r>
        <w:rPr>
          <w:rFonts w:ascii="Times New Roman" w:hAnsi="Times New Roman" w:cs="Times New Roman"/>
          <w:sz w:val="24"/>
          <w:szCs w:val="24"/>
        </w:rPr>
        <w:t>2</w:t>
      </w:r>
      <w:r w:rsidRPr="00E66943">
        <w:rPr>
          <w:rFonts w:ascii="Times New Roman" w:hAnsi="Times New Roman" w:cs="Times New Roman"/>
          <w:sz w:val="24"/>
          <w:szCs w:val="24"/>
        </w:rPr>
        <w:t>.</w:t>
      </w:r>
      <w:r w:rsidR="0035551B">
        <w:rPr>
          <w:rFonts w:ascii="Times New Roman" w:hAnsi="Times New Roman" w:cs="Times New Roman"/>
          <w:sz w:val="24"/>
          <w:szCs w:val="24"/>
        </w:rPr>
        <w:t xml:space="preserve"> </w:t>
      </w:r>
      <w:r w:rsidRPr="00E66943">
        <w:rPr>
          <w:rFonts w:ascii="Times New Roman" w:hAnsi="Times New Roman" w:cs="Times New Roman"/>
          <w:sz w:val="24"/>
          <w:szCs w:val="24"/>
        </w:rPr>
        <w:t xml:space="preserve">Р – </w:t>
      </w:r>
      <w:r w:rsidR="00C460F8">
        <w:rPr>
          <w:rFonts w:ascii="Times New Roman" w:hAnsi="Times New Roman" w:cs="Times New Roman"/>
          <w:sz w:val="24"/>
          <w:szCs w:val="24"/>
        </w:rPr>
        <w:t>2</w:t>
      </w:r>
      <w:r w:rsidRPr="00E66943">
        <w:rPr>
          <w:rFonts w:ascii="Times New Roman" w:hAnsi="Times New Roman" w:cs="Times New Roman"/>
          <w:sz w:val="24"/>
          <w:szCs w:val="24"/>
        </w:rPr>
        <w:t xml:space="preserve">. </w:t>
      </w:r>
      <w:r w:rsidR="00C460F8">
        <w:rPr>
          <w:rFonts w:ascii="Times New Roman" w:hAnsi="Times New Roman" w:cs="Times New Roman"/>
          <w:sz w:val="24"/>
          <w:szCs w:val="24"/>
        </w:rPr>
        <w:t>Зона рекреационно-защитных территорий (озелененная территория вдоль автомобильной и железной дорог федерального назначения)</w:t>
      </w:r>
    </w:p>
    <w:p w:rsidR="00C460F8" w:rsidRDefault="00C460F8" w:rsidP="00C460F8">
      <w:pPr>
        <w:spacing w:after="0"/>
        <w:ind w:firstLine="709"/>
        <w:jc w:val="center"/>
        <w:rPr>
          <w:rFonts w:ascii="Times New Roman" w:hAnsi="Times New Roman" w:cs="Times New Roman"/>
          <w:sz w:val="24"/>
          <w:szCs w:val="24"/>
        </w:rPr>
      </w:pPr>
    </w:p>
    <w:p w:rsidR="00C460F8" w:rsidRDefault="00C460F8" w:rsidP="00C460F8">
      <w:pPr>
        <w:spacing w:after="0"/>
        <w:ind w:firstLine="709"/>
        <w:jc w:val="both"/>
        <w:rPr>
          <w:rFonts w:ascii="Times New Roman" w:hAnsi="Times New Roman" w:cs="Times New Roman"/>
          <w:sz w:val="24"/>
          <w:szCs w:val="24"/>
        </w:rPr>
      </w:pPr>
      <w:r>
        <w:rPr>
          <w:rFonts w:ascii="Times New Roman" w:hAnsi="Times New Roman" w:cs="Times New Roman"/>
          <w:sz w:val="24"/>
          <w:szCs w:val="24"/>
        </w:rPr>
        <w:t>1.Зона выделена для обеспечения защиты селитебной зоны села от вредных воздействий территорий используемых для обслуживания транспортных потоков с высокой степенью загазованности и травматической опасности.</w:t>
      </w:r>
    </w:p>
    <w:p w:rsidR="00595B5A" w:rsidRDefault="00595B5A" w:rsidP="00C460F8">
      <w:pPr>
        <w:spacing w:after="0"/>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301"/>
        <w:gridCol w:w="3051"/>
        <w:gridCol w:w="2410"/>
        <w:gridCol w:w="1808"/>
      </w:tblGrid>
      <w:tr w:rsidR="00595B5A" w:rsidTr="00595B5A">
        <w:tc>
          <w:tcPr>
            <w:tcW w:w="2302" w:type="dxa"/>
            <w:tcBorders>
              <w:top w:val="single" w:sz="4" w:space="0" w:color="auto"/>
              <w:left w:val="single" w:sz="4" w:space="0" w:color="auto"/>
              <w:bottom w:val="single" w:sz="4" w:space="0" w:color="auto"/>
              <w:right w:val="single" w:sz="4" w:space="0" w:color="auto"/>
            </w:tcBorders>
            <w:hideMark/>
          </w:tcPr>
          <w:p w:rsidR="00595B5A" w:rsidRDefault="00595B5A">
            <w:pPr>
              <w:jc w:val="center"/>
              <w:rPr>
                <w:sz w:val="24"/>
                <w:szCs w:val="24"/>
              </w:rPr>
            </w:pPr>
            <w:r>
              <w:rPr>
                <w:sz w:val="24"/>
                <w:szCs w:val="24"/>
              </w:rPr>
              <w:t>Классификатор</w:t>
            </w:r>
          </w:p>
        </w:tc>
        <w:tc>
          <w:tcPr>
            <w:tcW w:w="3051" w:type="dxa"/>
            <w:tcBorders>
              <w:top w:val="single" w:sz="4" w:space="0" w:color="auto"/>
              <w:left w:val="single" w:sz="4" w:space="0" w:color="auto"/>
              <w:bottom w:val="single" w:sz="4" w:space="0" w:color="auto"/>
              <w:right w:val="single" w:sz="4" w:space="0" w:color="auto"/>
            </w:tcBorders>
            <w:hideMark/>
          </w:tcPr>
          <w:p w:rsidR="00595B5A" w:rsidRDefault="00595B5A">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10" w:type="dxa"/>
            <w:tcBorders>
              <w:top w:val="single" w:sz="4" w:space="0" w:color="auto"/>
              <w:left w:val="single" w:sz="4" w:space="0" w:color="auto"/>
              <w:bottom w:val="single" w:sz="4" w:space="0" w:color="auto"/>
              <w:right w:val="single" w:sz="4" w:space="0" w:color="auto"/>
            </w:tcBorders>
            <w:hideMark/>
          </w:tcPr>
          <w:p w:rsidR="00595B5A" w:rsidRDefault="00595B5A">
            <w:pPr>
              <w:jc w:val="center"/>
              <w:rPr>
                <w:sz w:val="24"/>
                <w:szCs w:val="24"/>
              </w:rPr>
            </w:pPr>
            <w:r>
              <w:rPr>
                <w:sz w:val="24"/>
                <w:szCs w:val="24"/>
              </w:rPr>
              <w:t>Вспомогательные</w:t>
            </w:r>
          </w:p>
        </w:tc>
        <w:tc>
          <w:tcPr>
            <w:tcW w:w="1808" w:type="dxa"/>
            <w:tcBorders>
              <w:top w:val="single" w:sz="4" w:space="0" w:color="auto"/>
              <w:left w:val="single" w:sz="4" w:space="0" w:color="auto"/>
              <w:bottom w:val="single" w:sz="4" w:space="0" w:color="auto"/>
              <w:right w:val="single" w:sz="4" w:space="0" w:color="auto"/>
            </w:tcBorders>
            <w:hideMark/>
          </w:tcPr>
          <w:p w:rsidR="00595B5A" w:rsidRDefault="00595B5A">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595B5A" w:rsidTr="00595B5A">
        <w:tc>
          <w:tcPr>
            <w:tcW w:w="2302" w:type="dxa"/>
            <w:tcBorders>
              <w:top w:val="single" w:sz="4" w:space="0" w:color="auto"/>
              <w:left w:val="single" w:sz="4" w:space="0" w:color="auto"/>
              <w:bottom w:val="single" w:sz="4" w:space="0" w:color="auto"/>
              <w:right w:val="single" w:sz="4" w:space="0" w:color="auto"/>
            </w:tcBorders>
            <w:hideMark/>
          </w:tcPr>
          <w:p w:rsidR="00595B5A" w:rsidRDefault="00595B5A">
            <w:pPr>
              <w:autoSpaceDE w:val="0"/>
              <w:autoSpaceDN w:val="0"/>
              <w:adjustRightInd w:val="0"/>
              <w:jc w:val="both"/>
              <w:rPr>
                <w:rFonts w:eastAsiaTheme="minorHAnsi"/>
                <w:sz w:val="24"/>
                <w:szCs w:val="24"/>
                <w:lang w:eastAsia="en-US"/>
              </w:rPr>
            </w:pPr>
            <w:r>
              <w:rPr>
                <w:sz w:val="24"/>
                <w:szCs w:val="24"/>
              </w:rPr>
              <w:t>Улично-дорожная сеть 12.0.1</w:t>
            </w:r>
          </w:p>
        </w:tc>
        <w:tc>
          <w:tcPr>
            <w:tcW w:w="3051" w:type="dxa"/>
            <w:tcBorders>
              <w:top w:val="single" w:sz="4" w:space="0" w:color="auto"/>
              <w:left w:val="single" w:sz="4" w:space="0" w:color="auto"/>
              <w:bottom w:val="single" w:sz="4" w:space="0" w:color="auto"/>
              <w:right w:val="single" w:sz="4" w:space="0" w:color="auto"/>
            </w:tcBorders>
            <w:hideMark/>
          </w:tcPr>
          <w:p w:rsidR="00595B5A" w:rsidRDefault="00595B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sz w:val="24"/>
                <w:szCs w:val="24"/>
              </w:rPr>
              <w:t>велотранспортной</w:t>
            </w:r>
            <w:proofErr w:type="spellEnd"/>
            <w:r>
              <w:rPr>
                <w:rFonts w:ascii="Times New Roman" w:hAnsi="Times New Roman" w:cs="Times New Roman"/>
                <w:sz w:val="24"/>
                <w:szCs w:val="24"/>
              </w:rPr>
              <w:t xml:space="preserve"> и инженерной инфраструктуры;</w:t>
            </w:r>
          </w:p>
          <w:p w:rsidR="00595B5A" w:rsidRDefault="00595B5A">
            <w:pPr>
              <w:autoSpaceDE w:val="0"/>
              <w:autoSpaceDN w:val="0"/>
              <w:adjustRightInd w:val="0"/>
              <w:jc w:val="both"/>
              <w:rPr>
                <w:rFonts w:eastAsiaTheme="minorHAnsi"/>
                <w:sz w:val="24"/>
                <w:szCs w:val="24"/>
                <w:lang w:eastAsia="en-US"/>
              </w:rPr>
            </w:pPr>
            <w:r>
              <w:rPr>
                <w:sz w:val="24"/>
                <w:szCs w:val="24"/>
              </w:rPr>
              <w:t>размещение придорожных стоянок (парковок) транспортных средств в границах улиц и дорог</w:t>
            </w:r>
          </w:p>
        </w:tc>
        <w:tc>
          <w:tcPr>
            <w:tcW w:w="2410" w:type="dxa"/>
            <w:tcBorders>
              <w:top w:val="single" w:sz="4" w:space="0" w:color="auto"/>
              <w:left w:val="single" w:sz="4" w:space="0" w:color="auto"/>
              <w:bottom w:val="single" w:sz="4" w:space="0" w:color="auto"/>
              <w:right w:val="single" w:sz="4" w:space="0" w:color="auto"/>
            </w:tcBorders>
          </w:tcPr>
          <w:p w:rsidR="00595B5A" w:rsidRDefault="00595B5A">
            <w:pPr>
              <w:jc w:val="cente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595B5A" w:rsidRDefault="00595B5A">
            <w:pPr>
              <w:autoSpaceDE w:val="0"/>
              <w:autoSpaceDN w:val="0"/>
              <w:adjustRightInd w:val="0"/>
              <w:jc w:val="both"/>
              <w:rPr>
                <w:rFonts w:eastAsiaTheme="minorHAnsi"/>
                <w:sz w:val="24"/>
                <w:szCs w:val="24"/>
                <w:lang w:eastAsia="en-US"/>
              </w:rPr>
            </w:pPr>
          </w:p>
        </w:tc>
      </w:tr>
      <w:tr w:rsidR="00595B5A" w:rsidTr="00595B5A">
        <w:tc>
          <w:tcPr>
            <w:tcW w:w="2302" w:type="dxa"/>
            <w:tcBorders>
              <w:top w:val="single" w:sz="4" w:space="0" w:color="auto"/>
              <w:left w:val="single" w:sz="4" w:space="0" w:color="auto"/>
              <w:bottom w:val="single" w:sz="4" w:space="0" w:color="auto"/>
              <w:right w:val="single" w:sz="4" w:space="0" w:color="auto"/>
            </w:tcBorders>
            <w:hideMark/>
          </w:tcPr>
          <w:p w:rsidR="00595B5A" w:rsidRDefault="00595B5A">
            <w:pPr>
              <w:pStyle w:val="ConsPlusNormal"/>
              <w:jc w:val="both"/>
              <w:rPr>
                <w:rFonts w:ascii="Times New Roman" w:hAnsi="Times New Roman" w:cs="Times New Roman"/>
                <w:sz w:val="24"/>
                <w:szCs w:val="24"/>
              </w:rPr>
            </w:pPr>
            <w:r>
              <w:rPr>
                <w:rFonts w:ascii="Times New Roman" w:hAnsi="Times New Roman" w:cs="Times New Roman"/>
                <w:sz w:val="24"/>
                <w:szCs w:val="24"/>
              </w:rPr>
              <w:t>Охрана природных территорий 9.1</w:t>
            </w:r>
          </w:p>
        </w:tc>
        <w:tc>
          <w:tcPr>
            <w:tcW w:w="3051" w:type="dxa"/>
            <w:tcBorders>
              <w:top w:val="single" w:sz="4" w:space="0" w:color="auto"/>
              <w:left w:val="single" w:sz="4" w:space="0" w:color="auto"/>
              <w:bottom w:val="single" w:sz="4" w:space="0" w:color="auto"/>
              <w:right w:val="single" w:sz="4" w:space="0" w:color="auto"/>
            </w:tcBorders>
            <w:hideMark/>
          </w:tcPr>
          <w:p w:rsidR="00595B5A" w:rsidRDefault="00595B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w:t>
            </w:r>
            <w:r>
              <w:rPr>
                <w:rFonts w:ascii="Times New Roman" w:hAnsi="Times New Roman" w:cs="Times New Roman"/>
                <w:sz w:val="24"/>
                <w:szCs w:val="24"/>
              </w:rPr>
              <w:lastRenderedPageBreak/>
              <w:t>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0" w:type="dxa"/>
            <w:tcBorders>
              <w:top w:val="single" w:sz="4" w:space="0" w:color="auto"/>
              <w:left w:val="single" w:sz="4" w:space="0" w:color="auto"/>
              <w:bottom w:val="single" w:sz="4" w:space="0" w:color="auto"/>
              <w:right w:val="single" w:sz="4" w:space="0" w:color="auto"/>
            </w:tcBorders>
          </w:tcPr>
          <w:p w:rsidR="00595B5A" w:rsidRDefault="00595B5A">
            <w:pPr>
              <w:jc w:val="cente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595B5A" w:rsidRDefault="00595B5A">
            <w:pPr>
              <w:autoSpaceDE w:val="0"/>
              <w:autoSpaceDN w:val="0"/>
              <w:adjustRightInd w:val="0"/>
              <w:jc w:val="both"/>
              <w:rPr>
                <w:rFonts w:eastAsiaTheme="minorHAnsi"/>
                <w:sz w:val="24"/>
                <w:szCs w:val="24"/>
                <w:lang w:eastAsia="en-US"/>
              </w:rPr>
            </w:pPr>
          </w:p>
        </w:tc>
      </w:tr>
    </w:tbl>
    <w:p w:rsidR="00595B5A" w:rsidRDefault="00595B5A"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pPr>
    </w:p>
    <w:p w:rsidR="007D1690" w:rsidRDefault="007D1690" w:rsidP="00C460F8">
      <w:pPr>
        <w:spacing w:after="0"/>
        <w:ind w:firstLine="709"/>
        <w:jc w:val="both"/>
        <w:rPr>
          <w:rFonts w:ascii="Times New Roman" w:hAnsi="Times New Roman" w:cs="Times New Roman"/>
          <w:sz w:val="24"/>
          <w:szCs w:val="24"/>
        </w:rPr>
        <w:sectPr w:rsidR="007D1690" w:rsidSect="00EA5D24">
          <w:headerReference w:type="default" r:id="rId14"/>
          <w:headerReference w:type="first" r:id="rId15"/>
          <w:pgSz w:w="11906" w:h="16838" w:code="9"/>
          <w:pgMar w:top="992" w:right="851" w:bottom="992" w:left="1701" w:header="709" w:footer="709" w:gutter="0"/>
          <w:cols w:space="708"/>
          <w:titlePg/>
          <w:docGrid w:linePitch="360"/>
        </w:sectPr>
      </w:pPr>
    </w:p>
    <w:p w:rsidR="007D1690" w:rsidRDefault="007D1690" w:rsidP="00C460F8">
      <w:pPr>
        <w:spacing w:after="0"/>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Раздел 11. Карта градостроительного зонирования</w:t>
      </w:r>
      <w:bookmarkStart w:id="0" w:name="_GoBack"/>
      <w:bookmarkEnd w:id="0"/>
    </w:p>
    <w:p w:rsidR="007D1690" w:rsidRDefault="007D1690" w:rsidP="007D1690">
      <w:pPr>
        <w:spacing w:after="0"/>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800975" cy="5457184"/>
            <wp:effectExtent l="0" t="0" r="0" b="0"/>
            <wp:docPr id="1" name="Рисунок 1" descr="C:\Users\Архитектура\Desktop\Готовые Принятые ПЗЗ 2020 года\дежне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дежневка.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00975" cy="5457184"/>
                    </a:xfrm>
                    <a:prstGeom prst="rect">
                      <a:avLst/>
                    </a:prstGeom>
                    <a:noFill/>
                    <a:ln>
                      <a:noFill/>
                    </a:ln>
                  </pic:spPr>
                </pic:pic>
              </a:graphicData>
            </a:graphic>
          </wp:inline>
        </w:drawing>
      </w:r>
    </w:p>
    <w:sectPr w:rsidR="007D1690" w:rsidSect="007D1690">
      <w:pgSz w:w="16838" w:h="11906" w:orient="landscape" w:code="9"/>
      <w:pgMar w:top="851" w:right="992" w:bottom="170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E9" w:rsidRDefault="004344E9">
      <w:pPr>
        <w:spacing w:after="0" w:line="240" w:lineRule="auto"/>
      </w:pPr>
      <w:r>
        <w:separator/>
      </w:r>
    </w:p>
  </w:endnote>
  <w:endnote w:type="continuationSeparator" w:id="0">
    <w:p w:rsidR="004344E9" w:rsidRDefault="0043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E9" w:rsidRDefault="004344E9">
      <w:pPr>
        <w:spacing w:after="0" w:line="240" w:lineRule="auto"/>
      </w:pPr>
      <w:r>
        <w:separator/>
      </w:r>
    </w:p>
  </w:footnote>
  <w:footnote w:type="continuationSeparator" w:id="0">
    <w:p w:rsidR="004344E9" w:rsidRDefault="00434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595B5A" w:rsidRDefault="00595B5A">
        <w:pPr>
          <w:pStyle w:val="afa"/>
          <w:jc w:val="center"/>
        </w:pPr>
        <w:r>
          <w:fldChar w:fldCharType="begin"/>
        </w:r>
        <w:r>
          <w:instrText xml:space="preserve"> PAGE   \* MERGEFORMAT </w:instrText>
        </w:r>
        <w:r>
          <w:fldChar w:fldCharType="separate"/>
        </w:r>
        <w:r w:rsidR="007D1690">
          <w:rPr>
            <w:noProof/>
          </w:rPr>
          <w:t>60</w:t>
        </w:r>
        <w:r>
          <w:rPr>
            <w:noProof/>
          </w:rPr>
          <w:fldChar w:fldCharType="end"/>
        </w:r>
      </w:p>
    </w:sdtContent>
  </w:sdt>
  <w:p w:rsidR="00595B5A" w:rsidRDefault="00595B5A">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5A" w:rsidRDefault="00595B5A"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B66142"/>
    <w:multiLevelType w:val="hybridMultilevel"/>
    <w:tmpl w:val="D6A61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074008F"/>
    <w:multiLevelType w:val="hybridMultilevel"/>
    <w:tmpl w:val="8474C73E"/>
    <w:lvl w:ilvl="0" w:tplc="2CC04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3FD3635"/>
    <w:multiLevelType w:val="hybridMultilevel"/>
    <w:tmpl w:val="699CFF62"/>
    <w:lvl w:ilvl="0" w:tplc="F022EB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3"/>
  </w:num>
  <w:num w:numId="3">
    <w:abstractNumId w:val="8"/>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21"/>
  </w:num>
  <w:num w:numId="12">
    <w:abstractNumId w:val="14"/>
  </w:num>
  <w:num w:numId="13">
    <w:abstractNumId w:val="11"/>
  </w:num>
  <w:num w:numId="14">
    <w:abstractNumId w:val="16"/>
  </w:num>
  <w:num w:numId="15">
    <w:abstractNumId w:val="7"/>
  </w:num>
  <w:num w:numId="16">
    <w:abstractNumId w:val="6"/>
  </w:num>
  <w:num w:numId="17">
    <w:abstractNumId w:val="20"/>
  </w:num>
  <w:num w:numId="18">
    <w:abstractNumId w:val="15"/>
  </w:num>
  <w:num w:numId="19">
    <w:abstractNumId w:val="5"/>
  </w:num>
  <w:num w:numId="20">
    <w:abstractNumId w:val="19"/>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2191"/>
    <w:rsid w:val="00004539"/>
    <w:rsid w:val="00004563"/>
    <w:rsid w:val="00006847"/>
    <w:rsid w:val="000375A2"/>
    <w:rsid w:val="000833D0"/>
    <w:rsid w:val="00083692"/>
    <w:rsid w:val="00087B08"/>
    <w:rsid w:val="000A6543"/>
    <w:rsid w:val="000C4135"/>
    <w:rsid w:val="000C7B83"/>
    <w:rsid w:val="000D4161"/>
    <w:rsid w:val="000F7392"/>
    <w:rsid w:val="00101F70"/>
    <w:rsid w:val="00123678"/>
    <w:rsid w:val="00133A9F"/>
    <w:rsid w:val="00135604"/>
    <w:rsid w:val="00136F8B"/>
    <w:rsid w:val="00137192"/>
    <w:rsid w:val="001471B2"/>
    <w:rsid w:val="00151151"/>
    <w:rsid w:val="0015539D"/>
    <w:rsid w:val="001635CA"/>
    <w:rsid w:val="001662D5"/>
    <w:rsid w:val="001665CD"/>
    <w:rsid w:val="00182F5A"/>
    <w:rsid w:val="001863D7"/>
    <w:rsid w:val="00191719"/>
    <w:rsid w:val="00191C6F"/>
    <w:rsid w:val="001A1C6B"/>
    <w:rsid w:val="001A36F4"/>
    <w:rsid w:val="001B1A04"/>
    <w:rsid w:val="001C7FAD"/>
    <w:rsid w:val="001E0FD4"/>
    <w:rsid w:val="001E2944"/>
    <w:rsid w:val="001E315E"/>
    <w:rsid w:val="001E7F7C"/>
    <w:rsid w:val="001F1D6E"/>
    <w:rsid w:val="002050B2"/>
    <w:rsid w:val="0021610E"/>
    <w:rsid w:val="00217667"/>
    <w:rsid w:val="002342EE"/>
    <w:rsid w:val="00246EDF"/>
    <w:rsid w:val="002510F9"/>
    <w:rsid w:val="00266097"/>
    <w:rsid w:val="00272F91"/>
    <w:rsid w:val="002903C4"/>
    <w:rsid w:val="002917A2"/>
    <w:rsid w:val="002A2CC8"/>
    <w:rsid w:val="002B52A1"/>
    <w:rsid w:val="002D2D96"/>
    <w:rsid w:val="002E742B"/>
    <w:rsid w:val="00300B9F"/>
    <w:rsid w:val="00323F3C"/>
    <w:rsid w:val="00335A4C"/>
    <w:rsid w:val="0035185D"/>
    <w:rsid w:val="0035551B"/>
    <w:rsid w:val="00356B36"/>
    <w:rsid w:val="0035786E"/>
    <w:rsid w:val="00360615"/>
    <w:rsid w:val="003658E7"/>
    <w:rsid w:val="003766E6"/>
    <w:rsid w:val="00376E94"/>
    <w:rsid w:val="0038198E"/>
    <w:rsid w:val="00390003"/>
    <w:rsid w:val="003979C5"/>
    <w:rsid w:val="003A077B"/>
    <w:rsid w:val="003A16EC"/>
    <w:rsid w:val="003A1F2B"/>
    <w:rsid w:val="003A3FDC"/>
    <w:rsid w:val="003A5DA9"/>
    <w:rsid w:val="003B0B7D"/>
    <w:rsid w:val="003B1739"/>
    <w:rsid w:val="003D6000"/>
    <w:rsid w:val="003D782C"/>
    <w:rsid w:val="003E0B7F"/>
    <w:rsid w:val="003E50C7"/>
    <w:rsid w:val="003F77F6"/>
    <w:rsid w:val="00401966"/>
    <w:rsid w:val="004226FE"/>
    <w:rsid w:val="004254DE"/>
    <w:rsid w:val="00426C52"/>
    <w:rsid w:val="004344E9"/>
    <w:rsid w:val="00436175"/>
    <w:rsid w:val="0043704D"/>
    <w:rsid w:val="00441C81"/>
    <w:rsid w:val="00460FD2"/>
    <w:rsid w:val="00484C52"/>
    <w:rsid w:val="00484DB8"/>
    <w:rsid w:val="00486604"/>
    <w:rsid w:val="00491A74"/>
    <w:rsid w:val="004971C1"/>
    <w:rsid w:val="004A126B"/>
    <w:rsid w:val="004A4E0D"/>
    <w:rsid w:val="004A63F7"/>
    <w:rsid w:val="004A741A"/>
    <w:rsid w:val="004C7E87"/>
    <w:rsid w:val="004E2865"/>
    <w:rsid w:val="004F2B95"/>
    <w:rsid w:val="004F3C7F"/>
    <w:rsid w:val="004F6243"/>
    <w:rsid w:val="004F6906"/>
    <w:rsid w:val="00516206"/>
    <w:rsid w:val="00530985"/>
    <w:rsid w:val="0054045A"/>
    <w:rsid w:val="00544854"/>
    <w:rsid w:val="00552073"/>
    <w:rsid w:val="00565AB8"/>
    <w:rsid w:val="00567AAF"/>
    <w:rsid w:val="00576A37"/>
    <w:rsid w:val="00582AD6"/>
    <w:rsid w:val="005832B7"/>
    <w:rsid w:val="00583C0B"/>
    <w:rsid w:val="005903C6"/>
    <w:rsid w:val="00593F6C"/>
    <w:rsid w:val="0059406D"/>
    <w:rsid w:val="00594A4D"/>
    <w:rsid w:val="00595B5A"/>
    <w:rsid w:val="00597B4F"/>
    <w:rsid w:val="005A2751"/>
    <w:rsid w:val="005A304C"/>
    <w:rsid w:val="005A6CD9"/>
    <w:rsid w:val="005A7A9D"/>
    <w:rsid w:val="005B102B"/>
    <w:rsid w:val="005B4C82"/>
    <w:rsid w:val="005B5A76"/>
    <w:rsid w:val="005C3E9C"/>
    <w:rsid w:val="005D5360"/>
    <w:rsid w:val="005D7E4A"/>
    <w:rsid w:val="005E1390"/>
    <w:rsid w:val="00602CD6"/>
    <w:rsid w:val="00602DF1"/>
    <w:rsid w:val="00603D9F"/>
    <w:rsid w:val="00604FC7"/>
    <w:rsid w:val="006134A1"/>
    <w:rsid w:val="0062059A"/>
    <w:rsid w:val="006254E2"/>
    <w:rsid w:val="00625704"/>
    <w:rsid w:val="00650A5D"/>
    <w:rsid w:val="006531F8"/>
    <w:rsid w:val="00657CE7"/>
    <w:rsid w:val="00665CC8"/>
    <w:rsid w:val="00670AF8"/>
    <w:rsid w:val="00680A4B"/>
    <w:rsid w:val="00693CB3"/>
    <w:rsid w:val="006A3E7A"/>
    <w:rsid w:val="006A62BC"/>
    <w:rsid w:val="006B158F"/>
    <w:rsid w:val="006C1688"/>
    <w:rsid w:val="006C6B22"/>
    <w:rsid w:val="006F3143"/>
    <w:rsid w:val="006F55C9"/>
    <w:rsid w:val="006F65DF"/>
    <w:rsid w:val="00715B58"/>
    <w:rsid w:val="007213BF"/>
    <w:rsid w:val="007239A5"/>
    <w:rsid w:val="0072673F"/>
    <w:rsid w:val="007410D1"/>
    <w:rsid w:val="00742D17"/>
    <w:rsid w:val="0075015C"/>
    <w:rsid w:val="007669E5"/>
    <w:rsid w:val="00775B40"/>
    <w:rsid w:val="00780899"/>
    <w:rsid w:val="0078126D"/>
    <w:rsid w:val="0078401F"/>
    <w:rsid w:val="007A1F50"/>
    <w:rsid w:val="007A6496"/>
    <w:rsid w:val="007B1E0B"/>
    <w:rsid w:val="007C6D64"/>
    <w:rsid w:val="007C7640"/>
    <w:rsid w:val="007D1690"/>
    <w:rsid w:val="007D317B"/>
    <w:rsid w:val="007E7CE2"/>
    <w:rsid w:val="007F1EDF"/>
    <w:rsid w:val="00822D63"/>
    <w:rsid w:val="008279EF"/>
    <w:rsid w:val="00830D79"/>
    <w:rsid w:val="00872125"/>
    <w:rsid w:val="008802F3"/>
    <w:rsid w:val="00880D2F"/>
    <w:rsid w:val="008821E6"/>
    <w:rsid w:val="00882350"/>
    <w:rsid w:val="008A09EC"/>
    <w:rsid w:val="008A47A9"/>
    <w:rsid w:val="008C5A72"/>
    <w:rsid w:val="008E1A9C"/>
    <w:rsid w:val="008F3858"/>
    <w:rsid w:val="00901485"/>
    <w:rsid w:val="009029FE"/>
    <w:rsid w:val="00911A40"/>
    <w:rsid w:val="009126D2"/>
    <w:rsid w:val="0092783E"/>
    <w:rsid w:val="009339C4"/>
    <w:rsid w:val="00944AE9"/>
    <w:rsid w:val="00953212"/>
    <w:rsid w:val="00954A78"/>
    <w:rsid w:val="00956345"/>
    <w:rsid w:val="00961AC2"/>
    <w:rsid w:val="00963DAD"/>
    <w:rsid w:val="00965F8F"/>
    <w:rsid w:val="0097547D"/>
    <w:rsid w:val="009813A6"/>
    <w:rsid w:val="009A2511"/>
    <w:rsid w:val="009A7A40"/>
    <w:rsid w:val="009B4D42"/>
    <w:rsid w:val="009C2705"/>
    <w:rsid w:val="009E5328"/>
    <w:rsid w:val="009E5485"/>
    <w:rsid w:val="009F4413"/>
    <w:rsid w:val="00A1339E"/>
    <w:rsid w:val="00A1399C"/>
    <w:rsid w:val="00A16CE9"/>
    <w:rsid w:val="00A23495"/>
    <w:rsid w:val="00A23956"/>
    <w:rsid w:val="00A25AE2"/>
    <w:rsid w:val="00A55D6F"/>
    <w:rsid w:val="00A94EDC"/>
    <w:rsid w:val="00A96B34"/>
    <w:rsid w:val="00AA4C75"/>
    <w:rsid w:val="00AC2CF6"/>
    <w:rsid w:val="00AC40E1"/>
    <w:rsid w:val="00AC79A3"/>
    <w:rsid w:val="00AD2E92"/>
    <w:rsid w:val="00AD4389"/>
    <w:rsid w:val="00AE4156"/>
    <w:rsid w:val="00AE4DCD"/>
    <w:rsid w:val="00AF094A"/>
    <w:rsid w:val="00AF43EF"/>
    <w:rsid w:val="00B00436"/>
    <w:rsid w:val="00B013ED"/>
    <w:rsid w:val="00B03C3D"/>
    <w:rsid w:val="00B14CA7"/>
    <w:rsid w:val="00B15AC4"/>
    <w:rsid w:val="00B24550"/>
    <w:rsid w:val="00B50BE1"/>
    <w:rsid w:val="00B528AE"/>
    <w:rsid w:val="00B52BFF"/>
    <w:rsid w:val="00B56DE1"/>
    <w:rsid w:val="00B5702D"/>
    <w:rsid w:val="00B60B8C"/>
    <w:rsid w:val="00B636B3"/>
    <w:rsid w:val="00B931FA"/>
    <w:rsid w:val="00B9717D"/>
    <w:rsid w:val="00BA1841"/>
    <w:rsid w:val="00BC0209"/>
    <w:rsid w:val="00BC338C"/>
    <w:rsid w:val="00BC730F"/>
    <w:rsid w:val="00BE1B14"/>
    <w:rsid w:val="00BE5FE3"/>
    <w:rsid w:val="00BE7078"/>
    <w:rsid w:val="00C0530D"/>
    <w:rsid w:val="00C11524"/>
    <w:rsid w:val="00C12A23"/>
    <w:rsid w:val="00C146CF"/>
    <w:rsid w:val="00C235C8"/>
    <w:rsid w:val="00C24C64"/>
    <w:rsid w:val="00C34B40"/>
    <w:rsid w:val="00C35C72"/>
    <w:rsid w:val="00C460F8"/>
    <w:rsid w:val="00C50F98"/>
    <w:rsid w:val="00C60CB9"/>
    <w:rsid w:val="00C67C24"/>
    <w:rsid w:val="00C73FD0"/>
    <w:rsid w:val="00C75FE1"/>
    <w:rsid w:val="00C8203A"/>
    <w:rsid w:val="00C860F6"/>
    <w:rsid w:val="00C86ED6"/>
    <w:rsid w:val="00C96066"/>
    <w:rsid w:val="00CA2802"/>
    <w:rsid w:val="00CA3626"/>
    <w:rsid w:val="00CA5A2E"/>
    <w:rsid w:val="00CA6A94"/>
    <w:rsid w:val="00CB3823"/>
    <w:rsid w:val="00CC0557"/>
    <w:rsid w:val="00CC3ED2"/>
    <w:rsid w:val="00CC7072"/>
    <w:rsid w:val="00CC7A10"/>
    <w:rsid w:val="00D01257"/>
    <w:rsid w:val="00D01880"/>
    <w:rsid w:val="00D02AF8"/>
    <w:rsid w:val="00D12A65"/>
    <w:rsid w:val="00D21402"/>
    <w:rsid w:val="00D22A56"/>
    <w:rsid w:val="00D2306D"/>
    <w:rsid w:val="00D261CD"/>
    <w:rsid w:val="00D45362"/>
    <w:rsid w:val="00D5713E"/>
    <w:rsid w:val="00D6037A"/>
    <w:rsid w:val="00D63588"/>
    <w:rsid w:val="00D66566"/>
    <w:rsid w:val="00D8351C"/>
    <w:rsid w:val="00D83BC9"/>
    <w:rsid w:val="00D84972"/>
    <w:rsid w:val="00D86479"/>
    <w:rsid w:val="00D9323A"/>
    <w:rsid w:val="00D9335A"/>
    <w:rsid w:val="00D97CEF"/>
    <w:rsid w:val="00DA3E9C"/>
    <w:rsid w:val="00DC700E"/>
    <w:rsid w:val="00DD0C54"/>
    <w:rsid w:val="00DD5F5F"/>
    <w:rsid w:val="00DE6216"/>
    <w:rsid w:val="00E222FF"/>
    <w:rsid w:val="00E32FC3"/>
    <w:rsid w:val="00E43913"/>
    <w:rsid w:val="00E46E15"/>
    <w:rsid w:val="00E53075"/>
    <w:rsid w:val="00E66943"/>
    <w:rsid w:val="00E670BF"/>
    <w:rsid w:val="00E85214"/>
    <w:rsid w:val="00E9737F"/>
    <w:rsid w:val="00EA5D24"/>
    <w:rsid w:val="00EA5F42"/>
    <w:rsid w:val="00EA7A6C"/>
    <w:rsid w:val="00EB27D2"/>
    <w:rsid w:val="00EB37ED"/>
    <w:rsid w:val="00EB3C7A"/>
    <w:rsid w:val="00EB6598"/>
    <w:rsid w:val="00EB7AE4"/>
    <w:rsid w:val="00EC3704"/>
    <w:rsid w:val="00ED11A7"/>
    <w:rsid w:val="00ED44DA"/>
    <w:rsid w:val="00EF0E51"/>
    <w:rsid w:val="00F00109"/>
    <w:rsid w:val="00F02C91"/>
    <w:rsid w:val="00F03601"/>
    <w:rsid w:val="00F0699C"/>
    <w:rsid w:val="00F14E2C"/>
    <w:rsid w:val="00F21C9A"/>
    <w:rsid w:val="00F224B0"/>
    <w:rsid w:val="00F26A8A"/>
    <w:rsid w:val="00F334BC"/>
    <w:rsid w:val="00F4169A"/>
    <w:rsid w:val="00F74406"/>
    <w:rsid w:val="00F80ADB"/>
    <w:rsid w:val="00F8202A"/>
    <w:rsid w:val="00FA141A"/>
    <w:rsid w:val="00FA56B7"/>
    <w:rsid w:val="00FA6082"/>
    <w:rsid w:val="00FB11AC"/>
    <w:rsid w:val="00FD31A2"/>
    <w:rsid w:val="00FD4CE9"/>
    <w:rsid w:val="00FE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1917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191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32993">
      <w:bodyDiv w:val="1"/>
      <w:marLeft w:val="0"/>
      <w:marRight w:val="0"/>
      <w:marTop w:val="0"/>
      <w:marBottom w:val="0"/>
      <w:divBdr>
        <w:top w:val="none" w:sz="0" w:space="0" w:color="auto"/>
        <w:left w:val="none" w:sz="0" w:space="0" w:color="auto"/>
        <w:bottom w:val="none" w:sz="0" w:space="0" w:color="auto"/>
        <w:right w:val="none" w:sz="0" w:space="0" w:color="auto"/>
      </w:divBdr>
    </w:div>
    <w:div w:id="1407146062">
      <w:bodyDiv w:val="1"/>
      <w:marLeft w:val="0"/>
      <w:marRight w:val="0"/>
      <w:marTop w:val="0"/>
      <w:marBottom w:val="0"/>
      <w:divBdr>
        <w:top w:val="none" w:sz="0" w:space="0" w:color="auto"/>
        <w:left w:val="none" w:sz="0" w:space="0" w:color="auto"/>
        <w:bottom w:val="none" w:sz="0" w:space="0" w:color="auto"/>
        <w:right w:val="none" w:sz="0" w:space="0" w:color="auto"/>
      </w:divBdr>
    </w:div>
    <w:div w:id="21266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6D7310E55809F2A524FA5CDF931C93E3BB7E31384236F5DD72F7A91E4C8890528F27040C855F1e3B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F0DFDE6B3B3AE9EC41117BF2387A2788E4BA3446022E5BDE057E1197FB640D64D873D1D606BED8YBO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43DFE14210BFECF218F4C997C1239957AF0764D79AE961E7C5C514E74AF612E3410EE085A2FD317874ECCC83C2B4AA9A59AD2460AD05AJ7X3B"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8843DFE14210BFECF218F4C997C1239957AF0764D79AE961E7C5C514E74AF612E3410EE085A2FD214874ECCC83C2B4AA9A59AD2460AD05AJ7X3B"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AB34-9AA1-44C2-949A-4A309CBF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16841</Words>
  <Characters>95999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6</cp:revision>
  <cp:lastPrinted>2019-12-30T05:55:00Z</cp:lastPrinted>
  <dcterms:created xsi:type="dcterms:W3CDTF">2020-04-20T13:55:00Z</dcterms:created>
  <dcterms:modified xsi:type="dcterms:W3CDTF">2020-04-21T06:22:00Z</dcterms:modified>
</cp:coreProperties>
</file>