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Default="00136CD2" w:rsidP="00136CD2">
      <w:pPr>
        <w:tabs>
          <w:tab w:val="left" w:pos="180"/>
          <w:tab w:val="center" w:pos="4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</w:p>
    <w:p w:rsidR="00136CD2" w:rsidRDefault="00136CD2" w:rsidP="00136CD2">
      <w:pPr>
        <w:tabs>
          <w:tab w:val="left" w:pos="180"/>
          <w:tab w:val="center" w:pos="4535"/>
        </w:tabs>
        <w:rPr>
          <w:sz w:val="28"/>
          <w:szCs w:val="28"/>
        </w:rPr>
      </w:pPr>
    </w:p>
    <w:p w:rsidR="00136CD2" w:rsidRPr="0029195D" w:rsidRDefault="00136CD2" w:rsidP="00136CD2">
      <w:pPr>
        <w:tabs>
          <w:tab w:val="left" w:pos="180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Default="00136CD2" w:rsidP="00136CD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136CD2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136CD2" w:rsidRPr="007F6B21" w:rsidRDefault="00136CD2" w:rsidP="00136CD2">
      <w:pPr>
        <w:tabs>
          <w:tab w:val="left" w:pos="454"/>
        </w:tabs>
        <w:jc w:val="center"/>
        <w:rPr>
          <w:color w:val="FF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36CD2" w:rsidTr="005E19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6CD2" w:rsidRDefault="00136CD2" w:rsidP="005E199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заработной платы </w:t>
            </w:r>
          </w:p>
        </w:tc>
      </w:tr>
    </w:tbl>
    <w:p w:rsidR="00136CD2" w:rsidRDefault="00136CD2" w:rsidP="00136CD2">
      <w:pPr>
        <w:tabs>
          <w:tab w:val="left" w:pos="454"/>
        </w:tabs>
        <w:jc w:val="both"/>
        <w:rPr>
          <w:sz w:val="28"/>
        </w:rPr>
      </w:pPr>
    </w:p>
    <w:p w:rsidR="00136CD2" w:rsidRPr="0091718F" w:rsidRDefault="00136CD2" w:rsidP="00136CD2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соответствии со статьей 134 Трудового кодекса Российской Федерации, </w:t>
      </w:r>
      <w:r w:rsidRPr="00E55FE5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E55FE5">
        <w:rPr>
          <w:sz w:val="28"/>
          <w:szCs w:val="28"/>
        </w:rPr>
        <w:t>закон</w:t>
      </w:r>
      <w:r>
        <w:rPr>
          <w:sz w:val="28"/>
          <w:szCs w:val="28"/>
        </w:rPr>
        <w:t>ом о</w:t>
      </w:r>
      <w:r w:rsidRPr="00E55FE5">
        <w:rPr>
          <w:sz w:val="28"/>
          <w:szCs w:val="28"/>
        </w:rPr>
        <w:t xml:space="preserve">т 06.10.2003 </w:t>
      </w:r>
      <w:r>
        <w:rPr>
          <w:sz w:val="28"/>
          <w:szCs w:val="28"/>
        </w:rPr>
        <w:t xml:space="preserve">№ </w:t>
      </w:r>
      <w:r w:rsidRPr="00E55FE5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E55F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  и в целях о</w:t>
      </w:r>
      <w:r w:rsidRPr="00250896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я </w:t>
      </w:r>
      <w:r w:rsidRPr="0025089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овышения уровня </w:t>
      </w:r>
      <w:r w:rsidRPr="00250896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лицам, замещающим муниципальные должности и должности муниципальной службы в органах местного самоуправления Смидовичского  муниципального района,  С</w:t>
      </w:r>
      <w:r w:rsidRPr="0091718F">
        <w:rPr>
          <w:sz w:val="28"/>
          <w:szCs w:val="28"/>
        </w:rPr>
        <w:t xml:space="preserve">обрание депутатов   </w:t>
      </w:r>
    </w:p>
    <w:p w:rsidR="00136CD2" w:rsidRPr="0091718F" w:rsidRDefault="00136CD2" w:rsidP="00136CD2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Проиндексировать с 01 октября 2022 года в 1,04 раза: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размеры денежного вознаграждения выборным должностным лицам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»;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установленные решением Собрания депутатов от </w:t>
      </w:r>
      <w:r w:rsidRPr="00CA3B53">
        <w:rPr>
          <w:sz w:val="28"/>
          <w:szCs w:val="28"/>
        </w:rPr>
        <w:t xml:space="preserve">15.10.2020 № 93 </w:t>
      </w:r>
      <w:r>
        <w:rPr>
          <w:sz w:val="28"/>
          <w:szCs w:val="28"/>
        </w:rPr>
        <w:t>«</w:t>
      </w:r>
      <w:r w:rsidRPr="00CA3B53">
        <w:rPr>
          <w:sz w:val="28"/>
          <w:szCs w:val="28"/>
        </w:rPr>
        <w:t>Об утверждении размеров должностных окладов и ежемесячных выплат за классный чин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  <w:szCs w:val="28"/>
        </w:rPr>
        <w:t>»;</w:t>
      </w:r>
      <w:proofErr w:type="gramEnd"/>
    </w:p>
    <w:p w:rsidR="00136CD2" w:rsidRDefault="00136CD2" w:rsidP="00136CD2">
      <w:pPr>
        <w:tabs>
          <w:tab w:val="left" w:pos="45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 денежного вознаграждения </w:t>
      </w:r>
      <w:r w:rsidRPr="007B5649">
        <w:rPr>
          <w:sz w:val="28"/>
        </w:rPr>
        <w:t>председател</w:t>
      </w:r>
      <w:r>
        <w:rPr>
          <w:sz w:val="28"/>
        </w:rPr>
        <w:t xml:space="preserve">ю </w:t>
      </w:r>
      <w:r w:rsidRPr="007B5649">
        <w:rPr>
          <w:sz w:val="28"/>
        </w:rPr>
        <w:t>контрольно-счетной палаты муниципального</w:t>
      </w:r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, установленный  решением Собрания депутатов </w:t>
      </w:r>
      <w:r w:rsidRPr="00CC6885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21.09.2021 № 80 «</w:t>
      </w:r>
      <w:r w:rsidRPr="006B4467">
        <w:rPr>
          <w:color w:val="000000"/>
          <w:sz w:val="28"/>
          <w:szCs w:val="28"/>
        </w:rPr>
        <w:t>Об оплате труда должностных лиц органов местного самоуправления муниципального образования «</w:t>
      </w:r>
      <w:r>
        <w:rPr>
          <w:color w:val="000000"/>
          <w:sz w:val="28"/>
          <w:szCs w:val="28"/>
        </w:rPr>
        <w:t xml:space="preserve">Смидовичский </w:t>
      </w:r>
      <w:r w:rsidRPr="006B4467">
        <w:rPr>
          <w:color w:val="000000"/>
          <w:sz w:val="28"/>
          <w:szCs w:val="28"/>
        </w:rPr>
        <w:t>муниципальный район» Еврейской автономной области, назначаемых на муниципальные должности</w:t>
      </w:r>
      <w:r>
        <w:rPr>
          <w:color w:val="000000"/>
          <w:sz w:val="28"/>
          <w:szCs w:val="28"/>
        </w:rPr>
        <w:t xml:space="preserve"> в контрольно-счетную палату муниципального района». </w:t>
      </w:r>
      <w:proofErr w:type="gramEnd"/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2. Установить, что размеры денежного вознаграждения выборным должностным лицам и председателю контрольно-счетной палаты, а также 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</w:t>
      </w:r>
      <w:r>
        <w:rPr>
          <w:bCs/>
          <w:sz w:val="28"/>
        </w:rPr>
        <w:t xml:space="preserve">чин  муниципальным служащим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136CD2" w:rsidRPr="004F5CB9" w:rsidRDefault="00136CD2" w:rsidP="00136CD2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Pr="00613B80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136CD2" w:rsidRPr="006B5980" w:rsidTr="005E1997">
        <w:tc>
          <w:tcPr>
            <w:tcW w:w="5495" w:type="dxa"/>
            <w:shd w:val="clear" w:color="auto" w:fill="auto"/>
          </w:tcPr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6CD2" w:rsidRDefault="00136CD2" w:rsidP="00136CD2">
      <w:pPr>
        <w:tabs>
          <w:tab w:val="left" w:pos="454"/>
        </w:tabs>
        <w:jc w:val="both"/>
        <w:rPr>
          <w:sz w:val="28"/>
        </w:rPr>
      </w:pPr>
    </w:p>
    <w:p w:rsidR="00605F8E" w:rsidRDefault="00605F8E"/>
    <w:sectPr w:rsidR="00605F8E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2"/>
    <w:rsid w:val="00136CD2"/>
    <w:rsid w:val="001425C9"/>
    <w:rsid w:val="00605F8E"/>
    <w:rsid w:val="00804006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36CD2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6CD2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3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36CD2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6CD2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3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2</cp:revision>
  <dcterms:created xsi:type="dcterms:W3CDTF">2022-10-11T01:00:00Z</dcterms:created>
  <dcterms:modified xsi:type="dcterms:W3CDTF">2022-10-17T07:28:00Z</dcterms:modified>
</cp:coreProperties>
</file>