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24A6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6F24A6">
        <w:rPr>
          <w:rFonts w:ascii="Times New Roman" w:hAnsi="Times New Roman"/>
          <w:b/>
          <w:sz w:val="28"/>
          <w:szCs w:val="28"/>
        </w:rPr>
        <w:br/>
        <w:t xml:space="preserve">Собрания депутатов Смидовичского муниципального района </w:t>
      </w:r>
      <w:r w:rsidRPr="006F24A6">
        <w:rPr>
          <w:rFonts w:ascii="Times New Roman" w:hAnsi="Times New Roman"/>
          <w:b/>
          <w:sz w:val="28"/>
          <w:szCs w:val="28"/>
        </w:rPr>
        <w:br/>
        <w:t>Еврейской автономной области</w:t>
      </w:r>
    </w:p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F24A6">
        <w:rPr>
          <w:rFonts w:ascii="Times New Roman" w:hAnsi="Times New Roman"/>
          <w:sz w:val="28"/>
          <w:szCs w:val="28"/>
        </w:rPr>
        <w:t>Полномочия Собрания депутатов муниципального района установлены статьей 18 Устава муниципального образования «Смидовичский муниципальный район» Еврейской автономной области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6F24A6" w:rsidRDefault="006F24A6" w:rsidP="00D430ED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30ED" w:rsidRPr="00D430ED" w:rsidRDefault="00D430ED" w:rsidP="00D430ED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b/>
          <w:bCs/>
          <w:sz w:val="28"/>
          <w:szCs w:val="28"/>
        </w:rPr>
        <w:t>Статья 18. Полномочия Собрания депутатов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1. Срок полномочий Собрания депутатов 5 лет.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2. В исключительной компетенции Собрания депутатов находятся: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1) принятие Устава муниципального района и внесение в него изменений и дополнений;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F61E82" w:rsidRDefault="00D430ED" w:rsidP="00F61E8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4) </w:t>
      </w:r>
      <w:r w:rsidR="00F61E82" w:rsidRPr="00F61E82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  <w:r w:rsidR="00F61E82">
        <w:rPr>
          <w:rFonts w:ascii="Times New Roman" w:hAnsi="Times New Roman" w:cs="Times New Roman"/>
          <w:sz w:val="28"/>
          <w:szCs w:val="28"/>
        </w:rPr>
        <w:t>;</w:t>
      </w:r>
      <w:r w:rsidR="00F61E82" w:rsidRPr="00F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ED" w:rsidRDefault="00D430ED" w:rsidP="00F61E8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4 в редакции решения </w:t>
      </w:r>
      <w:hyperlink r:id="rId5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21.12.201</w:t>
        </w:r>
        <w:r w:rsidR="00F61E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№96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</w:t>
      </w:r>
      <w:bookmarkStart w:id="0" w:name="_GoBack"/>
      <w:bookmarkEnd w:id="0"/>
      <w:r w:rsidRPr="00D430ED">
        <w:rPr>
          <w:rFonts w:ascii="Times New Roman" w:hAnsi="Times New Roman" w:cs="Times New Roman"/>
          <w:sz w:val="28"/>
          <w:szCs w:val="28"/>
        </w:rPr>
        <w:t>ения имуществом, находящимся в муниципальной собственности;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6 в редакции решения </w:t>
      </w:r>
      <w:hyperlink r:id="rId6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17.02.2011 №5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6 в редакции решения </w:t>
      </w:r>
      <w:hyperlink r:id="rId7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29.03.2012 №16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6.1) (утратил силу решением </w:t>
      </w:r>
      <w:hyperlink r:id="rId8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17.02.2011 №5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района в организациях межмуниципального сотрудничества;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0E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района в отставку.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10 введен решением </w:t>
      </w:r>
      <w:hyperlink r:id="rId9" w:tooltip="Новый документ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15.10.2009 №67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3. К полномочиям Собрания депутатов также относятся: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1) установление описания и порядка официального использования официальных символов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lastRenderedPageBreak/>
        <w:t>2)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муниципального района, определенным настоящим Уставом;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3) принятие решения о самороспуске;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4) выражение мнения населения: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- при изменении границ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- при объединении двух и более муниципальных районов, не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влекущее</w:t>
      </w:r>
      <w:proofErr w:type="gramEnd"/>
      <w:r w:rsidRPr="00D430ED">
        <w:rPr>
          <w:rFonts w:ascii="Times New Roman" w:hAnsi="Times New Roman" w:cs="Times New Roman"/>
          <w:sz w:val="28"/>
          <w:szCs w:val="28"/>
        </w:rPr>
        <w:t xml:space="preserve"> изменения границ иных муниципальных районов;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- при разделении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5) внесение в Законодательное Собрание Еврейской автономной области инициативы изменения границ муниципального района, преобразования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6) осуществление права законодательной инициативы в Законодательном Собрании Еврейской автономной области;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7) выступление совместно с главой администрации муниципального района с инициативой назначения местного референдума, принятие решения о назначении местного референдума;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7 в редакции решения </w:t>
      </w:r>
      <w:hyperlink r:id="rId10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8) назначение муниципальных выборов;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8.1) образование контрольно-счетной палаты муниципального района;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8.1 введен решением </w:t>
      </w:r>
      <w:hyperlink r:id="rId11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22.12.2011 №101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8.2) назначение на должность председателя контрольно-счетной палаты муниципального района;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8.2 введен решением </w:t>
      </w:r>
      <w:hyperlink r:id="rId12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22.12.2011 №101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9) установление порядка осуществления правотворческой инициативы инициативной группой граждан, обладающих избирательным правом, минимальной численности инициативной группы граждан;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10) проведение публичных слушаний для обсуждения проектов муниципальных правовых актов по вопросам местного значения с участием жителей муниципального района. Выступление с инициативой проведения публичных слушаний. Назначение публичных слушаний, проводимых по инициативе населения или Собрания депутатов.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Определение порядка организации и проведения публичных слушаний;</w:t>
      </w:r>
      <w:proofErr w:type="gramEnd"/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11) выступление с инициативой проведения собрания граждан. Назначение собрания граждан, проводимого по инициативе Собрания депутатов, по инициативе населения.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Установление порядка назначения и проведения собрания граждан, а также полномочий собрания граждан;</w:t>
      </w:r>
      <w:proofErr w:type="gramEnd"/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12) установление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перечня случаев осуществления полномочий собрания граждан</w:t>
      </w:r>
      <w:proofErr w:type="gramEnd"/>
      <w:r w:rsidRPr="00D430ED">
        <w:rPr>
          <w:rFonts w:ascii="Times New Roman" w:hAnsi="Times New Roman" w:cs="Times New Roman"/>
          <w:sz w:val="28"/>
          <w:szCs w:val="28"/>
        </w:rPr>
        <w:t xml:space="preserve"> конференцией граждан (собранием делегатов). Установление порядка назначения и проведения конференции граждан (собрания делегатов), избрания делегатов;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13) выступление с инициативой проведения опроса граждан по вопросам местного значения. </w:t>
      </w:r>
      <w:proofErr w:type="gramStart"/>
      <w:r w:rsidRPr="00D430ED">
        <w:rPr>
          <w:rFonts w:ascii="Times New Roman" w:hAnsi="Times New Roman" w:cs="Times New Roman"/>
          <w:sz w:val="28"/>
          <w:szCs w:val="28"/>
        </w:rPr>
        <w:t>Установление порядка назначения и проведения опроса граждан;</w:t>
      </w:r>
      <w:proofErr w:type="gramEnd"/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lastRenderedPageBreak/>
        <w:t>14) установление порядка приема граждан в Собрании депутатов;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14 в редакции решения </w:t>
      </w:r>
      <w:hyperlink r:id="rId13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22.03.2007 №17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15) установление порядка учета предложений по проекту Устава муниципального района, проекту муниципального правового акта о внесении изменений и дополнений в Устав муниципального района, порядка участия граждан в его обсуждении;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16) принятие регламента Собрания депутатов;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17) формирование избирательной комиссии муниципального района в соответствии с федеральным и областным законодательством;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18) утверждение структуры администрации муниципального района по представлению главы администрации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19) принятие решения об учреждении органа администрации муниципального района и утверждение положения о нем;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20) образование совместно с представительными органами иных муниципальных образований межмуниципальных объединений, учреждение хозяйственных обществ и других межмуниципальных организаций в соответствии с федеральными законами;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21) установление порядка привлечения заемных средств, в том числе за счет выпуска муниципальных ценных бумаг;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22) </w:t>
      </w:r>
      <w:r w:rsidRPr="00D430E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D430ED">
        <w:rPr>
          <w:rFonts w:ascii="Times New Roman" w:hAnsi="Times New Roman" w:cs="Times New Roman"/>
          <w:sz w:val="28"/>
          <w:szCs w:val="28"/>
        </w:rPr>
        <w:t>пределение порядка осуществления закупок товаров, работ, услуг для обеспечения муниципальных нужд;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22 в редакции решения от </w:t>
      </w:r>
      <w:hyperlink r:id="rId14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29.03.2010 №29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22 в редакции решения от </w:t>
      </w:r>
      <w:hyperlink r:id="rId15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24.04.2014 №19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22.1) </w:t>
      </w:r>
      <w:r w:rsidRPr="00D430ED">
        <w:rPr>
          <w:rFonts w:ascii="Times New Roman" w:hAnsi="Times New Roman" w:cs="Times New Roman"/>
          <w:bCs/>
          <w:sz w:val="28"/>
          <w:szCs w:val="28"/>
        </w:rPr>
        <w:t>заслушивание ежегодных отчетов главы муниципального района о результатах его деятельности и деятельности местной администрации, в том числе о решении вопросов, поставленных Собранием депутатов;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22.1 введен решением </w:t>
      </w:r>
      <w:hyperlink r:id="rId16" w:tooltip="Новый документ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15.10.2009 №67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22.1 в редакции решения </w:t>
      </w:r>
      <w:hyperlink r:id="rId17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22.1 в редакции решения </w:t>
      </w:r>
      <w:hyperlink r:id="rId18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23) (утратил силу решением </w:t>
      </w:r>
      <w:hyperlink r:id="rId19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20.11.2014 №20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24)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24 введен решением </w:t>
      </w:r>
      <w:hyperlink r:id="rId20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17.02.2011 №5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25) </w:t>
      </w:r>
      <w:r w:rsidRPr="00D430ED">
        <w:rPr>
          <w:rFonts w:ascii="Times New Roman" w:hAnsi="Times New Roman" w:cs="Times New Roman"/>
          <w:bCs/>
          <w:sz w:val="28"/>
          <w:szCs w:val="28"/>
        </w:rPr>
        <w:t xml:space="preserve">определение размера денежного вознаграждения, а также размера ежемесячной процентной надбавки к денежному вознаграждению главы муниципального района, </w:t>
      </w:r>
      <w:r w:rsidRPr="00D430E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D430ED">
        <w:rPr>
          <w:rFonts w:ascii="Times New Roman" w:hAnsi="Times New Roman" w:cs="Times New Roman"/>
          <w:bCs/>
          <w:sz w:val="28"/>
          <w:szCs w:val="28"/>
        </w:rPr>
        <w:t>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25 введен решением </w:t>
      </w:r>
      <w:hyperlink r:id="rId21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22.12.2011 №101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25 в редакции решения </w:t>
      </w:r>
      <w:hyperlink r:id="rId22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25 в редакции решения </w:t>
      </w:r>
      <w:hyperlink r:id="rId23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26) осуществление мер по противодействию коррупции в границах муниципального района;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26 введен решением </w:t>
      </w:r>
      <w:hyperlink r:id="rId24" w:tgtFrame="Logical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29.03.2012 №16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lastRenderedPageBreak/>
        <w:t>27) определение порядка заключения соглашений органами местного самоуправления муниципального района с органами местного самоуправления поселений, входящих в состав муниципального района, о передаче (принятии) осуществления части полномочий по решению вопросов местного значения за счет межбюджетных трансфертов;</w:t>
      </w:r>
    </w:p>
    <w:p w:rsidR="00D430ED" w:rsidRPr="00D430ED" w:rsidRDefault="00D430ED" w:rsidP="00D430ED">
      <w:pPr>
        <w:pStyle w:val="tex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27 введен решением </w:t>
      </w:r>
      <w:hyperlink r:id="rId25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20.11.2014 №20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28) </w:t>
      </w:r>
      <w:r w:rsidRPr="00D430ED">
        <w:rPr>
          <w:rFonts w:ascii="Times New Roman" w:hAnsi="Times New Roman" w:cs="Times New Roman"/>
          <w:bCs/>
          <w:sz w:val="28"/>
          <w:szCs w:val="28"/>
        </w:rPr>
        <w:t>избрание главы муниципального района из числа кандидатов, представленных конкурсной комиссией по результатам конкурса;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28 введен решением </w:t>
      </w:r>
      <w:hyperlink r:id="rId26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28 в редакции решения </w:t>
      </w:r>
      <w:hyperlink r:id="rId27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29) (утратил силу решением </w:t>
      </w:r>
      <w:hyperlink r:id="rId28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30) (утратил силу решением </w:t>
      </w:r>
      <w:hyperlink r:id="rId29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31) </w:t>
      </w:r>
      <w:r w:rsidRPr="00D430ED">
        <w:rPr>
          <w:rFonts w:ascii="Times New Roman" w:hAnsi="Times New Roman" w:cs="Times New Roman"/>
          <w:bCs/>
          <w:sz w:val="28"/>
          <w:szCs w:val="28"/>
        </w:rPr>
        <w:t>установление порядка проведения конкурса по отбору кандидатур на должность главы муниципального района;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31 введен решением </w:t>
      </w:r>
      <w:hyperlink r:id="rId30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31 в редакции решения </w:t>
      </w:r>
      <w:hyperlink r:id="rId31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32) (утратил силу решением </w:t>
      </w:r>
      <w:hyperlink r:id="rId32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33) (утратил силу решением </w:t>
      </w:r>
      <w:hyperlink r:id="rId33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34) организация профессионального образования и дополнительного профессионального образования выборных должностных лиц, членов выборных органов и депутатов Собрания депутатов,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34 введен решением </w:t>
      </w:r>
      <w:hyperlink r:id="rId34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19.11.2015 №74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>35) иные полномочия в соответствии с федеральными законами и законами области.</w:t>
      </w:r>
    </w:p>
    <w:p w:rsidR="00D430ED" w:rsidRPr="00D430ED" w:rsidRDefault="00D430ED" w:rsidP="00D430E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D430ED">
        <w:rPr>
          <w:rFonts w:ascii="Times New Roman" w:hAnsi="Times New Roman"/>
          <w:sz w:val="28"/>
          <w:szCs w:val="28"/>
        </w:rPr>
        <w:t xml:space="preserve">4. </w:t>
      </w:r>
      <w:r w:rsidRPr="00D430ED">
        <w:rPr>
          <w:rFonts w:ascii="Times New Roman" w:hAnsi="Times New Roman"/>
          <w:bCs/>
          <w:sz w:val="28"/>
          <w:szCs w:val="28"/>
        </w:rPr>
        <w:t>К полномочиям Собрания депутатов в части решения вопросов местного значения городского поселения органами местного самоуправления муниципального района на территории сельских поселений, входящих в состав муниципального района, согласно Федеральному закону, закону области, относятся:</w:t>
      </w:r>
    </w:p>
    <w:p w:rsidR="00D430ED" w:rsidRPr="00D430ED" w:rsidRDefault="00D430ED" w:rsidP="00D430E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D430ED">
        <w:rPr>
          <w:rFonts w:ascii="Times New Roman" w:hAnsi="Times New Roman"/>
          <w:bCs/>
          <w:sz w:val="28"/>
          <w:szCs w:val="28"/>
        </w:rPr>
        <w:t>1) утверждение генеральных планов сельского поселения, правил землепользования и застройки, утверждение местных нормативов градостроительного проектирования сельского поселения;</w:t>
      </w:r>
    </w:p>
    <w:p w:rsidR="00D430ED" w:rsidRPr="00D430ED" w:rsidRDefault="00D430ED" w:rsidP="00D430E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D430ED">
        <w:rPr>
          <w:rFonts w:ascii="Times New Roman" w:hAnsi="Times New Roman"/>
          <w:bCs/>
          <w:sz w:val="28"/>
          <w:szCs w:val="28"/>
        </w:rPr>
        <w:t>2) регулирование надбавок к ценам (тарифам) для потребителей;</w:t>
      </w:r>
    </w:p>
    <w:p w:rsidR="00D430ED" w:rsidRPr="00D430ED" w:rsidRDefault="00D430ED" w:rsidP="00D430E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D430ED">
        <w:rPr>
          <w:rFonts w:ascii="Times New Roman" w:hAnsi="Times New Roman"/>
          <w:bCs/>
          <w:sz w:val="28"/>
          <w:szCs w:val="28"/>
        </w:rPr>
        <w:t>3) утверждение муниципальных программ в области энергосбережения и повышения энергетической эффективности;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D430ED">
        <w:rPr>
          <w:rFonts w:ascii="Times New Roman" w:hAnsi="Times New Roman" w:cs="Times New Roman"/>
          <w:sz w:val="28"/>
          <w:szCs w:val="28"/>
        </w:rPr>
        <w:t>утверждение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поселений, требования к которым устанавливаются Правительством Российской Федерации.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4 введен решением </w:t>
      </w:r>
      <w:hyperlink r:id="rId35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02.03.2015 №23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t xml:space="preserve">(подпункт 4 в редакции решения </w:t>
      </w:r>
      <w:hyperlink r:id="rId36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11.06.2015 №39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D430ED" w:rsidRPr="00D430ED" w:rsidRDefault="00D430ED" w:rsidP="00D430E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sz w:val="28"/>
          <w:szCs w:val="28"/>
        </w:rPr>
        <w:lastRenderedPageBreak/>
        <w:t xml:space="preserve">(подпункт 4 в редакции решения </w:t>
      </w:r>
      <w:hyperlink r:id="rId37" w:tgtFrame="ChangingDocument" w:history="1">
        <w:r w:rsidRPr="00D430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05.04.2016 №22</w:t>
        </w:r>
      </w:hyperlink>
      <w:r w:rsidRPr="00D430ED">
        <w:rPr>
          <w:rFonts w:ascii="Times New Roman" w:hAnsi="Times New Roman" w:cs="Times New Roman"/>
          <w:sz w:val="28"/>
          <w:szCs w:val="28"/>
        </w:rPr>
        <w:t>)</w:t>
      </w:r>
    </w:p>
    <w:p w:rsidR="00F24293" w:rsidRPr="00D430ED" w:rsidRDefault="00F61E82">
      <w:pPr>
        <w:rPr>
          <w:rFonts w:ascii="Times New Roman" w:hAnsi="Times New Roman"/>
          <w:sz w:val="28"/>
          <w:szCs w:val="28"/>
        </w:rPr>
      </w:pPr>
    </w:p>
    <w:sectPr w:rsidR="00F24293" w:rsidRPr="00D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D"/>
    <w:rsid w:val="001053DF"/>
    <w:rsid w:val="002563FB"/>
    <w:rsid w:val="0027554C"/>
    <w:rsid w:val="0037739E"/>
    <w:rsid w:val="00554323"/>
    <w:rsid w:val="006701D5"/>
    <w:rsid w:val="006B65D1"/>
    <w:rsid w:val="006F24A6"/>
    <w:rsid w:val="00732551"/>
    <w:rsid w:val="00733420"/>
    <w:rsid w:val="00770FAC"/>
    <w:rsid w:val="008B59EE"/>
    <w:rsid w:val="008D2A37"/>
    <w:rsid w:val="009D5D20"/>
    <w:rsid w:val="009F49FA"/>
    <w:rsid w:val="00B0352A"/>
    <w:rsid w:val="00D35A83"/>
    <w:rsid w:val="00D42336"/>
    <w:rsid w:val="00D430ED"/>
    <w:rsid w:val="00D6713F"/>
    <w:rsid w:val="00DB7B83"/>
    <w:rsid w:val="00ED1B12"/>
    <w:rsid w:val="00F1201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30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0E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D430ED"/>
    <w:rPr>
      <w:rFonts w:cs="Arial"/>
    </w:rPr>
  </w:style>
  <w:style w:type="paragraph" w:customStyle="1" w:styleId="article">
    <w:name w:val="article"/>
    <w:basedOn w:val="a"/>
    <w:rsid w:val="00D430ED"/>
    <w:rPr>
      <w:rFonts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30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0E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D430ED"/>
    <w:rPr>
      <w:rFonts w:cs="Arial"/>
    </w:rPr>
  </w:style>
  <w:style w:type="paragraph" w:customStyle="1" w:styleId="article">
    <w:name w:val="article"/>
    <w:basedOn w:val="a"/>
    <w:rsid w:val="00D430ED"/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5.74:8080/content/act/146ae17a-6409-4c53-b851-5bdc515c53ae.doc" TargetMode="External"/><Relationship Id="rId13" Type="http://schemas.openxmlformats.org/officeDocument/2006/relationships/hyperlink" Target="http://192.168.5.74:8080/content/ngr/RUMO790200700034.doc" TargetMode="External"/><Relationship Id="rId18" Type="http://schemas.openxmlformats.org/officeDocument/2006/relationships/hyperlink" Target="http://192.168.5.74:8080/content/act/4d5aa087-11fd-4a38-ba9d-2e7b84e909fb.doc" TargetMode="External"/><Relationship Id="rId26" Type="http://schemas.openxmlformats.org/officeDocument/2006/relationships/hyperlink" Target="http://192.168.5.74:8080/content/act/b5d46a70-cbce-409d-a047-229cb67bb5b2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92.168.5.74:8080/content/act/a7e60898-ffc3-4c7b-a5da-44f1d8f69de9.doc" TargetMode="External"/><Relationship Id="rId34" Type="http://schemas.openxmlformats.org/officeDocument/2006/relationships/hyperlink" Target="http://192.168.5.74:8080/content/act/9c8d1d3b-db11-4bf7-8cf1-79952141c0ab.doc" TargetMode="External"/><Relationship Id="rId7" Type="http://schemas.openxmlformats.org/officeDocument/2006/relationships/hyperlink" Target="http://192.168.5.74:8080/content/act/e48febef-4304-401f-87a3-055848b4d66a.doc" TargetMode="External"/><Relationship Id="rId12" Type="http://schemas.openxmlformats.org/officeDocument/2006/relationships/hyperlink" Target="http://192.168.5.74:8080/content/act/a7e60898-ffc3-4c7b-a5da-44f1d8f69de9.doc" TargetMode="External"/><Relationship Id="rId17" Type="http://schemas.openxmlformats.org/officeDocument/2006/relationships/hyperlink" Target="http://192.168.5.74:8080/content/act/b5d46a70-cbce-409d-a047-229cb67bb5b2.doc" TargetMode="External"/><Relationship Id="rId25" Type="http://schemas.openxmlformats.org/officeDocument/2006/relationships/hyperlink" Target="http://192.168.5.74:8080/content/act/ad5c4d24-ddfe-4e30-bbe7-85b91274dc8a.doc" TargetMode="External"/><Relationship Id="rId33" Type="http://schemas.openxmlformats.org/officeDocument/2006/relationships/hyperlink" Target="http://192.168.5.74:8080/content/act/4d5aa087-11fd-4a38-ba9d-2e7b84e909fb.do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92.168.5.74:8080/content/act/0277577b-7fcc-46a7-a93d-f7c82c453996.doc" TargetMode="External"/><Relationship Id="rId20" Type="http://schemas.openxmlformats.org/officeDocument/2006/relationships/hyperlink" Target="http://192.168.5.74:8080/content/act/146ae17a-6409-4c53-b851-5bdc515c53ae.doc" TargetMode="External"/><Relationship Id="rId29" Type="http://schemas.openxmlformats.org/officeDocument/2006/relationships/hyperlink" Target="http://192.168.5.74:8080/content/act/4d5aa087-11fd-4a38-ba9d-2e7b84e909fb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5.74:8080/content/act/146ae17a-6409-4c53-b851-5bdc515c53ae.doc" TargetMode="External"/><Relationship Id="rId11" Type="http://schemas.openxmlformats.org/officeDocument/2006/relationships/hyperlink" Target="http://192.168.5.74:8080/content/act/a7e60898-ffc3-4c7b-a5da-44f1d8f69de9.doc" TargetMode="External"/><Relationship Id="rId24" Type="http://schemas.openxmlformats.org/officeDocument/2006/relationships/hyperlink" Target="http://192.168.5.74:8080/content/act/e48febef-4304-401f-87a3-055848b4d66a.doc" TargetMode="External"/><Relationship Id="rId32" Type="http://schemas.openxmlformats.org/officeDocument/2006/relationships/hyperlink" Target="http://192.168.5.74:8080/content/act/4d5aa087-11fd-4a38-ba9d-2e7b84e909fb.doc" TargetMode="External"/><Relationship Id="rId37" Type="http://schemas.openxmlformats.org/officeDocument/2006/relationships/hyperlink" Target="http://192.168.5.74:8080/content/act/7e028152-57ef-4c29-84a3-c46b7e17848f.doc" TargetMode="External"/><Relationship Id="rId5" Type="http://schemas.openxmlformats.org/officeDocument/2006/relationships/hyperlink" Target="http://192.168.5.74:8080/content/act/146ae17a-6409-4c53-b851-5bdc515c53ae.doc" TargetMode="External"/><Relationship Id="rId15" Type="http://schemas.openxmlformats.org/officeDocument/2006/relationships/hyperlink" Target="http://192.168.5.74:8080/content/act/af83a1c1-5f26-4754-8646-a67afaa0e992.doc" TargetMode="External"/><Relationship Id="rId23" Type="http://schemas.openxmlformats.org/officeDocument/2006/relationships/hyperlink" Target="http://192.168.5.74:8080/content/act/4d5aa087-11fd-4a38-ba9d-2e7b84e909fb.doc" TargetMode="External"/><Relationship Id="rId28" Type="http://schemas.openxmlformats.org/officeDocument/2006/relationships/hyperlink" Target="http://192.168.5.74:8080/content/act/4d5aa087-11fd-4a38-ba9d-2e7b84e909fb.doc" TargetMode="External"/><Relationship Id="rId36" Type="http://schemas.openxmlformats.org/officeDocument/2006/relationships/hyperlink" Target="http://192.168.5.74:8080/content/act/4d5aa087-11fd-4a38-ba9d-2e7b84e909fb.doc" TargetMode="External"/><Relationship Id="rId10" Type="http://schemas.openxmlformats.org/officeDocument/2006/relationships/hyperlink" Target="http://192.168.5.74:8080/content/act/b5d46a70-cbce-409d-a047-229cb67bb5b2.doc" TargetMode="External"/><Relationship Id="rId19" Type="http://schemas.openxmlformats.org/officeDocument/2006/relationships/hyperlink" Target="http://192.168.5.74:8080/content/act/ad5c4d24-ddfe-4e30-bbe7-85b91274dc8a.doc" TargetMode="External"/><Relationship Id="rId31" Type="http://schemas.openxmlformats.org/officeDocument/2006/relationships/hyperlink" Target="http://192.168.5.74:8080/content/act/4d5aa087-11fd-4a38-ba9d-2e7b84e909f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5.74:8080/content/act/0277577b-7fcc-46a7-a93d-f7c82c453996.doc" TargetMode="External"/><Relationship Id="rId14" Type="http://schemas.openxmlformats.org/officeDocument/2006/relationships/hyperlink" Target="http://192.168.5.74:8080/content/act/6463df64-6cf6-42fb-b980-959c86c92af8.doc" TargetMode="External"/><Relationship Id="rId22" Type="http://schemas.openxmlformats.org/officeDocument/2006/relationships/hyperlink" Target="http://192.168.5.74:8080/content/act/b5d46a70-cbce-409d-a047-229cb67bb5b2.doc" TargetMode="External"/><Relationship Id="rId27" Type="http://schemas.openxmlformats.org/officeDocument/2006/relationships/hyperlink" Target="http://192.168.5.74:8080/content/act/4d5aa087-11fd-4a38-ba9d-2e7b84e909fb.doc" TargetMode="External"/><Relationship Id="rId30" Type="http://schemas.openxmlformats.org/officeDocument/2006/relationships/hyperlink" Target="http://192.168.5.74:8080/content/act/b5d46a70-cbce-409d-a047-229cb67bb5b2.doc" TargetMode="External"/><Relationship Id="rId35" Type="http://schemas.openxmlformats.org/officeDocument/2006/relationships/hyperlink" Target="http://192.168.5.74:8080/content/act/b5d46a70-cbce-409d-a047-229cb67bb5b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11296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</cp:revision>
  <dcterms:created xsi:type="dcterms:W3CDTF">2018-01-23T01:16:00Z</dcterms:created>
  <dcterms:modified xsi:type="dcterms:W3CDTF">2018-01-23T01:20:00Z</dcterms:modified>
</cp:coreProperties>
</file>