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A6" w:rsidRPr="006F24A6" w:rsidRDefault="006F24A6" w:rsidP="006F24A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24A6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6F24A6">
        <w:rPr>
          <w:rFonts w:ascii="Times New Roman" w:hAnsi="Times New Roman"/>
          <w:b/>
          <w:sz w:val="28"/>
          <w:szCs w:val="28"/>
        </w:rPr>
        <w:br/>
        <w:t xml:space="preserve">Собрания депутатов Смидовичского муниципального района </w:t>
      </w:r>
      <w:r w:rsidRPr="006F24A6">
        <w:rPr>
          <w:rFonts w:ascii="Times New Roman" w:hAnsi="Times New Roman"/>
          <w:b/>
          <w:sz w:val="28"/>
          <w:szCs w:val="28"/>
        </w:rPr>
        <w:br/>
        <w:t>Еврейской автономной области</w:t>
      </w:r>
    </w:p>
    <w:p w:rsidR="006F24A6" w:rsidRPr="006F24A6" w:rsidRDefault="006F24A6" w:rsidP="006F24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F24A6" w:rsidRPr="006F24A6" w:rsidRDefault="006F24A6" w:rsidP="006F24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F24A6">
        <w:rPr>
          <w:rFonts w:ascii="Times New Roman" w:hAnsi="Times New Roman"/>
          <w:sz w:val="28"/>
          <w:szCs w:val="28"/>
        </w:rPr>
        <w:t xml:space="preserve">Полномочия Собрания депутатов муниципального района установлены статьей 18 Устава муниципального образования </w:t>
      </w:r>
      <w:r w:rsidR="0026680E">
        <w:rPr>
          <w:rFonts w:ascii="Times New Roman" w:hAnsi="Times New Roman"/>
          <w:sz w:val="28"/>
          <w:szCs w:val="28"/>
        </w:rPr>
        <w:t>«</w:t>
      </w:r>
      <w:r w:rsidRPr="006F24A6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6F24A6">
        <w:rPr>
          <w:rFonts w:ascii="Times New Roman" w:hAnsi="Times New Roman"/>
          <w:sz w:val="28"/>
          <w:szCs w:val="28"/>
        </w:rPr>
        <w:t xml:space="preserve"> Еврейской автономной области в соответствии с Федеральным законом от 06.10.2003 № 131-ФЗ </w:t>
      </w:r>
      <w:r w:rsidR="0026680E">
        <w:rPr>
          <w:rFonts w:ascii="Times New Roman" w:hAnsi="Times New Roman"/>
          <w:sz w:val="28"/>
          <w:szCs w:val="28"/>
        </w:rPr>
        <w:t>«</w:t>
      </w:r>
      <w:r w:rsidRPr="006F24A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680E">
        <w:rPr>
          <w:rFonts w:ascii="Times New Roman" w:hAnsi="Times New Roman"/>
          <w:sz w:val="28"/>
          <w:szCs w:val="28"/>
        </w:rPr>
        <w:t>»</w:t>
      </w:r>
    </w:p>
    <w:p w:rsidR="006F24A6" w:rsidRDefault="006F24A6" w:rsidP="00D430ED">
      <w:pPr>
        <w:pStyle w:val="article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430ED" w:rsidRPr="00D430ED" w:rsidRDefault="00D430ED" w:rsidP="00D430ED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D430ED">
        <w:rPr>
          <w:rFonts w:ascii="Times New Roman" w:hAnsi="Times New Roman" w:cs="Times New Roman"/>
          <w:b/>
          <w:bCs/>
          <w:sz w:val="28"/>
          <w:szCs w:val="28"/>
        </w:rPr>
        <w:t>Статья 18. Полномочия Собрания депутатов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1. Срок полномочий Собрания депутатов 5 лет.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2. В исключительной компетенции Собрания депутатов находятся: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1) принятие Устава муниципального района и внесение в него изменений и дополнений;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4 в ред. решения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21.12.2017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96)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(в ред. решений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17.02.2011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5, от 29.03.2012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16)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6.1) исключен. - Решение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17.02.2011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5;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7) определение порядка участия муниципального района в организациях межмуниципального сотрудничества;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E863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32B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района в отставку;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10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15.10.2009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67)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lastRenderedPageBreak/>
        <w:t>11) утверждение правил благоустройства территории муниципального района.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11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19.04.2018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31)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3. К полномочиям Собрания депутатов также относятся: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1) установление описания и порядка официального использования официальных символов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2)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муниципального района, определенным настоящим Уставом;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3) принятие решения о самороспуске;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4) выражение мнения населения: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- при изменении границ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- при объединении двух и более муниципальных районов, не </w:t>
      </w:r>
      <w:proofErr w:type="gramStart"/>
      <w:r w:rsidRPr="00E8632B">
        <w:rPr>
          <w:rFonts w:ascii="Times New Roman" w:hAnsi="Times New Roman"/>
          <w:sz w:val="28"/>
          <w:szCs w:val="28"/>
        </w:rPr>
        <w:t>влекущее</w:t>
      </w:r>
      <w:proofErr w:type="gramEnd"/>
      <w:r w:rsidRPr="00E8632B">
        <w:rPr>
          <w:rFonts w:ascii="Times New Roman" w:hAnsi="Times New Roman"/>
          <w:sz w:val="28"/>
          <w:szCs w:val="28"/>
        </w:rPr>
        <w:t xml:space="preserve"> изменения границ иных муниципальных районов;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- при разделении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5) внесение в Законодательное Собрание Еврейской автономной области инициативы изменения границ муниципального района, преобразования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6) осуществление права законодательной инициативы в Законодательном Собрании Еврейской автономной области;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7) выступление совместно с главой администрации муниципального района с инициативой назначения местного референдума, принятие решения о назначении местного референдума;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(в ред. решения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02.03.2015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23)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8) назначение муниципальных выборов;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8.1) образование контрольно-счетной палаты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8.1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22.12.2011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101)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8.2) назначение на должность председателя контрольно-счетной палаты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8.2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22.12.2011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101)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9) установление порядка осуществления правотворческой инициативы инициативной группой граждан, обладающих избирательным правом, минимальной численности инициативной группы граждан;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10) проведение публичных слушаний для обсуждения проектов муниципальных правовых актов по вопросам местного значения с участием жителей муниципального района. Выступление с инициативой проведения публичных слушаний. Назначение публичных слушаний, проводимых по инициативе населения или Собрания депутатов. </w:t>
      </w:r>
      <w:proofErr w:type="gramStart"/>
      <w:r w:rsidRPr="00E8632B">
        <w:rPr>
          <w:rFonts w:ascii="Times New Roman" w:hAnsi="Times New Roman"/>
          <w:sz w:val="28"/>
          <w:szCs w:val="28"/>
        </w:rPr>
        <w:t>Определение порядка организации и проведения публичных слушаний;</w:t>
      </w:r>
      <w:proofErr w:type="gramEnd"/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lastRenderedPageBreak/>
        <w:t xml:space="preserve">11) выступление с инициативой проведения собрания граждан. Назначение собрания граждан, проводимого по инициативе Собрания депутатов, по инициативе населения. </w:t>
      </w:r>
      <w:proofErr w:type="gramStart"/>
      <w:r w:rsidRPr="00E8632B">
        <w:rPr>
          <w:rFonts w:ascii="Times New Roman" w:hAnsi="Times New Roman"/>
          <w:sz w:val="28"/>
          <w:szCs w:val="28"/>
        </w:rPr>
        <w:t>Установление порядка назначения и проведения собрания граждан, а также полномочий собрания граждан;</w:t>
      </w:r>
      <w:proofErr w:type="gramEnd"/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12) установление </w:t>
      </w:r>
      <w:proofErr w:type="gramStart"/>
      <w:r w:rsidRPr="00E8632B">
        <w:rPr>
          <w:rFonts w:ascii="Times New Roman" w:hAnsi="Times New Roman"/>
          <w:sz w:val="28"/>
          <w:szCs w:val="28"/>
        </w:rPr>
        <w:t>перечня случаев осуществления полномочий собрания граждан</w:t>
      </w:r>
      <w:proofErr w:type="gramEnd"/>
      <w:r w:rsidRPr="00E8632B">
        <w:rPr>
          <w:rFonts w:ascii="Times New Roman" w:hAnsi="Times New Roman"/>
          <w:sz w:val="28"/>
          <w:szCs w:val="28"/>
        </w:rPr>
        <w:t xml:space="preserve"> конференцией граждан (собранием делегатов). Установление порядка назначения и проведения конференции граждан (собрания делегатов), избрания делегатов;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13) выступление с инициативой проведения опроса граждан по вопросам местного значения. </w:t>
      </w:r>
      <w:proofErr w:type="gramStart"/>
      <w:r w:rsidRPr="00E8632B">
        <w:rPr>
          <w:rFonts w:ascii="Times New Roman" w:hAnsi="Times New Roman"/>
          <w:sz w:val="28"/>
          <w:szCs w:val="28"/>
        </w:rPr>
        <w:t>Установление порядка назначения и проведения опроса граждан;</w:t>
      </w:r>
      <w:proofErr w:type="gramEnd"/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14) установление порядка приема граждан и в Собрании депутатов;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(в ред. решений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20.07.2006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46, от 22.03.2007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17)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15) установление порядка учета предложений по проекту Устава муниципального района, проекту муниципального правового акта о внесении изменений и дополнений в Устав муниципального района, порядка участия граждан в его обсуждении;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16) принятие регламента Собрания депутатов;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17) формирование избирательной комиссии муниципального района в соответствии с федеральным и областным законодательством;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18) утверждение структуры администрации муниципального района по представлению главы администрации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19) принятие решения об учреждении органа администрации муниципального района и утверждение положения о нем;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20) образование совместно с представительными органами иных муниципальных образований межмуниципальных объединений, учреждение хозяйственных обществ и других межмуниципальных организаций в соответствии с федеральными законами;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21) установление порядка привлечения заемных средств, в том числе за счет выпуска муниципальных ценных бумаг;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22) исключен. - Решение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13.09.2018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65.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22.1) заслушивание ежегодных отчетов главы муниципального района о результатах его деятельности и деятельности местной администрации, в том числе о решении вопросов, поставленных Собранием депутатов;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22.1 в ред. решения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11.06.2015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39)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23) исключен. - </w:t>
      </w:r>
      <w:proofErr w:type="gramStart"/>
      <w:r w:rsidRPr="00E8632B">
        <w:rPr>
          <w:rFonts w:ascii="Times New Roman" w:hAnsi="Times New Roman"/>
          <w:sz w:val="28"/>
          <w:szCs w:val="28"/>
        </w:rPr>
        <w:t xml:space="preserve">Решение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20.11.2014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20;</w:t>
      </w:r>
      <w:proofErr w:type="gramEnd"/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24)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24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17.02.2011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5)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25) определение размера денежного вознаграждения, а также размера ежемесячной процентной надбавки к денежному вознаграждению главы муниципального района, председателя Собрания депутатов;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(в ред. решений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02.03.2015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23, от 11.06.2015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39)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26) осуществление мер по противодействию коррупции в границах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26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29.03.2012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16)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27) определение </w:t>
      </w:r>
      <w:proofErr w:type="gramStart"/>
      <w:r w:rsidRPr="00E8632B">
        <w:rPr>
          <w:rFonts w:ascii="Times New Roman" w:hAnsi="Times New Roman"/>
          <w:sz w:val="28"/>
          <w:szCs w:val="28"/>
        </w:rPr>
        <w:t>порядка соглашений органов местного самоуправления муниципального района</w:t>
      </w:r>
      <w:proofErr w:type="gramEnd"/>
      <w:r w:rsidRPr="00E8632B">
        <w:rPr>
          <w:rFonts w:ascii="Times New Roman" w:hAnsi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района, о передаче (принятии) осуществления части полномочий по решению вопросов местного значения за счет межбюджетных трансфертов;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 xml:space="preserve">(п. 27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20.11.2014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20)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28) избрание главы муниципального района из числа кандидатов, представленных конкурсной комиссией по результатам конкурса;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28 в ред. решения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11.06.2015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39)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proofErr w:type="gramStart"/>
      <w:r w:rsidRPr="00E8632B">
        <w:rPr>
          <w:rFonts w:ascii="Times New Roman" w:hAnsi="Times New Roman"/>
          <w:sz w:val="28"/>
          <w:szCs w:val="28"/>
        </w:rPr>
        <w:t>29)-30) утратили силу.</w:t>
      </w:r>
      <w:proofErr w:type="gramEnd"/>
      <w:r w:rsidRPr="00E8632B">
        <w:rPr>
          <w:rFonts w:ascii="Times New Roman" w:hAnsi="Times New Roman"/>
          <w:sz w:val="28"/>
          <w:szCs w:val="28"/>
        </w:rPr>
        <w:t xml:space="preserve"> - Решение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11.06.2015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39;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31) установление порядка проведения конкурса по отбору кандидатур на должность главы муниципального района;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31 в ред. решения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11.06.2015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39)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proofErr w:type="gramStart"/>
      <w:r w:rsidRPr="00E8632B">
        <w:rPr>
          <w:rFonts w:ascii="Times New Roman" w:hAnsi="Times New Roman"/>
          <w:sz w:val="28"/>
          <w:szCs w:val="28"/>
        </w:rPr>
        <w:t>32)-33) утратили силу.</w:t>
      </w:r>
      <w:proofErr w:type="gramEnd"/>
      <w:r w:rsidRPr="00E8632B">
        <w:rPr>
          <w:rFonts w:ascii="Times New Roman" w:hAnsi="Times New Roman"/>
          <w:sz w:val="28"/>
          <w:szCs w:val="28"/>
        </w:rPr>
        <w:t xml:space="preserve"> - Решение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11.06.2015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39;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34) организация профессионального образования и дополнительного профессионального образования выборных должностных лиц, членов выборных органов и депутатов Собрания депутатов,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34 введен решением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19.11.2015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74)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35) иные полномочия в соответствии с федеральными законами и законами области.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4. К полномочиям Собрания депутатов в части решения вопросов местного значения городского поселения органами местного самоуправления муниципального района на территории сельских поселений, входящих в состав муниципального района, согласно Федеральному закону, закону области относятся: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lastRenderedPageBreak/>
        <w:t>1) утверж</w:t>
      </w:r>
      <w:bookmarkStart w:id="0" w:name="_GoBack"/>
      <w:bookmarkEnd w:id="0"/>
      <w:r w:rsidRPr="00E8632B">
        <w:rPr>
          <w:rFonts w:ascii="Times New Roman" w:hAnsi="Times New Roman"/>
          <w:sz w:val="28"/>
          <w:szCs w:val="28"/>
        </w:rPr>
        <w:t>дение генеральных планов сельского поселения, правил землепользования и застройки, утверждение местных нормативов градостроительного проектирования сельского поселения;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2) регулирование надбавок к ценам (тарифам) для потребителей;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3) утверждение муниципальных программ в области энергосбережения и повышения энергетической эффективности;</w:t>
      </w:r>
    </w:p>
    <w:p w:rsidR="00E8632B" w:rsidRPr="00E8632B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4) утверждение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поселений, требования к которым устанавливаются Правительством Российской Федерации.</w:t>
      </w:r>
    </w:p>
    <w:p w:rsidR="00F24293" w:rsidRDefault="00E8632B" w:rsidP="00E8632B">
      <w:pPr>
        <w:rPr>
          <w:rFonts w:ascii="Times New Roman" w:hAnsi="Times New Roman"/>
          <w:sz w:val="28"/>
          <w:szCs w:val="28"/>
        </w:rPr>
      </w:pPr>
      <w:r w:rsidRPr="00E8632B">
        <w:rPr>
          <w:rFonts w:ascii="Times New Roman" w:hAnsi="Times New Roman"/>
          <w:sz w:val="28"/>
          <w:szCs w:val="28"/>
        </w:rPr>
        <w:t>(</w:t>
      </w:r>
      <w:proofErr w:type="spellStart"/>
      <w:r w:rsidRPr="00E8632B">
        <w:rPr>
          <w:rFonts w:ascii="Times New Roman" w:hAnsi="Times New Roman"/>
          <w:sz w:val="28"/>
          <w:szCs w:val="28"/>
        </w:rPr>
        <w:t>пп</w:t>
      </w:r>
      <w:proofErr w:type="spellEnd"/>
      <w:r w:rsidRPr="00E8632B">
        <w:rPr>
          <w:rFonts w:ascii="Times New Roman" w:hAnsi="Times New Roman"/>
          <w:sz w:val="28"/>
          <w:szCs w:val="28"/>
        </w:rPr>
        <w:t xml:space="preserve">. 4 в ред. решения Собрания депутатов МО </w:t>
      </w:r>
      <w:r w:rsidR="0026680E">
        <w:rPr>
          <w:rFonts w:ascii="Times New Roman" w:hAnsi="Times New Roman"/>
          <w:sz w:val="28"/>
          <w:szCs w:val="28"/>
        </w:rPr>
        <w:t>«</w:t>
      </w:r>
      <w:r w:rsidRPr="00E8632B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26680E">
        <w:rPr>
          <w:rFonts w:ascii="Times New Roman" w:hAnsi="Times New Roman"/>
          <w:sz w:val="28"/>
          <w:szCs w:val="28"/>
        </w:rPr>
        <w:t>»</w:t>
      </w:r>
      <w:r w:rsidRPr="00E8632B">
        <w:rPr>
          <w:rFonts w:ascii="Times New Roman" w:hAnsi="Times New Roman"/>
          <w:sz w:val="28"/>
          <w:szCs w:val="28"/>
        </w:rPr>
        <w:t xml:space="preserve"> ЕАО от 05.04.2016 </w:t>
      </w:r>
      <w:r w:rsidR="001F407E">
        <w:rPr>
          <w:rFonts w:ascii="Times New Roman" w:hAnsi="Times New Roman"/>
          <w:sz w:val="28"/>
          <w:szCs w:val="28"/>
        </w:rPr>
        <w:t>№</w:t>
      </w:r>
      <w:r w:rsidRPr="00E8632B">
        <w:rPr>
          <w:rFonts w:ascii="Times New Roman" w:hAnsi="Times New Roman"/>
          <w:sz w:val="28"/>
          <w:szCs w:val="28"/>
        </w:rPr>
        <w:t xml:space="preserve"> 22)</w:t>
      </w:r>
    </w:p>
    <w:p w:rsidR="00E8632B" w:rsidRPr="00D430ED" w:rsidRDefault="00E8632B" w:rsidP="00E8632B">
      <w:pPr>
        <w:rPr>
          <w:rFonts w:ascii="Times New Roman" w:hAnsi="Times New Roman"/>
          <w:sz w:val="28"/>
          <w:szCs w:val="28"/>
        </w:rPr>
      </w:pPr>
    </w:p>
    <w:sectPr w:rsidR="00E8632B" w:rsidRPr="00D4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D"/>
    <w:rsid w:val="001053DF"/>
    <w:rsid w:val="001F407E"/>
    <w:rsid w:val="002563FB"/>
    <w:rsid w:val="0026680E"/>
    <w:rsid w:val="0027554C"/>
    <w:rsid w:val="003759F6"/>
    <w:rsid w:val="0037739E"/>
    <w:rsid w:val="00554323"/>
    <w:rsid w:val="006701D5"/>
    <w:rsid w:val="006B65D1"/>
    <w:rsid w:val="006F24A6"/>
    <w:rsid w:val="00732551"/>
    <w:rsid w:val="00733420"/>
    <w:rsid w:val="00770FAC"/>
    <w:rsid w:val="008B59EE"/>
    <w:rsid w:val="008D2A37"/>
    <w:rsid w:val="009D5D20"/>
    <w:rsid w:val="009F49FA"/>
    <w:rsid w:val="00B0352A"/>
    <w:rsid w:val="00D35A83"/>
    <w:rsid w:val="00D42336"/>
    <w:rsid w:val="00D430ED"/>
    <w:rsid w:val="00D6713F"/>
    <w:rsid w:val="00DB7B83"/>
    <w:rsid w:val="00E8632B"/>
    <w:rsid w:val="00ED1B12"/>
    <w:rsid w:val="00F1201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30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30E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D430ED"/>
    <w:rPr>
      <w:rFonts w:cs="Arial"/>
    </w:rPr>
  </w:style>
  <w:style w:type="paragraph" w:customStyle="1" w:styleId="article">
    <w:name w:val="article"/>
    <w:basedOn w:val="a"/>
    <w:rsid w:val="00D430ED"/>
    <w:rPr>
      <w:rFonts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30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30E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D430ED"/>
    <w:rPr>
      <w:rFonts w:cs="Arial"/>
    </w:rPr>
  </w:style>
  <w:style w:type="paragraph" w:customStyle="1" w:styleId="article">
    <w:name w:val="article"/>
    <w:basedOn w:val="a"/>
    <w:rsid w:val="00D430ED"/>
    <w:rPr>
      <w:rFonts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dcterms:created xsi:type="dcterms:W3CDTF">2020-02-06T07:04:00Z</dcterms:created>
  <dcterms:modified xsi:type="dcterms:W3CDTF">2020-02-06T07:13:00Z</dcterms:modified>
</cp:coreProperties>
</file>