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A05538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17.05.2022     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 w:rsidR="00B26DD0">
        <w:rPr>
          <w:rFonts w:ascii="Times New Roman" w:hAnsi="Times New Roman"/>
          <w:sz w:val="28"/>
          <w:szCs w:val="28"/>
        </w:rPr>
        <w:t>60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46F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Волочаевского </w:t>
      </w:r>
      <w:r w:rsidR="00217E48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8F56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 xml:space="preserve">Смидовичский </w:t>
      </w:r>
      <w:proofErr w:type="gramStart"/>
      <w:r w:rsidR="00E1642B">
        <w:rPr>
          <w:szCs w:val="28"/>
        </w:rPr>
        <w:t>муниципальный</w:t>
      </w:r>
      <w:proofErr w:type="gramEnd"/>
      <w:r w:rsidR="00E1642B">
        <w:rPr>
          <w:szCs w:val="28"/>
        </w:rPr>
        <w:t xml:space="preserve">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proofErr w:type="gramStart"/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2B646F">
        <w:rPr>
          <w:color w:val="000000"/>
          <w:spacing w:val="2"/>
          <w:szCs w:val="28"/>
        </w:rPr>
        <w:t xml:space="preserve">Волочаевского </w:t>
      </w:r>
      <w:r w:rsidR="00217E48">
        <w:rPr>
          <w:color w:val="000000"/>
          <w:spacing w:val="2"/>
          <w:szCs w:val="28"/>
        </w:rPr>
        <w:t>городского</w:t>
      </w:r>
      <w:r w:rsidR="005867B2">
        <w:rPr>
          <w:color w:val="000000"/>
          <w:spacing w:val="2"/>
          <w:szCs w:val="28"/>
        </w:rPr>
        <w:t xml:space="preserve">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217E48">
        <w:rPr>
          <w:szCs w:val="28"/>
        </w:rPr>
        <w:t xml:space="preserve"> в части </w:t>
      </w:r>
      <w:r w:rsidR="00B64A01">
        <w:rPr>
          <w:szCs w:val="28"/>
        </w:rPr>
        <w:t>реализации</w:t>
      </w:r>
      <w:r w:rsidR="00217E48">
        <w:rPr>
          <w:szCs w:val="28"/>
        </w:rPr>
        <w:t xml:space="preserve"> мероприятий</w:t>
      </w:r>
      <w:r w:rsidR="007D6CB4">
        <w:rPr>
          <w:szCs w:val="28"/>
        </w:rPr>
        <w:t xml:space="preserve"> в сфере дорожной деятельности</w:t>
      </w:r>
      <w:r w:rsidR="00217E48">
        <w:rPr>
          <w:szCs w:val="28"/>
        </w:rPr>
        <w:t>, предусмотренных Планом социального развития центров экономического</w:t>
      </w:r>
      <w:proofErr w:type="gramEnd"/>
      <w:r w:rsidR="00217E48">
        <w:rPr>
          <w:szCs w:val="28"/>
        </w:rPr>
        <w:t xml:space="preserve"> роста Еврейской автономной области, утвержденным распоряжением правительства ЕАО от 22.06.2018 № 209-рп на 2022 год.</w:t>
      </w:r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2B646F">
        <w:rPr>
          <w:szCs w:val="28"/>
        </w:rPr>
        <w:t xml:space="preserve">Волочаевского </w:t>
      </w:r>
      <w:r w:rsidR="00217E48">
        <w:rPr>
          <w:szCs w:val="28"/>
        </w:rPr>
        <w:t>городского</w:t>
      </w:r>
      <w:r w:rsidR="002B646F">
        <w:rPr>
          <w:szCs w:val="28"/>
        </w:rPr>
        <w:t xml:space="preserve"> </w:t>
      </w:r>
      <w:r w:rsidR="000F4849">
        <w:rPr>
          <w:szCs w:val="28"/>
        </w:rPr>
        <w:t xml:space="preserve">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 xml:space="preserve">самоуправления </w:t>
      </w:r>
      <w:r w:rsidR="00217E48">
        <w:rPr>
          <w:szCs w:val="28"/>
        </w:rPr>
        <w:t>Волочаевского городского</w:t>
      </w:r>
      <w:r w:rsidR="00DA151E" w:rsidRPr="00DA151E">
        <w:rPr>
          <w:szCs w:val="28"/>
        </w:rPr>
        <w:t xml:space="preserve"> поселения Смидовичского </w:t>
      </w:r>
      <w:r w:rsidR="00DA151E" w:rsidRPr="00DA151E">
        <w:rPr>
          <w:szCs w:val="28"/>
        </w:rPr>
        <w:lastRenderedPageBreak/>
        <w:t>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2B646F">
        <w:rPr>
          <w:szCs w:val="28"/>
        </w:rPr>
        <w:t xml:space="preserve">Волочаевского </w:t>
      </w:r>
      <w:r w:rsidR="00217E48">
        <w:rPr>
          <w:szCs w:val="28"/>
        </w:rPr>
        <w:t>городского</w:t>
      </w:r>
      <w:r w:rsidR="002B646F">
        <w:rPr>
          <w:szCs w:val="28"/>
        </w:rPr>
        <w:t xml:space="preserve"> </w:t>
      </w:r>
      <w:r w:rsidR="00CE3A6B">
        <w:rPr>
          <w:szCs w:val="28"/>
        </w:rPr>
        <w:t>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D4467E">
        <w:rPr>
          <w:szCs w:val="28"/>
        </w:rPr>
        <w:t xml:space="preserve"> </w:t>
      </w:r>
      <w:r w:rsidR="000F4849" w:rsidRPr="00D83920">
        <w:rPr>
          <w:szCs w:val="28"/>
        </w:rPr>
        <w:t>Собрания депутатов Смидовичского</w:t>
      </w:r>
      <w:r w:rsidR="00DB0E5F">
        <w:rPr>
          <w:szCs w:val="28"/>
        </w:rPr>
        <w:t xml:space="preserve"> муниципального района</w:t>
      </w:r>
      <w:r w:rsidR="000F4849" w:rsidRPr="00D83920">
        <w:rPr>
          <w:szCs w:val="28"/>
        </w:rPr>
        <w:t xml:space="preserve"> по </w:t>
      </w:r>
      <w:r w:rsidR="00DB0E5F">
        <w:rPr>
          <w:szCs w:val="28"/>
        </w:rPr>
        <w:t>вопросам землепользования, муниципальной собственности, ЖКХ, природопользования и сельского хозяйства</w:t>
      </w:r>
      <w:r w:rsidR="000F4849" w:rsidRPr="00D83920">
        <w:rPr>
          <w:szCs w:val="28"/>
        </w:rPr>
        <w:t xml:space="preserve">.  </w:t>
      </w:r>
    </w:p>
    <w:p w:rsidR="00CF6D6B" w:rsidRDefault="002B646F" w:rsidP="00CF6D6B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>сайте 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2B646F" w:rsidP="00CF6D6B">
      <w:pPr>
        <w:pStyle w:val="a3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0F4849">
      <w:pPr>
        <w:pStyle w:val="a3"/>
        <w:ind w:firstLine="0"/>
        <w:jc w:val="both"/>
        <w:rPr>
          <w:szCs w:val="28"/>
        </w:rPr>
      </w:pPr>
      <w:bookmarkStart w:id="0" w:name="_GoBack"/>
      <w:bookmarkEnd w:id="0"/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17" w:rsidRDefault="00F03B17" w:rsidP="00501CB4">
      <w:pPr>
        <w:spacing w:after="0" w:line="240" w:lineRule="auto"/>
      </w:pPr>
      <w:r>
        <w:separator/>
      </w:r>
    </w:p>
  </w:endnote>
  <w:endnote w:type="continuationSeparator" w:id="0">
    <w:p w:rsidR="00F03B17" w:rsidRDefault="00F03B17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17" w:rsidRDefault="00F03B17" w:rsidP="00501CB4">
      <w:pPr>
        <w:spacing w:after="0" w:line="240" w:lineRule="auto"/>
      </w:pPr>
      <w:r>
        <w:separator/>
      </w:r>
    </w:p>
  </w:footnote>
  <w:footnote w:type="continuationSeparator" w:id="0">
    <w:p w:rsidR="00F03B17" w:rsidRDefault="00F03B17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3159"/>
    <w:rsid w:val="0003799D"/>
    <w:rsid w:val="00067D27"/>
    <w:rsid w:val="00070C6A"/>
    <w:rsid w:val="000E0887"/>
    <w:rsid w:val="000F4849"/>
    <w:rsid w:val="00105236"/>
    <w:rsid w:val="001053DF"/>
    <w:rsid w:val="00113CBB"/>
    <w:rsid w:val="00173334"/>
    <w:rsid w:val="001976AC"/>
    <w:rsid w:val="001B01C3"/>
    <w:rsid w:val="00213995"/>
    <w:rsid w:val="002156D0"/>
    <w:rsid w:val="00217E48"/>
    <w:rsid w:val="002349C8"/>
    <w:rsid w:val="002563FB"/>
    <w:rsid w:val="0027554C"/>
    <w:rsid w:val="002B646F"/>
    <w:rsid w:val="002C6DD0"/>
    <w:rsid w:val="002E754D"/>
    <w:rsid w:val="00310E5B"/>
    <w:rsid w:val="003329FE"/>
    <w:rsid w:val="0037739E"/>
    <w:rsid w:val="003A4D71"/>
    <w:rsid w:val="00405116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7006D"/>
    <w:rsid w:val="00685118"/>
    <w:rsid w:val="006B65D1"/>
    <w:rsid w:val="006F4B4B"/>
    <w:rsid w:val="00701B3D"/>
    <w:rsid w:val="00732551"/>
    <w:rsid w:val="00733420"/>
    <w:rsid w:val="00770FAC"/>
    <w:rsid w:val="007C1219"/>
    <w:rsid w:val="007D6CB4"/>
    <w:rsid w:val="007E514F"/>
    <w:rsid w:val="0081406F"/>
    <w:rsid w:val="00847A68"/>
    <w:rsid w:val="00895781"/>
    <w:rsid w:val="008B1F25"/>
    <w:rsid w:val="008B59EE"/>
    <w:rsid w:val="008C20AC"/>
    <w:rsid w:val="008C2CDE"/>
    <w:rsid w:val="008D2A37"/>
    <w:rsid w:val="008F56E2"/>
    <w:rsid w:val="00952325"/>
    <w:rsid w:val="009D5D20"/>
    <w:rsid w:val="009F49FA"/>
    <w:rsid w:val="00A05538"/>
    <w:rsid w:val="00A11823"/>
    <w:rsid w:val="00A70CA7"/>
    <w:rsid w:val="00A7650F"/>
    <w:rsid w:val="00A914F8"/>
    <w:rsid w:val="00AF6ACE"/>
    <w:rsid w:val="00B0352A"/>
    <w:rsid w:val="00B26DD0"/>
    <w:rsid w:val="00B30428"/>
    <w:rsid w:val="00B34CFA"/>
    <w:rsid w:val="00B64A01"/>
    <w:rsid w:val="00B77671"/>
    <w:rsid w:val="00BC68B8"/>
    <w:rsid w:val="00BD7C6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4467E"/>
    <w:rsid w:val="00D6713F"/>
    <w:rsid w:val="00D83920"/>
    <w:rsid w:val="00DA151E"/>
    <w:rsid w:val="00DA79BF"/>
    <w:rsid w:val="00DB0E5F"/>
    <w:rsid w:val="00DB7B83"/>
    <w:rsid w:val="00DD0B78"/>
    <w:rsid w:val="00E05C5B"/>
    <w:rsid w:val="00E1642B"/>
    <w:rsid w:val="00E17DC1"/>
    <w:rsid w:val="00E25B2B"/>
    <w:rsid w:val="00E41BA8"/>
    <w:rsid w:val="00E763F5"/>
    <w:rsid w:val="00E93AF8"/>
    <w:rsid w:val="00E9435E"/>
    <w:rsid w:val="00ED1B12"/>
    <w:rsid w:val="00EF7F15"/>
    <w:rsid w:val="00F03B17"/>
    <w:rsid w:val="00F1201D"/>
    <w:rsid w:val="00F4084B"/>
    <w:rsid w:val="00F629EE"/>
    <w:rsid w:val="00F721D5"/>
    <w:rsid w:val="00F80117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56C7-E105-4460-9180-B4CBD405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7</cp:revision>
  <cp:lastPrinted>2022-05-17T03:54:00Z</cp:lastPrinted>
  <dcterms:created xsi:type="dcterms:W3CDTF">2022-05-17T03:53:00Z</dcterms:created>
  <dcterms:modified xsi:type="dcterms:W3CDTF">2022-07-11T07:30:00Z</dcterms:modified>
</cp:coreProperties>
</file>