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75656C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24.03.2022</w:t>
      </w:r>
      <w:bookmarkStart w:id="0" w:name="_GoBack"/>
      <w:bookmarkEnd w:id="0"/>
      <w:r w:rsidR="00FF6BE6">
        <w:rPr>
          <w:rFonts w:ascii="Times New Roman" w:hAnsi="Times New Roman" w:cs="Times New Roman"/>
          <w:sz w:val="28"/>
          <w:szCs w:val="28"/>
        </w:rPr>
        <w:t xml:space="preserve">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 w:rsidR="00FF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24DA">
        <w:rPr>
          <w:rFonts w:ascii="Times New Roman" w:hAnsi="Times New Roman" w:cs="Times New Roman"/>
          <w:sz w:val="28"/>
          <w:szCs w:val="28"/>
        </w:rPr>
        <w:t xml:space="preserve">б утверждении генерального плана </w:t>
      </w:r>
      <w:r w:rsidR="001366F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05088">
        <w:rPr>
          <w:rFonts w:ascii="Times New Roman" w:hAnsi="Times New Roman" w:cs="Times New Roman"/>
          <w:sz w:val="28"/>
          <w:szCs w:val="28"/>
        </w:rPr>
        <w:t>Николаевское городское</w:t>
      </w:r>
      <w:r w:rsidR="009C24D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66F7">
        <w:rPr>
          <w:rFonts w:ascii="Times New Roman" w:hAnsi="Times New Roman" w:cs="Times New Roman"/>
          <w:sz w:val="28"/>
          <w:szCs w:val="28"/>
        </w:rPr>
        <w:t>е»</w:t>
      </w:r>
      <w:r w:rsidR="009C24DA">
        <w:rPr>
          <w:rFonts w:ascii="Times New Roman" w:hAnsi="Times New Roman" w:cs="Times New Roman"/>
          <w:sz w:val="28"/>
          <w:szCs w:val="28"/>
        </w:rPr>
        <w:t xml:space="preserve"> </w:t>
      </w:r>
      <w:r w:rsidR="002256AA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  <w:r w:rsidR="009C24DA">
        <w:rPr>
          <w:rFonts w:ascii="Times New Roman" w:hAnsi="Times New Roman" w:cs="Times New Roman"/>
          <w:sz w:val="28"/>
          <w:szCs w:val="28"/>
        </w:rPr>
        <w:t xml:space="preserve"> </w:t>
      </w:r>
      <w:r w:rsidR="00745E2A">
        <w:rPr>
          <w:rFonts w:ascii="Times New Roman" w:hAnsi="Times New Roman" w:cs="Times New Roman"/>
          <w:sz w:val="28"/>
          <w:szCs w:val="28"/>
        </w:rPr>
        <w:t>с отображением границ населенных пунктов, расположенных в границах муниципального образования</w:t>
      </w:r>
    </w:p>
    <w:p w:rsidR="006A2843" w:rsidRPr="00B826FD" w:rsidRDefault="00576C29" w:rsidP="00B826F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Default="006A2843" w:rsidP="00B826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FF23AC" w:rsidRDefault="0078240C" w:rsidP="00FF23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E6">
        <w:rPr>
          <w:rFonts w:ascii="Times New Roman" w:hAnsi="Times New Roman" w:cs="Times New Roman"/>
          <w:sz w:val="28"/>
          <w:szCs w:val="28"/>
        </w:rPr>
        <w:t>1.</w:t>
      </w:r>
      <w:r w:rsidR="00A74581" w:rsidRPr="00AC0FE6">
        <w:rPr>
          <w:rFonts w:ascii="Times New Roman" w:hAnsi="Times New Roman" w:cs="Times New Roman"/>
          <w:sz w:val="28"/>
          <w:szCs w:val="28"/>
        </w:rPr>
        <w:t xml:space="preserve"> </w:t>
      </w:r>
      <w:r w:rsidR="009620E9">
        <w:rPr>
          <w:rFonts w:ascii="Times New Roman" w:hAnsi="Times New Roman" w:cs="Times New Roman"/>
          <w:sz w:val="28"/>
          <w:szCs w:val="28"/>
        </w:rPr>
        <w:t>Утвердить прилагаемый Г</w:t>
      </w:r>
      <w:r w:rsidR="009C24DA" w:rsidRPr="00AC0FE6">
        <w:rPr>
          <w:rFonts w:ascii="Times New Roman" w:hAnsi="Times New Roman" w:cs="Times New Roman"/>
          <w:sz w:val="28"/>
          <w:szCs w:val="28"/>
        </w:rPr>
        <w:t>енеральн</w:t>
      </w:r>
      <w:r w:rsidR="00AC0FE6" w:rsidRPr="00AC0FE6">
        <w:rPr>
          <w:rFonts w:ascii="Times New Roman" w:hAnsi="Times New Roman" w:cs="Times New Roman"/>
          <w:sz w:val="28"/>
          <w:szCs w:val="28"/>
        </w:rPr>
        <w:t>ый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план </w:t>
      </w:r>
      <w:r w:rsidR="001366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</w:t>
      </w:r>
      <w:r w:rsidR="001366F7">
        <w:rPr>
          <w:rFonts w:ascii="Times New Roman" w:hAnsi="Times New Roman" w:cs="Times New Roman"/>
          <w:sz w:val="28"/>
          <w:szCs w:val="28"/>
        </w:rPr>
        <w:t>«</w:t>
      </w:r>
      <w:r w:rsidR="00C05088">
        <w:rPr>
          <w:rFonts w:ascii="Times New Roman" w:hAnsi="Times New Roman" w:cs="Times New Roman"/>
          <w:sz w:val="28"/>
          <w:szCs w:val="28"/>
        </w:rPr>
        <w:t>Николаевское городское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66F7">
        <w:rPr>
          <w:rFonts w:ascii="Times New Roman" w:hAnsi="Times New Roman" w:cs="Times New Roman"/>
          <w:sz w:val="28"/>
          <w:szCs w:val="28"/>
        </w:rPr>
        <w:t>е»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 Смидовичского муниципального района Еврейской автономной области</w:t>
      </w:r>
      <w:r w:rsidR="00745E2A">
        <w:rPr>
          <w:rFonts w:ascii="Times New Roman" w:hAnsi="Times New Roman" w:cs="Times New Roman"/>
          <w:sz w:val="28"/>
          <w:szCs w:val="28"/>
        </w:rPr>
        <w:t xml:space="preserve"> с отображением границ населенных пунктов, расположенных в границах муниципального образования</w:t>
      </w:r>
      <w:r w:rsidR="007026BC">
        <w:rPr>
          <w:rFonts w:ascii="Times New Roman" w:hAnsi="Times New Roman" w:cs="Times New Roman"/>
          <w:sz w:val="28"/>
          <w:szCs w:val="28"/>
        </w:rPr>
        <w:t>.</w:t>
      </w:r>
    </w:p>
    <w:p w:rsidR="00FF23AC" w:rsidRDefault="00FF23AC" w:rsidP="00FF23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Приз</w:t>
      </w:r>
      <w:r w:rsidRPr="00FF23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23AC">
        <w:rPr>
          <w:rFonts w:ascii="Times New Roman" w:hAnsi="Times New Roman" w:cs="Times New Roman"/>
          <w:sz w:val="28"/>
          <w:szCs w:val="28"/>
        </w:rPr>
        <w:t>ть утратившим силу решение Собрания депутатов от 23.12.2021 № 115 «Об утверждении генерального плана муниципального образования «Николаевское городское поселение» Смидовичского муниципального района Еврейской автономной области с отображением границ населенных пунктов, расположенных в границах муниципального образования».</w:t>
      </w:r>
    </w:p>
    <w:p w:rsidR="009331F0" w:rsidRDefault="009331F0" w:rsidP="00FF23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31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1F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Смидовичского по вопросам землепользования, муниципальной собственности, ЖКХ, природопользования и сельского хозяйства.</w:t>
      </w:r>
    </w:p>
    <w:p w:rsidR="00FF23AC" w:rsidRPr="00FF23AC" w:rsidRDefault="009331F0" w:rsidP="00FF23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5126" w:rsidRPr="00FF23AC">
        <w:rPr>
          <w:rFonts w:ascii="Times New Roman" w:hAnsi="Times New Roman" w:cs="Times New Roman"/>
          <w:sz w:val="28"/>
          <w:szCs w:val="28"/>
        </w:rPr>
        <w:t xml:space="preserve">. </w:t>
      </w:r>
      <w:r w:rsidR="00042E11" w:rsidRPr="00FF23AC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настоящее решение в газете «Районный вестник» и разместить на официальном сайте органов местного самоуправления Смидовичского муниципального района.</w:t>
      </w:r>
    </w:p>
    <w:p w:rsidR="009331F0" w:rsidRPr="009331F0" w:rsidRDefault="009331F0" w:rsidP="009331F0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39122F" w:rsidRPr="00FF2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F23AC" w:rsidRPr="00FF23AC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после дня его официального опубликования и распространяется на правоотношения, возникшие с 01.01.2022.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2232"/>
      </w:tblGrid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Председатель Собрания депутатов                                           </w:t>
            </w: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Р.Ф. Рекрут</w:t>
            </w:r>
          </w:p>
        </w:tc>
      </w:tr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муниципального района</w:t>
            </w:r>
            <w:r>
              <w:rPr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1366F7" w:rsidRDefault="00B12538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Е.А. Башкиров</w:t>
            </w:r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75656C">
      <w:headerReference w:type="firs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7A" w:rsidRDefault="007E4C7A" w:rsidP="002256AA">
      <w:pPr>
        <w:spacing w:after="0" w:line="240" w:lineRule="auto"/>
      </w:pPr>
      <w:r>
        <w:separator/>
      </w:r>
    </w:p>
  </w:endnote>
  <w:endnote w:type="continuationSeparator" w:id="0">
    <w:p w:rsidR="007E4C7A" w:rsidRDefault="007E4C7A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7A" w:rsidRDefault="007E4C7A" w:rsidP="002256AA">
      <w:pPr>
        <w:spacing w:after="0" w:line="240" w:lineRule="auto"/>
      </w:pPr>
      <w:r>
        <w:separator/>
      </w:r>
    </w:p>
  </w:footnote>
  <w:footnote w:type="continuationSeparator" w:id="0">
    <w:p w:rsidR="007E4C7A" w:rsidRDefault="007E4C7A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42E11"/>
    <w:rsid w:val="00067861"/>
    <w:rsid w:val="00083E11"/>
    <w:rsid w:val="00094983"/>
    <w:rsid w:val="00094FDD"/>
    <w:rsid w:val="000B0342"/>
    <w:rsid w:val="000D15A4"/>
    <w:rsid w:val="000D5C88"/>
    <w:rsid w:val="000F09DF"/>
    <w:rsid w:val="00107EBF"/>
    <w:rsid w:val="0011632F"/>
    <w:rsid w:val="001366F7"/>
    <w:rsid w:val="00170A61"/>
    <w:rsid w:val="00181C3E"/>
    <w:rsid w:val="00186906"/>
    <w:rsid w:val="001A7F9C"/>
    <w:rsid w:val="001B097B"/>
    <w:rsid w:val="001D014C"/>
    <w:rsid w:val="001E0D32"/>
    <w:rsid w:val="001E5084"/>
    <w:rsid w:val="001E633B"/>
    <w:rsid w:val="00204594"/>
    <w:rsid w:val="00210DBA"/>
    <w:rsid w:val="002256AA"/>
    <w:rsid w:val="00260270"/>
    <w:rsid w:val="0026060D"/>
    <w:rsid w:val="00264E65"/>
    <w:rsid w:val="002655D2"/>
    <w:rsid w:val="00266DAA"/>
    <w:rsid w:val="00270A26"/>
    <w:rsid w:val="00274104"/>
    <w:rsid w:val="00274116"/>
    <w:rsid w:val="00280CEB"/>
    <w:rsid w:val="00286381"/>
    <w:rsid w:val="002A369E"/>
    <w:rsid w:val="002B7469"/>
    <w:rsid w:val="002C1150"/>
    <w:rsid w:val="002D2F54"/>
    <w:rsid w:val="002E1978"/>
    <w:rsid w:val="003108F7"/>
    <w:rsid w:val="00311287"/>
    <w:rsid w:val="00315997"/>
    <w:rsid w:val="00326B41"/>
    <w:rsid w:val="0034298E"/>
    <w:rsid w:val="003522E3"/>
    <w:rsid w:val="0036377D"/>
    <w:rsid w:val="00366FDD"/>
    <w:rsid w:val="00370EC3"/>
    <w:rsid w:val="003730DD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72F72"/>
    <w:rsid w:val="00491AEE"/>
    <w:rsid w:val="004925F7"/>
    <w:rsid w:val="00494996"/>
    <w:rsid w:val="004A3CDC"/>
    <w:rsid w:val="004C368B"/>
    <w:rsid w:val="004D10E0"/>
    <w:rsid w:val="004D34C2"/>
    <w:rsid w:val="004D74B9"/>
    <w:rsid w:val="004E6F3B"/>
    <w:rsid w:val="00505C1E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2577"/>
    <w:rsid w:val="005C5AAC"/>
    <w:rsid w:val="005D6567"/>
    <w:rsid w:val="006010E5"/>
    <w:rsid w:val="00633BDD"/>
    <w:rsid w:val="00646301"/>
    <w:rsid w:val="00647195"/>
    <w:rsid w:val="00660AE4"/>
    <w:rsid w:val="006725A8"/>
    <w:rsid w:val="00675070"/>
    <w:rsid w:val="006801F6"/>
    <w:rsid w:val="006806DA"/>
    <w:rsid w:val="0069051B"/>
    <w:rsid w:val="006A2843"/>
    <w:rsid w:val="006B63B0"/>
    <w:rsid w:val="006C04B5"/>
    <w:rsid w:val="007026BC"/>
    <w:rsid w:val="00712F99"/>
    <w:rsid w:val="00715485"/>
    <w:rsid w:val="00745E2A"/>
    <w:rsid w:val="0075656C"/>
    <w:rsid w:val="00757676"/>
    <w:rsid w:val="00760F87"/>
    <w:rsid w:val="00767BCB"/>
    <w:rsid w:val="00772C79"/>
    <w:rsid w:val="0078240C"/>
    <w:rsid w:val="007A7AAB"/>
    <w:rsid w:val="007B41C5"/>
    <w:rsid w:val="007B6D24"/>
    <w:rsid w:val="007B7999"/>
    <w:rsid w:val="007C4F6B"/>
    <w:rsid w:val="007D6628"/>
    <w:rsid w:val="007E4C7A"/>
    <w:rsid w:val="007F2582"/>
    <w:rsid w:val="007F6E8E"/>
    <w:rsid w:val="008306A1"/>
    <w:rsid w:val="00836265"/>
    <w:rsid w:val="008B1E5A"/>
    <w:rsid w:val="008B4917"/>
    <w:rsid w:val="008D7A1A"/>
    <w:rsid w:val="008E42E6"/>
    <w:rsid w:val="0090675A"/>
    <w:rsid w:val="009158DD"/>
    <w:rsid w:val="00915933"/>
    <w:rsid w:val="009227D3"/>
    <w:rsid w:val="009331F0"/>
    <w:rsid w:val="00942251"/>
    <w:rsid w:val="009449E9"/>
    <w:rsid w:val="0096177A"/>
    <w:rsid w:val="009620E9"/>
    <w:rsid w:val="00972F8E"/>
    <w:rsid w:val="0098762E"/>
    <w:rsid w:val="009948BA"/>
    <w:rsid w:val="009A08CB"/>
    <w:rsid w:val="009A1E41"/>
    <w:rsid w:val="009A4B19"/>
    <w:rsid w:val="009C24DA"/>
    <w:rsid w:val="009C69AE"/>
    <w:rsid w:val="009D0CB2"/>
    <w:rsid w:val="009F788C"/>
    <w:rsid w:val="00A01C09"/>
    <w:rsid w:val="00A22EAA"/>
    <w:rsid w:val="00A34243"/>
    <w:rsid w:val="00A415DD"/>
    <w:rsid w:val="00A433BA"/>
    <w:rsid w:val="00A74581"/>
    <w:rsid w:val="00AB76A5"/>
    <w:rsid w:val="00AC0FE6"/>
    <w:rsid w:val="00AD7998"/>
    <w:rsid w:val="00AD7C33"/>
    <w:rsid w:val="00AE3545"/>
    <w:rsid w:val="00AF3EC9"/>
    <w:rsid w:val="00B00243"/>
    <w:rsid w:val="00B12538"/>
    <w:rsid w:val="00B24CE1"/>
    <w:rsid w:val="00B25ECE"/>
    <w:rsid w:val="00B36A2D"/>
    <w:rsid w:val="00B526C5"/>
    <w:rsid w:val="00B66E81"/>
    <w:rsid w:val="00B76B44"/>
    <w:rsid w:val="00B826FD"/>
    <w:rsid w:val="00B90BE1"/>
    <w:rsid w:val="00B9172F"/>
    <w:rsid w:val="00BC70EE"/>
    <w:rsid w:val="00BD17A6"/>
    <w:rsid w:val="00BE39D8"/>
    <w:rsid w:val="00BE4D8C"/>
    <w:rsid w:val="00BE4FE8"/>
    <w:rsid w:val="00BF47CC"/>
    <w:rsid w:val="00C05088"/>
    <w:rsid w:val="00C208B3"/>
    <w:rsid w:val="00C2599C"/>
    <w:rsid w:val="00C27F56"/>
    <w:rsid w:val="00C66A4A"/>
    <w:rsid w:val="00C865B6"/>
    <w:rsid w:val="00C971B0"/>
    <w:rsid w:val="00C97B7A"/>
    <w:rsid w:val="00CB4AC6"/>
    <w:rsid w:val="00CC1191"/>
    <w:rsid w:val="00CD1BE8"/>
    <w:rsid w:val="00CD1E2C"/>
    <w:rsid w:val="00CF6F61"/>
    <w:rsid w:val="00D03135"/>
    <w:rsid w:val="00D35769"/>
    <w:rsid w:val="00D45ACC"/>
    <w:rsid w:val="00D72DAD"/>
    <w:rsid w:val="00D75082"/>
    <w:rsid w:val="00DD3219"/>
    <w:rsid w:val="00DD3F47"/>
    <w:rsid w:val="00DF2977"/>
    <w:rsid w:val="00E2243F"/>
    <w:rsid w:val="00E35126"/>
    <w:rsid w:val="00E528AD"/>
    <w:rsid w:val="00E62287"/>
    <w:rsid w:val="00E6386D"/>
    <w:rsid w:val="00E701FA"/>
    <w:rsid w:val="00E7149F"/>
    <w:rsid w:val="00EB2E27"/>
    <w:rsid w:val="00EB3DD8"/>
    <w:rsid w:val="00EE62EF"/>
    <w:rsid w:val="00EF3F01"/>
    <w:rsid w:val="00F01257"/>
    <w:rsid w:val="00F34704"/>
    <w:rsid w:val="00F3727B"/>
    <w:rsid w:val="00F45A56"/>
    <w:rsid w:val="00F536CC"/>
    <w:rsid w:val="00F72467"/>
    <w:rsid w:val="00FB4F6D"/>
    <w:rsid w:val="00FC5996"/>
    <w:rsid w:val="00FF23AC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Совет депутатов1</cp:lastModifiedBy>
  <cp:revision>30</cp:revision>
  <cp:lastPrinted>2022-02-08T06:24:00Z</cp:lastPrinted>
  <dcterms:created xsi:type="dcterms:W3CDTF">2020-04-15T05:43:00Z</dcterms:created>
  <dcterms:modified xsi:type="dcterms:W3CDTF">2022-03-31T04:22:00Z</dcterms:modified>
</cp:coreProperties>
</file>