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6F00E5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6F00E5">
        <w:rPr>
          <w:sz w:val="28"/>
          <w:szCs w:val="28"/>
        </w:rPr>
        <w:t>»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</w:p>
    <w:p w:rsidR="005B7424" w:rsidRPr="0029195D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5B7424" w:rsidRPr="0029195D" w:rsidRDefault="005B7424" w:rsidP="005B7424">
      <w:pPr>
        <w:jc w:val="center"/>
        <w:rPr>
          <w:sz w:val="28"/>
          <w:szCs w:val="28"/>
        </w:rPr>
      </w:pPr>
    </w:p>
    <w:p w:rsidR="005B7424" w:rsidRDefault="001F7955" w:rsidP="005B7424">
      <w:pPr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5B7424">
        <w:rPr>
          <w:sz w:val="28"/>
          <w:szCs w:val="28"/>
        </w:rPr>
        <w:t>2020</w:t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</w:r>
      <w:r w:rsidR="005B742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</w:t>
      </w:r>
      <w:r w:rsidR="005B7424">
        <w:rPr>
          <w:sz w:val="28"/>
          <w:szCs w:val="28"/>
        </w:rPr>
        <w:t>№</w:t>
      </w:r>
      <w:r>
        <w:rPr>
          <w:sz w:val="28"/>
          <w:szCs w:val="28"/>
        </w:rPr>
        <w:t xml:space="preserve"> 114</w:t>
      </w:r>
    </w:p>
    <w:p w:rsidR="005B7424" w:rsidRDefault="005B7424" w:rsidP="005B7424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</w:t>
      </w:r>
      <w:proofErr w:type="gramEnd"/>
      <w:r w:rsidRPr="0029195D">
        <w:rPr>
          <w:sz w:val="28"/>
          <w:szCs w:val="28"/>
        </w:rPr>
        <w:t>мидович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  <w:r w:rsidRPr="009D7DD8">
        <w:rPr>
          <w:sz w:val="28"/>
        </w:rPr>
        <w:t xml:space="preserve">О повышении </w:t>
      </w:r>
      <w:r w:rsidRPr="009D7DD8">
        <w:rPr>
          <w:bCs/>
          <w:sz w:val="28"/>
        </w:rPr>
        <w:t xml:space="preserve">размеров </w:t>
      </w:r>
      <w:r>
        <w:rPr>
          <w:bCs/>
          <w:sz w:val="28"/>
        </w:rPr>
        <w:t xml:space="preserve">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 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Pr="0091718F" w:rsidRDefault="005B7424" w:rsidP="005B7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со статьей 134 Трудового кодекса Российской Федерации, </w:t>
      </w:r>
      <w:r w:rsidRPr="00A57BD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A57BD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A57BDE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 xml:space="preserve">№ </w:t>
      </w:r>
      <w:r w:rsidRPr="00A57BDE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="006F00E5">
        <w:rPr>
          <w:sz w:val="28"/>
          <w:szCs w:val="28"/>
        </w:rPr>
        <w:t>«</w:t>
      </w:r>
      <w:r w:rsidRPr="00A57BDE">
        <w:rPr>
          <w:sz w:val="28"/>
          <w:szCs w:val="28"/>
        </w:rPr>
        <w:t>О муниципальной службе в Российской Федерации</w:t>
      </w:r>
      <w:r w:rsidR="006F00E5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E56A2C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E56A2C">
        <w:rPr>
          <w:sz w:val="28"/>
          <w:szCs w:val="28"/>
        </w:rPr>
        <w:t>Е</w:t>
      </w:r>
      <w:r>
        <w:rPr>
          <w:sz w:val="28"/>
          <w:szCs w:val="28"/>
        </w:rPr>
        <w:t xml:space="preserve">врейской автономной области от </w:t>
      </w:r>
      <w:r w:rsidRPr="00A57BDE">
        <w:rPr>
          <w:sz w:val="28"/>
          <w:szCs w:val="28"/>
        </w:rPr>
        <w:t xml:space="preserve">25.04.2007 </w:t>
      </w:r>
      <w:r>
        <w:rPr>
          <w:sz w:val="28"/>
          <w:szCs w:val="28"/>
        </w:rPr>
        <w:t xml:space="preserve">№ </w:t>
      </w:r>
      <w:r w:rsidRPr="00A57BDE">
        <w:rPr>
          <w:sz w:val="28"/>
          <w:szCs w:val="28"/>
        </w:rPr>
        <w:t>127-ОЗ</w:t>
      </w:r>
      <w:r>
        <w:rPr>
          <w:sz w:val="28"/>
          <w:szCs w:val="28"/>
        </w:rPr>
        <w:t xml:space="preserve"> </w:t>
      </w:r>
      <w:r w:rsidR="006F00E5">
        <w:rPr>
          <w:sz w:val="28"/>
          <w:szCs w:val="28"/>
        </w:rPr>
        <w:t>«</w:t>
      </w:r>
      <w:r w:rsidRPr="00A57BDE">
        <w:rPr>
          <w:sz w:val="28"/>
          <w:szCs w:val="28"/>
        </w:rPr>
        <w:t>О некоторых вопросах муниципальной службы в Еврейской автономной области</w:t>
      </w:r>
      <w:r w:rsidR="006F00E5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91718F">
        <w:rPr>
          <w:sz w:val="28"/>
          <w:szCs w:val="28"/>
        </w:rPr>
        <w:t xml:space="preserve">обрание депутатов   </w:t>
      </w:r>
    </w:p>
    <w:p w:rsidR="005B7424" w:rsidRPr="0091718F" w:rsidRDefault="005B7424" w:rsidP="005B7424">
      <w:pPr>
        <w:pStyle w:val="a5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91718F">
        <w:rPr>
          <w:rFonts w:ascii="Times New Roman" w:hAnsi="Times New Roman"/>
          <w:sz w:val="28"/>
          <w:szCs w:val="28"/>
        </w:rPr>
        <w:t xml:space="preserve">РЕШИЛО:  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Повысить с 01 октября 2020 года в 1,03 раза размеры должностных окладов и </w:t>
      </w:r>
      <w:r w:rsidRPr="00E60AD3">
        <w:rPr>
          <w:bCs/>
          <w:sz w:val="28"/>
        </w:rPr>
        <w:t>ежемесячн</w:t>
      </w:r>
      <w:r>
        <w:rPr>
          <w:bCs/>
          <w:sz w:val="28"/>
        </w:rPr>
        <w:t xml:space="preserve">ых </w:t>
      </w:r>
      <w:r w:rsidRPr="00E60AD3">
        <w:rPr>
          <w:bCs/>
          <w:sz w:val="28"/>
        </w:rPr>
        <w:t xml:space="preserve">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установленные решением Собрания депутатов от </w:t>
      </w:r>
      <w:r w:rsidRPr="00CA3B53">
        <w:rPr>
          <w:sz w:val="28"/>
          <w:szCs w:val="28"/>
        </w:rPr>
        <w:t xml:space="preserve">15.10.2020 № 93 </w:t>
      </w:r>
      <w:r w:rsidR="006F00E5">
        <w:rPr>
          <w:sz w:val="28"/>
          <w:szCs w:val="28"/>
        </w:rPr>
        <w:t>«</w:t>
      </w:r>
      <w:r w:rsidRPr="00CA3B53">
        <w:rPr>
          <w:sz w:val="28"/>
          <w:szCs w:val="28"/>
        </w:rPr>
        <w:t xml:space="preserve">Об утверждении размеров должностных окладов и ежемесячных выплат за классный чин муниципальным служащим органов местного самоуправления муниципального образования </w:t>
      </w:r>
      <w:r w:rsidR="006F00E5">
        <w:rPr>
          <w:sz w:val="28"/>
          <w:szCs w:val="28"/>
        </w:rPr>
        <w:t>«</w:t>
      </w:r>
      <w:r w:rsidRPr="00CA3B53">
        <w:rPr>
          <w:sz w:val="28"/>
          <w:szCs w:val="28"/>
        </w:rPr>
        <w:t>Смидовичский  муниципальный район</w:t>
      </w:r>
      <w:r w:rsidR="006F00E5">
        <w:rPr>
          <w:sz w:val="28"/>
          <w:szCs w:val="28"/>
        </w:rPr>
        <w:t>»</w:t>
      </w:r>
      <w:r w:rsidRPr="00CA3B53">
        <w:rPr>
          <w:sz w:val="28"/>
          <w:szCs w:val="28"/>
        </w:rPr>
        <w:t xml:space="preserve"> Еврейской автономной области</w:t>
      </w:r>
      <w:r w:rsidR="006F00E5">
        <w:rPr>
          <w:sz w:val="28"/>
          <w:szCs w:val="28"/>
        </w:rPr>
        <w:t>»</w:t>
      </w:r>
      <w:r>
        <w:rPr>
          <w:bCs/>
          <w:sz w:val="28"/>
        </w:rPr>
        <w:t>.</w:t>
      </w:r>
      <w:proofErr w:type="gramEnd"/>
    </w:p>
    <w:p w:rsidR="005B7424" w:rsidRDefault="005B7424" w:rsidP="005B74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 Установить, что при повышении размеров должностных окладов и ежемесячных 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>
        <w:rPr>
          <w:sz w:val="28"/>
          <w:szCs w:val="28"/>
        </w:rPr>
        <w:t xml:space="preserve">их размеры подлежат </w:t>
      </w:r>
      <w:r w:rsidRPr="00DC39F8">
        <w:rPr>
          <w:sz w:val="28"/>
          <w:szCs w:val="28"/>
        </w:rPr>
        <w:t>округлению до целого рубля в сторону увеличения.</w:t>
      </w:r>
    </w:p>
    <w:p w:rsidR="005B7424" w:rsidRDefault="005B7424" w:rsidP="005B74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7791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органов местного самоуп</w:t>
      </w:r>
      <w:r w:rsidR="006F00E5">
        <w:rPr>
          <w:sz w:val="28"/>
          <w:szCs w:val="28"/>
        </w:rPr>
        <w:t xml:space="preserve">равления муниципального района </w:t>
      </w:r>
      <w:r w:rsidRPr="00C17791">
        <w:rPr>
          <w:sz w:val="28"/>
          <w:szCs w:val="28"/>
        </w:rPr>
        <w:t xml:space="preserve">повысить размеры </w:t>
      </w:r>
      <w:r w:rsidRPr="00CA3B53">
        <w:rPr>
          <w:sz w:val="28"/>
          <w:szCs w:val="28"/>
        </w:rPr>
        <w:t xml:space="preserve">должностных окладов и ежемесячных выплат за классный чин </w:t>
      </w:r>
      <w:r>
        <w:rPr>
          <w:bCs/>
          <w:sz w:val="28"/>
        </w:rPr>
        <w:t xml:space="preserve">лицам, замещающим должности муниципальной службы в органах местного самоуправления муниципального района, </w:t>
      </w:r>
      <w:r w:rsidRPr="00C17791">
        <w:rPr>
          <w:sz w:val="28"/>
          <w:szCs w:val="28"/>
        </w:rPr>
        <w:t>в соответствии с пунктом 1 настоящего</w:t>
      </w:r>
      <w:r>
        <w:rPr>
          <w:sz w:val="28"/>
          <w:szCs w:val="28"/>
        </w:rPr>
        <w:t xml:space="preserve"> решения</w:t>
      </w:r>
      <w:r w:rsidRPr="00C17791">
        <w:rPr>
          <w:sz w:val="28"/>
          <w:szCs w:val="28"/>
        </w:rPr>
        <w:t>.</w:t>
      </w:r>
    </w:p>
    <w:p w:rsidR="005B7424" w:rsidRPr="004F5CB9" w:rsidRDefault="005B7424" w:rsidP="005B7424">
      <w:pPr>
        <w:tabs>
          <w:tab w:val="left" w:pos="454"/>
        </w:tabs>
        <w:ind w:firstLine="469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газете </w:t>
      </w:r>
      <w:r w:rsidR="006F00E5">
        <w:rPr>
          <w:sz w:val="28"/>
          <w:szCs w:val="28"/>
        </w:rPr>
        <w:t>«</w:t>
      </w:r>
      <w:r>
        <w:rPr>
          <w:sz w:val="28"/>
          <w:szCs w:val="28"/>
        </w:rPr>
        <w:t>Районный вестник</w:t>
      </w:r>
      <w:r w:rsidR="006F00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7424" w:rsidRPr="00613B80" w:rsidRDefault="005B7424" w:rsidP="005B7424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</w:t>
      </w:r>
      <w:r w:rsidRPr="00613B80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613B80">
        <w:rPr>
          <w:sz w:val="28"/>
          <w:szCs w:val="28"/>
        </w:rPr>
        <w:t>его официального опубликования.</w:t>
      </w: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589"/>
        <w:gridCol w:w="2203"/>
      </w:tblGrid>
      <w:tr w:rsidR="005B7424" w:rsidRPr="006B5980" w:rsidTr="001F7955">
        <w:trPr>
          <w:trHeight w:val="1032"/>
        </w:trPr>
        <w:tc>
          <w:tcPr>
            <w:tcW w:w="5495" w:type="dxa"/>
            <w:shd w:val="clear" w:color="auto" w:fill="auto"/>
          </w:tcPr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Собрания депутатов </w:t>
            </w:r>
          </w:p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7424" w:rsidRPr="006B5980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 xml:space="preserve">Глава муниципального района  </w:t>
            </w:r>
          </w:p>
          <w:p w:rsidR="005B7424" w:rsidRPr="006B5980" w:rsidRDefault="005B7424" w:rsidP="001F795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</w:r>
            <w:r w:rsidRPr="006B5980">
              <w:rPr>
                <w:bCs/>
                <w:sz w:val="28"/>
                <w:szCs w:val="28"/>
              </w:rPr>
              <w:tab/>
              <w:t xml:space="preserve"> </w:t>
            </w:r>
            <w:bookmarkStart w:id="0" w:name="_GoBack"/>
            <w:bookmarkEnd w:id="0"/>
          </w:p>
        </w:tc>
        <w:tc>
          <w:tcPr>
            <w:tcW w:w="1589" w:type="dxa"/>
            <w:shd w:val="clear" w:color="auto" w:fill="auto"/>
          </w:tcPr>
          <w:p w:rsidR="005B7424" w:rsidRPr="006B5980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Р.Ф.</w:t>
            </w:r>
            <w:r w:rsidR="006F00E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Рекрут </w:t>
            </w:r>
          </w:p>
          <w:p w:rsidR="005B7424" w:rsidRDefault="005B7424" w:rsidP="00987F96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B7424" w:rsidRPr="006B5980" w:rsidRDefault="005B7424" w:rsidP="001F795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6B5980">
              <w:rPr>
                <w:bCs/>
                <w:sz w:val="28"/>
                <w:szCs w:val="28"/>
              </w:rPr>
              <w:t>М.В.</w:t>
            </w:r>
            <w:r w:rsidR="006F00E5">
              <w:rPr>
                <w:bCs/>
                <w:sz w:val="28"/>
                <w:szCs w:val="28"/>
              </w:rPr>
              <w:t xml:space="preserve"> </w:t>
            </w:r>
            <w:r w:rsidRPr="006B5980">
              <w:rPr>
                <w:bCs/>
                <w:sz w:val="28"/>
                <w:szCs w:val="28"/>
              </w:rPr>
              <w:t xml:space="preserve">Шупиков </w:t>
            </w:r>
          </w:p>
        </w:tc>
      </w:tr>
    </w:tbl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6F00E5" w:rsidRDefault="006F00E5" w:rsidP="005B7424">
      <w:pPr>
        <w:tabs>
          <w:tab w:val="left" w:pos="454"/>
        </w:tabs>
        <w:jc w:val="both"/>
        <w:rPr>
          <w:sz w:val="28"/>
        </w:rPr>
      </w:pPr>
    </w:p>
    <w:p w:rsidR="005B7424" w:rsidRDefault="005B7424" w:rsidP="005B7424">
      <w:pPr>
        <w:tabs>
          <w:tab w:val="left" w:pos="454"/>
        </w:tabs>
        <w:jc w:val="both"/>
        <w:rPr>
          <w:sz w:val="28"/>
        </w:rPr>
      </w:pPr>
    </w:p>
    <w:p w:rsidR="00605F8E" w:rsidRDefault="00605F8E"/>
    <w:sectPr w:rsidR="00605F8E" w:rsidSect="001F7955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24"/>
    <w:rsid w:val="001F7955"/>
    <w:rsid w:val="005B7424"/>
    <w:rsid w:val="00605F8E"/>
    <w:rsid w:val="006F00E5"/>
    <w:rsid w:val="0088501B"/>
    <w:rsid w:val="008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B7424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B7424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5B7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styleId="a5">
    <w:name w:val="Body Text Indent"/>
    <w:basedOn w:val="a"/>
    <w:link w:val="a6"/>
    <w:rsid w:val="005B7424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5B7424"/>
    <w:rPr>
      <w:rFonts w:ascii="Bookman Old Style" w:hAnsi="Bookman Old Style"/>
      <w:color w:val="000000"/>
      <w:sz w:val="22"/>
      <w:szCs w:val="24"/>
      <w:lang w:eastAsia="ru-RU"/>
    </w:rPr>
  </w:style>
  <w:style w:type="character" w:styleId="a7">
    <w:name w:val="Hyperlink"/>
    <w:basedOn w:val="a0"/>
    <w:rsid w:val="005B7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4</cp:revision>
  <dcterms:created xsi:type="dcterms:W3CDTF">2020-11-09T05:57:00Z</dcterms:created>
  <dcterms:modified xsi:type="dcterms:W3CDTF">2020-12-07T04:15:00Z</dcterms:modified>
</cp:coreProperties>
</file>