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41" w:rsidRPr="00355971" w:rsidRDefault="002A4241" w:rsidP="002A424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t>Муниципальное образование «Смидовичский муниципальный район»</w:t>
      </w:r>
    </w:p>
    <w:p w:rsidR="002A4241" w:rsidRPr="00355971" w:rsidRDefault="002A4241" w:rsidP="002A424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2A4241" w:rsidRPr="00355971" w:rsidRDefault="002A4241" w:rsidP="002A424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4241" w:rsidRPr="00355971" w:rsidRDefault="002A4241" w:rsidP="002A424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t>СОБРАНИЕ ДЕПУТАТОВ</w:t>
      </w:r>
    </w:p>
    <w:p w:rsidR="002A4241" w:rsidRPr="00355971" w:rsidRDefault="002A4241" w:rsidP="002A424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4241" w:rsidRPr="00355971" w:rsidRDefault="002A4241" w:rsidP="002A424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t>РЕШЕНИЕ</w:t>
      </w:r>
    </w:p>
    <w:p w:rsidR="002A4241" w:rsidRPr="00355971" w:rsidRDefault="002A4241" w:rsidP="002A424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4241" w:rsidRPr="00355971" w:rsidRDefault="002A4241" w:rsidP="002A424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t>2</w:t>
      </w:r>
      <w:r w:rsidR="00884DE4">
        <w:rPr>
          <w:rFonts w:ascii="Times New Roman" w:hAnsi="Times New Roman"/>
          <w:sz w:val="28"/>
          <w:szCs w:val="28"/>
        </w:rPr>
        <w:t>0</w:t>
      </w:r>
      <w:r w:rsidRPr="00355971">
        <w:rPr>
          <w:rFonts w:ascii="Times New Roman" w:hAnsi="Times New Roman"/>
          <w:sz w:val="28"/>
          <w:szCs w:val="28"/>
        </w:rPr>
        <w:t>.12.201</w:t>
      </w:r>
      <w:r w:rsidR="00884DE4">
        <w:rPr>
          <w:rFonts w:ascii="Times New Roman" w:hAnsi="Times New Roman"/>
          <w:sz w:val="28"/>
          <w:szCs w:val="28"/>
        </w:rPr>
        <w:t>8</w:t>
      </w:r>
      <w:r w:rsidRPr="0035597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993D49">
        <w:rPr>
          <w:rFonts w:ascii="Times New Roman" w:hAnsi="Times New Roman"/>
          <w:sz w:val="28"/>
          <w:szCs w:val="28"/>
        </w:rPr>
        <w:t>101</w:t>
      </w:r>
    </w:p>
    <w:p w:rsidR="002A4241" w:rsidRPr="00355971" w:rsidRDefault="002A4241" w:rsidP="002A424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t>пос. Смидович</w:t>
      </w:r>
    </w:p>
    <w:p w:rsidR="002A4241" w:rsidRPr="00355971" w:rsidRDefault="002A4241" w:rsidP="002A424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4241" w:rsidRPr="00355971" w:rsidRDefault="002A4241" w:rsidP="002A42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t>Об информации о работе 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5971">
        <w:rPr>
          <w:rFonts w:ascii="Times New Roman" w:hAnsi="Times New Roman"/>
          <w:sz w:val="28"/>
          <w:szCs w:val="28"/>
        </w:rPr>
        <w:t>депутатов Смидовичского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5971">
        <w:rPr>
          <w:rFonts w:ascii="Times New Roman" w:hAnsi="Times New Roman"/>
          <w:sz w:val="28"/>
          <w:szCs w:val="28"/>
        </w:rPr>
        <w:t xml:space="preserve">Еврейской автономной области в </w:t>
      </w:r>
      <w:r>
        <w:rPr>
          <w:rFonts w:ascii="Times New Roman" w:hAnsi="Times New Roman"/>
          <w:sz w:val="28"/>
          <w:szCs w:val="28"/>
        </w:rPr>
        <w:t>201</w:t>
      </w:r>
      <w:r w:rsidR="00884DE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</w:t>
      </w:r>
    </w:p>
    <w:p w:rsidR="002A4241" w:rsidRPr="00355971" w:rsidRDefault="002A4241" w:rsidP="002A4241">
      <w:pPr>
        <w:pStyle w:val="a3"/>
        <w:spacing w:line="276" w:lineRule="auto"/>
        <w:rPr>
          <w:sz w:val="28"/>
          <w:szCs w:val="28"/>
        </w:rPr>
      </w:pPr>
    </w:p>
    <w:p w:rsidR="002A4241" w:rsidRPr="00355971" w:rsidRDefault="002A4241" w:rsidP="002A4241">
      <w:pPr>
        <w:pStyle w:val="a3"/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</w:t>
      </w:r>
      <w:r w:rsidRPr="005020D2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5020D2">
        <w:rPr>
          <w:sz w:val="28"/>
          <w:szCs w:val="28"/>
        </w:rPr>
        <w:t xml:space="preserve"> муниципального образования «Смидовичский муниципальный район»</w:t>
      </w:r>
      <w:r>
        <w:rPr>
          <w:sz w:val="28"/>
          <w:szCs w:val="28"/>
        </w:rPr>
        <w:t xml:space="preserve"> Еврейской автономной области</w:t>
      </w:r>
      <w:r w:rsidRPr="005020D2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</w:t>
      </w:r>
      <w:r w:rsidRPr="005020D2">
        <w:rPr>
          <w:sz w:val="28"/>
          <w:szCs w:val="28"/>
        </w:rPr>
        <w:t xml:space="preserve"> Регламентом </w:t>
      </w:r>
      <w:r>
        <w:rPr>
          <w:sz w:val="28"/>
          <w:szCs w:val="28"/>
        </w:rPr>
        <w:t xml:space="preserve">Собрания депутатов </w:t>
      </w:r>
      <w:r w:rsidRPr="005020D2">
        <w:rPr>
          <w:sz w:val="28"/>
          <w:szCs w:val="28"/>
        </w:rPr>
        <w:t>муниципального образования «Смидовичский муниципальный район»</w:t>
      </w:r>
      <w:r>
        <w:rPr>
          <w:sz w:val="28"/>
          <w:szCs w:val="28"/>
        </w:rPr>
        <w:t xml:space="preserve"> Еврейской автономной области, утвержденным решением Собрания депутатов </w:t>
      </w:r>
      <w:r w:rsidRPr="00BF16D4">
        <w:rPr>
          <w:sz w:val="28"/>
          <w:szCs w:val="28"/>
        </w:rPr>
        <w:t xml:space="preserve">от 25.09.2014 № </w:t>
      </w:r>
      <w:r w:rsidR="00884DE4">
        <w:rPr>
          <w:sz w:val="28"/>
          <w:szCs w:val="28"/>
        </w:rPr>
        <w:t>0</w:t>
      </w:r>
      <w:r w:rsidRPr="00BF16D4">
        <w:rPr>
          <w:sz w:val="28"/>
          <w:szCs w:val="28"/>
        </w:rPr>
        <w:t>1</w:t>
      </w:r>
      <w:r w:rsidRPr="005020D2">
        <w:rPr>
          <w:sz w:val="28"/>
          <w:szCs w:val="28"/>
        </w:rPr>
        <w:t xml:space="preserve">, заслушав </w:t>
      </w:r>
      <w:r w:rsidRPr="00355971">
        <w:rPr>
          <w:sz w:val="28"/>
          <w:szCs w:val="28"/>
        </w:rPr>
        <w:t>информацию</w:t>
      </w:r>
      <w:r w:rsidR="003708AD">
        <w:rPr>
          <w:sz w:val="28"/>
          <w:szCs w:val="28"/>
        </w:rPr>
        <w:t xml:space="preserve"> </w:t>
      </w:r>
      <w:r w:rsidRPr="00355971">
        <w:rPr>
          <w:sz w:val="28"/>
          <w:szCs w:val="28"/>
        </w:rPr>
        <w:t xml:space="preserve">председателя Собрания депутатов муниципального района Еврейской автономной области Г.Н. Побокова о работе Собрания депутатов </w:t>
      </w:r>
      <w:r>
        <w:rPr>
          <w:sz w:val="28"/>
          <w:szCs w:val="28"/>
        </w:rPr>
        <w:t xml:space="preserve">муниципального района </w:t>
      </w:r>
      <w:r w:rsidRPr="00355971">
        <w:rPr>
          <w:sz w:val="28"/>
          <w:szCs w:val="28"/>
        </w:rPr>
        <w:t xml:space="preserve">в </w:t>
      </w:r>
      <w:r>
        <w:rPr>
          <w:sz w:val="28"/>
          <w:szCs w:val="28"/>
        </w:rPr>
        <w:t>201</w:t>
      </w:r>
      <w:r w:rsidR="00884DE4">
        <w:rPr>
          <w:sz w:val="28"/>
          <w:szCs w:val="28"/>
        </w:rPr>
        <w:t>8</w:t>
      </w:r>
      <w:r>
        <w:rPr>
          <w:sz w:val="28"/>
          <w:szCs w:val="28"/>
        </w:rPr>
        <w:t xml:space="preserve"> году</w:t>
      </w:r>
      <w:r w:rsidRPr="00355971">
        <w:rPr>
          <w:sz w:val="28"/>
          <w:szCs w:val="28"/>
        </w:rPr>
        <w:t>, Собрание  депутатов</w:t>
      </w:r>
      <w:proofErr w:type="gramEnd"/>
    </w:p>
    <w:p w:rsidR="002A4241" w:rsidRPr="00355971" w:rsidRDefault="002A4241" w:rsidP="002A42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t>РЕШИЛО:</w:t>
      </w:r>
    </w:p>
    <w:p w:rsidR="002A4241" w:rsidRPr="00355971" w:rsidRDefault="002A4241" w:rsidP="002A4241">
      <w:pPr>
        <w:pStyle w:val="a3"/>
        <w:numPr>
          <w:ilvl w:val="0"/>
          <w:numId w:val="1"/>
        </w:numPr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Прилагаемую и</w:t>
      </w:r>
      <w:r w:rsidRPr="00355971">
        <w:rPr>
          <w:sz w:val="28"/>
          <w:szCs w:val="28"/>
        </w:rPr>
        <w:t xml:space="preserve">нформацию </w:t>
      </w:r>
      <w:r>
        <w:rPr>
          <w:sz w:val="28"/>
          <w:szCs w:val="28"/>
        </w:rPr>
        <w:t xml:space="preserve">председателя Собрания депутатов Смидовичского района Еврейской автономной области Г.Н. Побокова </w:t>
      </w:r>
      <w:r w:rsidRPr="00355971">
        <w:rPr>
          <w:sz w:val="28"/>
          <w:szCs w:val="28"/>
        </w:rPr>
        <w:t xml:space="preserve">о работе Собрания депутатов </w:t>
      </w:r>
      <w:r>
        <w:rPr>
          <w:sz w:val="28"/>
          <w:szCs w:val="28"/>
        </w:rPr>
        <w:t xml:space="preserve">муниципального района </w:t>
      </w:r>
      <w:r w:rsidRPr="00355971">
        <w:rPr>
          <w:sz w:val="28"/>
          <w:szCs w:val="28"/>
        </w:rPr>
        <w:t xml:space="preserve">в </w:t>
      </w:r>
      <w:r>
        <w:rPr>
          <w:sz w:val="28"/>
          <w:szCs w:val="28"/>
        </w:rPr>
        <w:t>201</w:t>
      </w:r>
      <w:r w:rsidR="00884DE4">
        <w:rPr>
          <w:sz w:val="28"/>
          <w:szCs w:val="28"/>
        </w:rPr>
        <w:t>8</w:t>
      </w:r>
      <w:r>
        <w:rPr>
          <w:sz w:val="28"/>
          <w:szCs w:val="28"/>
        </w:rPr>
        <w:t xml:space="preserve"> году </w:t>
      </w:r>
      <w:r w:rsidRPr="00355971">
        <w:rPr>
          <w:sz w:val="28"/>
          <w:szCs w:val="28"/>
        </w:rPr>
        <w:t>принять к сведению.</w:t>
      </w:r>
    </w:p>
    <w:p w:rsidR="002A4241" w:rsidRPr="00355971" w:rsidRDefault="002A4241" w:rsidP="002A4241">
      <w:pPr>
        <w:pStyle w:val="a3"/>
        <w:numPr>
          <w:ilvl w:val="0"/>
          <w:numId w:val="1"/>
        </w:numPr>
        <w:spacing w:line="276" w:lineRule="auto"/>
        <w:ind w:left="0" w:firstLine="709"/>
        <w:rPr>
          <w:sz w:val="28"/>
          <w:szCs w:val="28"/>
        </w:rPr>
      </w:pPr>
      <w:r w:rsidRPr="00355971">
        <w:rPr>
          <w:sz w:val="28"/>
          <w:szCs w:val="28"/>
        </w:rPr>
        <w:t xml:space="preserve">Информацию о работе Собрания депутатов </w:t>
      </w:r>
      <w:r>
        <w:rPr>
          <w:sz w:val="28"/>
          <w:szCs w:val="28"/>
        </w:rPr>
        <w:t xml:space="preserve">муниципального района </w:t>
      </w:r>
      <w:r w:rsidRPr="00355971">
        <w:rPr>
          <w:sz w:val="28"/>
          <w:szCs w:val="28"/>
        </w:rPr>
        <w:t xml:space="preserve">в </w:t>
      </w:r>
      <w:r>
        <w:rPr>
          <w:sz w:val="28"/>
          <w:szCs w:val="28"/>
        </w:rPr>
        <w:t>201</w:t>
      </w:r>
      <w:r w:rsidR="00884DE4">
        <w:rPr>
          <w:sz w:val="28"/>
          <w:szCs w:val="28"/>
        </w:rPr>
        <w:t>8</w:t>
      </w:r>
      <w:r>
        <w:rPr>
          <w:sz w:val="28"/>
          <w:szCs w:val="28"/>
        </w:rPr>
        <w:t xml:space="preserve"> году </w:t>
      </w:r>
      <w:r w:rsidRPr="00355971">
        <w:rPr>
          <w:sz w:val="28"/>
          <w:szCs w:val="28"/>
        </w:rPr>
        <w:t xml:space="preserve">опубликовать в газете «Районный вестник» и разместить на официальном сайте Смидовичского муниципального района. </w:t>
      </w:r>
    </w:p>
    <w:p w:rsidR="002A4241" w:rsidRPr="00355971" w:rsidRDefault="002A4241" w:rsidP="002A4241">
      <w:pPr>
        <w:pStyle w:val="a3"/>
        <w:spacing w:line="276" w:lineRule="auto"/>
        <w:ind w:firstLine="0"/>
        <w:rPr>
          <w:sz w:val="28"/>
          <w:szCs w:val="28"/>
        </w:rPr>
      </w:pPr>
    </w:p>
    <w:p w:rsidR="002A4241" w:rsidRPr="00355971" w:rsidRDefault="002A4241" w:rsidP="002A4241">
      <w:pPr>
        <w:pStyle w:val="a3"/>
        <w:spacing w:line="276" w:lineRule="auto"/>
        <w:ind w:firstLine="0"/>
        <w:rPr>
          <w:sz w:val="28"/>
          <w:szCs w:val="28"/>
        </w:rPr>
      </w:pPr>
    </w:p>
    <w:p w:rsidR="002A4241" w:rsidRDefault="002A4241" w:rsidP="002A42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t>Председатель Собрания депутатов                                            Г.Н. Побоков</w:t>
      </w:r>
    </w:p>
    <w:p w:rsidR="002A4241" w:rsidRDefault="002A4241" w:rsidP="002A42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4241" w:rsidRDefault="002A4241" w:rsidP="002A4241">
      <w:pPr>
        <w:spacing w:after="0"/>
        <w:jc w:val="both"/>
        <w:rPr>
          <w:sz w:val="28"/>
          <w:szCs w:val="28"/>
        </w:rPr>
      </w:pPr>
    </w:p>
    <w:p w:rsidR="002A4241" w:rsidRDefault="002A4241" w:rsidP="002A4241">
      <w:pPr>
        <w:spacing w:after="0"/>
        <w:jc w:val="both"/>
        <w:rPr>
          <w:sz w:val="28"/>
          <w:szCs w:val="28"/>
        </w:rPr>
      </w:pPr>
    </w:p>
    <w:p w:rsidR="002A4241" w:rsidRPr="00355971" w:rsidRDefault="002A4241" w:rsidP="002A4241">
      <w:pPr>
        <w:spacing w:after="0"/>
        <w:jc w:val="both"/>
        <w:rPr>
          <w:sz w:val="28"/>
          <w:szCs w:val="28"/>
        </w:rPr>
      </w:pPr>
    </w:p>
    <w:p w:rsidR="002A4241" w:rsidRDefault="002A4241" w:rsidP="002A4241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757"/>
      </w:tblGrid>
      <w:tr w:rsidR="002A4241" w:rsidRPr="002266BD" w:rsidTr="00D346D8">
        <w:tc>
          <w:tcPr>
            <w:tcW w:w="5495" w:type="dxa"/>
          </w:tcPr>
          <w:p w:rsidR="002A4241" w:rsidRPr="002266BD" w:rsidRDefault="002A4241" w:rsidP="00D346D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7" w:type="dxa"/>
          </w:tcPr>
          <w:p w:rsidR="00993D49" w:rsidRDefault="00993D49" w:rsidP="00884DE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3D49" w:rsidRDefault="00993D49" w:rsidP="00884DE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4241" w:rsidRPr="002266BD" w:rsidRDefault="002A4241" w:rsidP="00993D4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266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 w:rsidRPr="002266BD">
              <w:rPr>
                <w:rFonts w:ascii="Times New Roman" w:hAnsi="Times New Roman"/>
                <w:sz w:val="28"/>
                <w:szCs w:val="28"/>
              </w:rPr>
              <w:br/>
              <w:t xml:space="preserve">к решению Собрания </w:t>
            </w:r>
            <w:r w:rsidRPr="002266BD">
              <w:rPr>
                <w:rFonts w:ascii="Times New Roman" w:hAnsi="Times New Roman"/>
                <w:sz w:val="28"/>
                <w:szCs w:val="28"/>
              </w:rPr>
              <w:br/>
              <w:t>от 2</w:t>
            </w:r>
            <w:r w:rsidR="00884DE4">
              <w:rPr>
                <w:rFonts w:ascii="Times New Roman" w:hAnsi="Times New Roman"/>
                <w:sz w:val="28"/>
                <w:szCs w:val="28"/>
              </w:rPr>
              <w:t>0</w:t>
            </w:r>
            <w:r w:rsidRPr="002266BD">
              <w:rPr>
                <w:rFonts w:ascii="Times New Roman" w:hAnsi="Times New Roman"/>
                <w:sz w:val="28"/>
                <w:szCs w:val="28"/>
              </w:rPr>
              <w:t>.12.201</w:t>
            </w:r>
            <w:r w:rsidR="00884DE4">
              <w:rPr>
                <w:rFonts w:ascii="Times New Roman" w:hAnsi="Times New Roman"/>
                <w:sz w:val="28"/>
                <w:szCs w:val="28"/>
              </w:rPr>
              <w:t>8</w:t>
            </w:r>
            <w:r w:rsidRPr="002266BD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993D49">
              <w:rPr>
                <w:rFonts w:ascii="Times New Roman" w:hAnsi="Times New Roman"/>
                <w:sz w:val="28"/>
                <w:szCs w:val="28"/>
              </w:rPr>
              <w:t>101</w:t>
            </w:r>
            <w:bookmarkStart w:id="0" w:name="_GoBack"/>
            <w:bookmarkEnd w:id="0"/>
          </w:p>
        </w:tc>
      </w:tr>
    </w:tbl>
    <w:p w:rsidR="002A4241" w:rsidRDefault="002A4241" w:rsidP="002A424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47AF9" w:rsidRDefault="00347AF9" w:rsidP="00347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2018 Собрание депутатов муниципального района четвертого созыва продолжило исполнение своих полномочий в соответствии с Конституцией Российской Федерации, федеральным и областным законодательством, Уставом муниципального района и  Регламентом Собрания депутатов. В составе депутатского корпуса 14 депутатов. </w:t>
      </w:r>
    </w:p>
    <w:p w:rsidR="00347AF9" w:rsidRDefault="00347AF9" w:rsidP="00347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Деятельность Собрания депутатов осуществляется в соответствие с годовой программой нормотворчества и контроля, а также квартальными планами работы. План работы на этот год выполнен полностью. </w:t>
      </w:r>
    </w:p>
    <w:p w:rsidR="00347AF9" w:rsidRDefault="00347AF9" w:rsidP="00347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своей работе Собрание депутатов руководствуется принципами открытости и гласности, традиционно заседания проводятся при участии главы муниципального района, председателя контрольно-счетной палаты района, прокурора района, представителей власти поселений и средств массовой информации. Также в заседании по возможности участвуют представители областного Правительства и Законодательного Собрания. </w:t>
      </w:r>
    </w:p>
    <w:p w:rsidR="00347AF9" w:rsidRDefault="00347AF9" w:rsidP="00347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текущем году было проведено 15 заседаний. </w:t>
      </w:r>
    </w:p>
    <w:p w:rsidR="00347AF9" w:rsidRDefault="00347AF9" w:rsidP="00347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основе правотворческой деятельности Собрания депутатов – совершенствование муниципальной правовой базы по вопросам местного значения. Приоритетные направления и содержание законотворческой деятельности определяются в соответствии с актуальными задачами социально-экономического развития района и региона. Большое внимание депутаты уделяют вопросам развития бюджетной политики, организации муниципальной власти, совершенствования земельного законодательства. Именно на Собрании депутатов лежит ответственность за качественное состояние правового поля, в котором живут и работают население района, бизнес, общественные объединения. </w:t>
      </w:r>
    </w:p>
    <w:p w:rsidR="00347AF9" w:rsidRDefault="00347AF9" w:rsidP="00347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законодательных решений осуществляется на основе конструктивного взаимодействия Собрания депутатов с Правительством и Законодательным Собранием ЕАО, избирательными комиссиями области и района, Собраниями депутатов и администрациями районов, властями поселений и общественностью. </w:t>
      </w:r>
    </w:p>
    <w:p w:rsidR="00347AF9" w:rsidRDefault="00347AF9" w:rsidP="00347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текущем году принято порядка ста решений, в прошлом году 110. Большинство решений, принятых в этом году, – это поправки в действующие решения в связи с изменением федерального и областного законодательства. В числе новых решений – утверждение Положения о порядке заключения концессионного соглашения в отношении муниципального имущества муниципального района. </w:t>
      </w:r>
    </w:p>
    <w:p w:rsidR="00347AF9" w:rsidRDefault="00347AF9" w:rsidP="00347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Одним из важных решений стало избрание главы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Шупикова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М.В. на 5 лет. Для района это новшество (ранее главы избирались на прямых выборах), однако депутаты справились с задачами, которые встали перед ними после досрочного прекращения предыдущего главы. Также районные депутаты приняли непосредственное участие в избирательной кампании по выборам поселенческих депутатов и избрании по новому порядку глав в некоторых поселениях.  </w:t>
      </w:r>
    </w:p>
    <w:p w:rsidR="00347AF9" w:rsidRDefault="00347AF9" w:rsidP="00347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решением Собрания депутатов Почетное звание Почетный житель района было присвоено </w:t>
      </w:r>
      <w:proofErr w:type="spellStart"/>
      <w:r>
        <w:rPr>
          <w:rFonts w:ascii="Times New Roman" w:hAnsi="Times New Roman"/>
          <w:sz w:val="28"/>
          <w:szCs w:val="28"/>
        </w:rPr>
        <w:t>Шуховцевой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Людмиле Федоровне, Отличнику народного просвещения, Заслуженному учителю Российской Федерации. </w:t>
      </w:r>
    </w:p>
    <w:p w:rsidR="00347AF9" w:rsidRDefault="00347AF9" w:rsidP="00347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Традиционно все проекты решений проходят предварительное обсуждение на заседаниях постоянных комиссий Собрания, в этом году было рассмотрено более 100 вопросов, основные и требующие детального разбора из которых – уточнение бюджета, управление муниципальным имуществом и расчеты доходов и расходов. Тщательно депутаты рассматривали обращения граждан пос. Николаевки по увеличению с 1 января 2018 г. арендной платы за земельные участки, предоставленные без торгов на территории муниципального</w:t>
      </w:r>
      <w:r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347AF9" w:rsidRDefault="00347AF9" w:rsidP="00347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у депутатов на особом контроле вопрос о поступлении доходов в бюджет муниципального района, к обсуждению данного вопроса привлекались, кроме начальников профильных управлений, отделов и КУМИ администрации, начальник отдела управления федеральной службы судебных приставов по Смидовичскому району Головачёва Светлана Васильевна. В будущем году депутаты продолжат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возвратом в бюджет района задолженностей по аренде муниципальной собственности. </w:t>
      </w:r>
    </w:p>
    <w:p w:rsidR="00347AF9" w:rsidRDefault="00347AF9" w:rsidP="00347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повышения качества принимаемых решений Собрание депутатов тесно взаимодействует с прокуратурой района. Все проекты решений направляются в прокуратуру для получения заключения прокурора о соответствии проекта решения действующему законодательству и отсутствию коррупционных факторов. В этом году мы не получили ни одного отрицательного заключения, представления или протеста прокурора. В прошлом году было вынесено 3 представления прокурора об устранении нарушений законодательства, а также 3 экспертных заключения государственного юридического бюро области. </w:t>
      </w:r>
    </w:p>
    <w:p w:rsidR="00347AF9" w:rsidRDefault="00347AF9" w:rsidP="00347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выявления общественного мнения по некоторым проектам решений проводятся публичные слушания. Как правило, это вопросы внесения изменений в Устав муниципального района, формирования и исполнения бюджета. </w:t>
      </w:r>
    </w:p>
    <w:p w:rsidR="00347AF9" w:rsidRDefault="00347AF9" w:rsidP="00347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связи с регулярными изменениями законодательства, регулирующего вопросы организации местного самоуправления, своевременно вносятся поправки в Устав муниципального района. За отчетный период в Устав 2 раза вносились изменения, в прошлом году – 3. </w:t>
      </w:r>
    </w:p>
    <w:p w:rsidR="00347AF9" w:rsidRDefault="00347AF9" w:rsidP="00347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Утверждение бюджета и отчета о его исполнении находится в исключительной компетенции Собрания депутатов района. В текущем году работа над бюджетом района складывалась традиционно – публичные слушания, утверждение, уточнения. Изменения в бюджет вносились в силу различных объективных обстоятельств – учитывались изменения законодательства, дополнительные поступления в бюджет, либо это было связано с перераспределением ресурсов на решение наиболее приоритетных задач. Все проекты решений о бюджете в обязательном порядке направляются в контрольно-счетную палату для проведения заключения. </w:t>
      </w:r>
    </w:p>
    <w:p w:rsidR="00347AF9" w:rsidRDefault="00347AF9" w:rsidP="00347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Один из главных итогов нашей работы – это принятие бюджета на 2019 год и двухлетний плановый период. Даже в непростых экономических условиях мы стараемся сохранить социальную направленность бюджета. Важно подчеркнуть, что долгосрочным ориентиром в бюджетной политике должен выступать уровень бюджетных расходов, соответствующий реальным доходам бюджета. Приоритет расходной части бюджета должен быть ориентирован на две основные цели: поддержка экономического роста и улучшение уровня жизни населения нашего района. </w:t>
      </w:r>
    </w:p>
    <w:p w:rsidR="00347AF9" w:rsidRDefault="00347AF9" w:rsidP="00347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 управления муниципальной собственности занимают важное место – традиционно в начале года депутаты заслушивают и утверждают отчет о выполнении прогнозного плана приватизации муниципального имущества, а также реестр имущества по состоянию на начало нового года. За отчетный период практически ежемесячно принимались решения по передаче муниципального имущества в государственную собственность и собственность поселений. </w:t>
      </w:r>
    </w:p>
    <w:p w:rsidR="00347AF9" w:rsidRDefault="00347AF9" w:rsidP="00347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 из важных составляющих деятельности Собрания депутатов –  контрольная функция, цель которой – обеспечение исполнения ранее принятых решений на территории района. Так, традиционно депутаты заслушивают и принимают отчёты главы района о своей деятельности и о деятельности администрации за прошедший год, руководства отдела МВД по району за каждое полугодие, а также годовой отчет председателя контрольно-счетной палаты района. </w:t>
      </w:r>
    </w:p>
    <w:p w:rsidR="00347AF9" w:rsidRDefault="00347AF9" w:rsidP="00347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Депутатская фракция «Единой России» в Собрании депутатов также активно работала в текущем году. В ее составе – 12-ть из 14-ти депутатов. Ее деятельность в первую очередь направлена на обеспечение соответствия принимаемых решений интересам населения района и проведение в Собрании депутатов политики, отражающей позицию партии. </w:t>
      </w:r>
    </w:p>
    <w:p w:rsidR="00347AF9" w:rsidRDefault="00347AF9" w:rsidP="00347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этом году по-прежнему значительное внимание уделялось проведению личных приемов депутатов с жителями в избирательных округах, в соответствии с графиками приемов, а также работе с обращениями граждан. </w:t>
      </w:r>
    </w:p>
    <w:p w:rsidR="00347AF9" w:rsidRDefault="00347AF9" w:rsidP="00347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Ежегодно председателю Собрания депутатов поступает порядка 100 устных и письменных обращений. Все поступившие обращения рассмотрены в установленные сроки. Чаще всего население обращается в ходе рабочих поездок по населенным пунктам района, большую часть обращений удается решить на месте и оказать практическую помощь. Анализируя тематику волнующих жителей вопросов, следует отметить, что, в основном, обращения связаны с жилищным и коммунально-бытовым обслуживанием, транспортным сообщением, </w:t>
      </w:r>
      <w:proofErr w:type="spellStart"/>
      <w:r>
        <w:rPr>
          <w:rFonts w:ascii="Times New Roman" w:hAnsi="Times New Roman"/>
          <w:sz w:val="28"/>
          <w:szCs w:val="28"/>
        </w:rPr>
        <w:t>газообеспечением</w:t>
      </w:r>
      <w:proofErr w:type="spellEnd"/>
      <w:r>
        <w:rPr>
          <w:rFonts w:ascii="Times New Roman" w:hAnsi="Times New Roman"/>
          <w:sz w:val="28"/>
          <w:szCs w:val="28"/>
        </w:rPr>
        <w:t xml:space="preserve">, земельными отношениями, социальными вопросами. </w:t>
      </w:r>
    </w:p>
    <w:p w:rsidR="00347AF9" w:rsidRDefault="00347AF9" w:rsidP="00347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года депутаты Собрания принимали активное участие в мероприятиях, проводимых федеральными и областными органами государственной власти, органами местного самоуправления, общественными организациями области – награды от Собрания депутатов получили в связи с юбилеем ансамбль Камышинка, Детская школа искусств пос. Смидовича, спортивной районной организации </w:t>
      </w:r>
      <w:proofErr w:type="spellStart"/>
      <w:r>
        <w:rPr>
          <w:rFonts w:ascii="Times New Roman" w:hAnsi="Times New Roman"/>
          <w:sz w:val="28"/>
          <w:szCs w:val="28"/>
        </w:rPr>
        <w:t>Киокусинкай</w:t>
      </w:r>
      <w:proofErr w:type="spellEnd"/>
      <w:r>
        <w:rPr>
          <w:rFonts w:ascii="Times New Roman" w:hAnsi="Times New Roman"/>
          <w:sz w:val="28"/>
          <w:szCs w:val="28"/>
        </w:rPr>
        <w:t xml:space="preserve"> карате, поселкам Николаевки, Приамурского и т.д. Уходящий год был объявлен годом добровольца и волонтера, депутаты района в своих избирательных округах активно включились и в эту общественную работу.</w:t>
      </w:r>
    </w:p>
    <w:p w:rsidR="00347AF9" w:rsidRDefault="00347AF9" w:rsidP="00347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работе депутатского корпуса, о заседаниях, об участии депутатов в мероприятиях население информирует районная газета и местное телевидение. Аппарат Собрания депутатов поддерживает в актуальном состоянии страницу «Собрание депутатов» на официальном сайте органов местного самоуправления района, там же размещаются планы работы Собрания депутатов, проекты повестки дня и решений, информации о работе Собрания депутатов, тексты решений. </w:t>
      </w:r>
    </w:p>
    <w:p w:rsidR="00347AF9" w:rsidRDefault="00347AF9" w:rsidP="00347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Выражаю благодарность за конструктивную работу и ответственный подход к решению поставленных задач всем депутатам Собрания, главе и администрации района, председателю контрольно-счетной палаты, руководству области, главам и депутатам Собраний депутатов поселений и населению района. </w:t>
      </w:r>
    </w:p>
    <w:p w:rsidR="00347AF9" w:rsidRDefault="00347AF9" w:rsidP="00347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Главной задачей Собрания депутатов на предстоящий год остается – совершенствование необходимой нормативной базы, обеспечивающей качественное решение вопросов местного значения, определенных федеральным и региональным законодательством, а также осуществление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ее соблюдением. Эта работа требует тесного взаимодействия с  администрацией района и властями поселений. А также проведение </w:t>
      </w:r>
      <w:r>
        <w:rPr>
          <w:rFonts w:ascii="Times New Roman" w:hAnsi="Times New Roman"/>
          <w:sz w:val="28"/>
          <w:szCs w:val="28"/>
        </w:rPr>
        <w:lastRenderedPageBreak/>
        <w:t xml:space="preserve">избирательной кампании по избранию </w:t>
      </w:r>
      <w:proofErr w:type="gramStart"/>
      <w:r>
        <w:rPr>
          <w:rFonts w:ascii="Times New Roman" w:hAnsi="Times New Roman"/>
          <w:sz w:val="28"/>
          <w:szCs w:val="28"/>
        </w:rPr>
        <w:t>депутатов Собрания депутатов района пятого созыва</w:t>
      </w:r>
      <w:proofErr w:type="gramEnd"/>
      <w:r>
        <w:rPr>
          <w:rFonts w:ascii="Times New Roman" w:hAnsi="Times New Roman"/>
          <w:sz w:val="28"/>
          <w:szCs w:val="28"/>
        </w:rPr>
        <w:t xml:space="preserve">. Нам необходимо выстроить нашу работу таким образом, чтобы сохранить преемственность в работе депутатов, всегда осознававших высокую социальную ответственность перед своими избирателями. </w:t>
      </w:r>
    </w:p>
    <w:p w:rsidR="00347AF9" w:rsidRDefault="00347AF9" w:rsidP="00347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те задачи, которые решает депутатский корпус Собрания депутатов четвертого созыва, созвучны с задачами государства и региона по социально-экономическому развитию дальневосточного региона. Динамика жизни заставляет думать о том, как сделать район успешным, а жизнь его населения достойной. На это и будет направлена наша деятельность в будущем году.</w:t>
      </w:r>
    </w:p>
    <w:p w:rsidR="00347AF9" w:rsidRDefault="00347AF9" w:rsidP="00347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7AF9" w:rsidRDefault="00347AF9" w:rsidP="00347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7AF9" w:rsidRDefault="00347AF9" w:rsidP="00347AF9">
      <w:pPr>
        <w:spacing w:after="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47AF9" w:rsidRDefault="00347AF9" w:rsidP="00347AF9">
      <w:pPr>
        <w:rPr>
          <w:rFonts w:ascii="Times New Roman" w:hAnsi="Times New Roman"/>
          <w:color w:val="FF0000"/>
          <w:sz w:val="28"/>
          <w:szCs w:val="28"/>
        </w:rPr>
      </w:pPr>
    </w:p>
    <w:p w:rsidR="00347AF9" w:rsidRPr="002266BD" w:rsidRDefault="00347AF9" w:rsidP="002A424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347AF9" w:rsidRPr="002266BD" w:rsidSect="003E647C">
      <w:pgSz w:w="11906" w:h="16838"/>
      <w:pgMar w:top="993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E0179"/>
    <w:multiLevelType w:val="hybridMultilevel"/>
    <w:tmpl w:val="85AA3E28"/>
    <w:lvl w:ilvl="0" w:tplc="5810E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41"/>
    <w:rsid w:val="00027159"/>
    <w:rsid w:val="00070BE1"/>
    <w:rsid w:val="00080C6C"/>
    <w:rsid w:val="00105305"/>
    <w:rsid w:val="001053DF"/>
    <w:rsid w:val="00113E28"/>
    <w:rsid w:val="0014116D"/>
    <w:rsid w:val="001609FF"/>
    <w:rsid w:val="00173176"/>
    <w:rsid w:val="001779B3"/>
    <w:rsid w:val="001A521F"/>
    <w:rsid w:val="001E7745"/>
    <w:rsid w:val="00217959"/>
    <w:rsid w:val="002266BD"/>
    <w:rsid w:val="0024080A"/>
    <w:rsid w:val="002563FB"/>
    <w:rsid w:val="00261F72"/>
    <w:rsid w:val="0027554C"/>
    <w:rsid w:val="002A4241"/>
    <w:rsid w:val="002B5386"/>
    <w:rsid w:val="0031176F"/>
    <w:rsid w:val="00314D4D"/>
    <w:rsid w:val="00330B09"/>
    <w:rsid w:val="00336BDD"/>
    <w:rsid w:val="00343C3A"/>
    <w:rsid w:val="00347AF9"/>
    <w:rsid w:val="003708AD"/>
    <w:rsid w:val="0037739E"/>
    <w:rsid w:val="003838C9"/>
    <w:rsid w:val="00390B9E"/>
    <w:rsid w:val="003F3ED0"/>
    <w:rsid w:val="00405FCB"/>
    <w:rsid w:val="00407F8D"/>
    <w:rsid w:val="004274FA"/>
    <w:rsid w:val="00441840"/>
    <w:rsid w:val="004B54B6"/>
    <w:rsid w:val="00521803"/>
    <w:rsid w:val="00536D6C"/>
    <w:rsid w:val="00554323"/>
    <w:rsid w:val="005B529B"/>
    <w:rsid w:val="005C6476"/>
    <w:rsid w:val="005D3197"/>
    <w:rsid w:val="005F3CAB"/>
    <w:rsid w:val="006070EE"/>
    <w:rsid w:val="006613A6"/>
    <w:rsid w:val="006643AA"/>
    <w:rsid w:val="006A6999"/>
    <w:rsid w:val="006B50DD"/>
    <w:rsid w:val="006B65D1"/>
    <w:rsid w:val="006E42E5"/>
    <w:rsid w:val="00702E54"/>
    <w:rsid w:val="00732551"/>
    <w:rsid w:val="00733420"/>
    <w:rsid w:val="00762A86"/>
    <w:rsid w:val="00766841"/>
    <w:rsid w:val="00770FAC"/>
    <w:rsid w:val="00790C4B"/>
    <w:rsid w:val="007E6795"/>
    <w:rsid w:val="00817735"/>
    <w:rsid w:val="00821CEE"/>
    <w:rsid w:val="00832035"/>
    <w:rsid w:val="00871810"/>
    <w:rsid w:val="00884DE4"/>
    <w:rsid w:val="008B59EE"/>
    <w:rsid w:val="008D172E"/>
    <w:rsid w:val="008D2A37"/>
    <w:rsid w:val="008D7434"/>
    <w:rsid w:val="0093765B"/>
    <w:rsid w:val="00981AB1"/>
    <w:rsid w:val="00993D49"/>
    <w:rsid w:val="009A74EF"/>
    <w:rsid w:val="009D11DE"/>
    <w:rsid w:val="009D5D20"/>
    <w:rsid w:val="009F49FA"/>
    <w:rsid w:val="00A00980"/>
    <w:rsid w:val="00A0693F"/>
    <w:rsid w:val="00A33536"/>
    <w:rsid w:val="00B0352A"/>
    <w:rsid w:val="00B17280"/>
    <w:rsid w:val="00B30E50"/>
    <w:rsid w:val="00B44FAF"/>
    <w:rsid w:val="00B66A23"/>
    <w:rsid w:val="00B77C25"/>
    <w:rsid w:val="00BA7AF3"/>
    <w:rsid w:val="00BD1AB1"/>
    <w:rsid w:val="00C154AD"/>
    <w:rsid w:val="00C161C6"/>
    <w:rsid w:val="00C93A09"/>
    <w:rsid w:val="00CE5098"/>
    <w:rsid w:val="00CF1EA2"/>
    <w:rsid w:val="00D002E5"/>
    <w:rsid w:val="00D05A3B"/>
    <w:rsid w:val="00D21145"/>
    <w:rsid w:val="00D35A83"/>
    <w:rsid w:val="00D42336"/>
    <w:rsid w:val="00D6713F"/>
    <w:rsid w:val="00D73C4B"/>
    <w:rsid w:val="00DB7B83"/>
    <w:rsid w:val="00E12A77"/>
    <w:rsid w:val="00E30579"/>
    <w:rsid w:val="00E521DF"/>
    <w:rsid w:val="00E746F7"/>
    <w:rsid w:val="00E76356"/>
    <w:rsid w:val="00E85955"/>
    <w:rsid w:val="00EA4CFB"/>
    <w:rsid w:val="00ED1B12"/>
    <w:rsid w:val="00F1201D"/>
    <w:rsid w:val="00F158AE"/>
    <w:rsid w:val="00F54652"/>
    <w:rsid w:val="00F5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424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A424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HTML">
    <w:name w:val="Стандартный HTML Знак"/>
    <w:basedOn w:val="a0"/>
    <w:link w:val="HTML0"/>
    <w:semiHidden/>
    <w:locked/>
    <w:rsid w:val="002A4241"/>
    <w:rPr>
      <w:rFonts w:ascii="Courier New" w:hAnsi="Courier New" w:cs="Courier New"/>
    </w:rPr>
  </w:style>
  <w:style w:type="paragraph" w:styleId="HTML0">
    <w:name w:val="HTML Preformatted"/>
    <w:basedOn w:val="a"/>
    <w:link w:val="HTML"/>
    <w:semiHidden/>
    <w:rsid w:val="002A42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2A4241"/>
    <w:rPr>
      <w:rFonts w:ascii="Consolas" w:eastAsia="Calibri" w:hAnsi="Consolas" w:cs="Times New Roman"/>
      <w:sz w:val="20"/>
      <w:szCs w:val="20"/>
    </w:rPr>
  </w:style>
  <w:style w:type="table" w:styleId="a5">
    <w:name w:val="Table Grid"/>
    <w:basedOn w:val="a1"/>
    <w:uiPriority w:val="59"/>
    <w:rsid w:val="002A4241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58A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424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A424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HTML">
    <w:name w:val="Стандартный HTML Знак"/>
    <w:basedOn w:val="a0"/>
    <w:link w:val="HTML0"/>
    <w:semiHidden/>
    <w:locked/>
    <w:rsid w:val="002A4241"/>
    <w:rPr>
      <w:rFonts w:ascii="Courier New" w:hAnsi="Courier New" w:cs="Courier New"/>
    </w:rPr>
  </w:style>
  <w:style w:type="paragraph" w:styleId="HTML0">
    <w:name w:val="HTML Preformatted"/>
    <w:basedOn w:val="a"/>
    <w:link w:val="HTML"/>
    <w:semiHidden/>
    <w:rsid w:val="002A42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2A4241"/>
    <w:rPr>
      <w:rFonts w:ascii="Consolas" w:eastAsia="Calibri" w:hAnsi="Consolas" w:cs="Times New Roman"/>
      <w:sz w:val="20"/>
      <w:szCs w:val="20"/>
    </w:rPr>
  </w:style>
  <w:style w:type="table" w:styleId="a5">
    <w:name w:val="Table Grid"/>
    <w:basedOn w:val="a1"/>
    <w:uiPriority w:val="59"/>
    <w:rsid w:val="002A4241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58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AC8AB-0E8A-488B-B288-197D66496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1743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100</cp:revision>
  <cp:lastPrinted>2018-12-14T02:31:00Z</cp:lastPrinted>
  <dcterms:created xsi:type="dcterms:W3CDTF">2017-12-14T01:21:00Z</dcterms:created>
  <dcterms:modified xsi:type="dcterms:W3CDTF">2018-12-26T05:19:00Z</dcterms:modified>
</cp:coreProperties>
</file>