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9039" w:type="dxa"/>
        <w:tblLook w:val="04A0" w:firstRow="1" w:lastRow="0" w:firstColumn="1" w:lastColumn="0" w:noHBand="0" w:noVBand="1"/>
      </w:tblPr>
      <w:tblGrid>
        <w:gridCol w:w="6313"/>
      </w:tblGrid>
      <w:tr w:rsidR="002002B9" w:rsidTr="002002B9"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</w:tcPr>
          <w:p w:rsidR="002002B9" w:rsidRDefault="002002B9" w:rsidP="002002B9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br/>
            </w:r>
          </w:p>
          <w:p w:rsidR="002002B9" w:rsidRDefault="002002B9" w:rsidP="002002B9">
            <w:pPr>
              <w:tabs>
                <w:tab w:val="left" w:pos="454"/>
                <w:tab w:val="left" w:pos="87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межведомственной комиссии </w:t>
            </w:r>
            <w:r w:rsidRPr="00ED57B3">
              <w:rPr>
                <w:bCs/>
                <w:sz w:val="28"/>
                <w:szCs w:val="28"/>
              </w:rPr>
              <w:t xml:space="preserve">по легализации трудовых отношений и </w:t>
            </w:r>
            <w:proofErr w:type="gramStart"/>
            <w:r w:rsidRPr="00ED57B3">
              <w:rPr>
                <w:bCs/>
                <w:sz w:val="28"/>
                <w:szCs w:val="28"/>
              </w:rPr>
              <w:t>контролю за</w:t>
            </w:r>
            <w:proofErr w:type="gramEnd"/>
            <w:r w:rsidRPr="00ED57B3">
              <w:rPr>
                <w:bCs/>
                <w:sz w:val="28"/>
                <w:szCs w:val="28"/>
              </w:rPr>
              <w:t xml:space="preserve"> выплатой заработной платы в организациях, расположенных на территории Смидовичского  муниципального района </w:t>
            </w:r>
            <w:r>
              <w:rPr>
                <w:bCs/>
                <w:sz w:val="28"/>
                <w:szCs w:val="28"/>
              </w:rPr>
              <w:t>(протокол заседания комиссии от 30.03.2022 № 01)</w:t>
            </w:r>
            <w:r w:rsidRPr="00ED57B3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2002B9" w:rsidRDefault="002002B9" w:rsidP="00605D37">
      <w:pPr>
        <w:tabs>
          <w:tab w:val="left" w:pos="454"/>
        </w:tabs>
        <w:jc w:val="center"/>
        <w:rPr>
          <w:sz w:val="28"/>
          <w:szCs w:val="28"/>
        </w:rPr>
      </w:pPr>
    </w:p>
    <w:p w:rsidR="00605D37" w:rsidRDefault="00605D37" w:rsidP="00605D37">
      <w:pPr>
        <w:tabs>
          <w:tab w:val="left" w:pos="454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ПЛАН</w:t>
      </w:r>
    </w:p>
    <w:p w:rsidR="00605D37" w:rsidRDefault="00605D37" w:rsidP="00605D37">
      <w:pPr>
        <w:tabs>
          <w:tab w:val="left" w:pos="454"/>
          <w:tab w:val="center" w:pos="7568"/>
          <w:tab w:val="left" w:pos="13280"/>
        </w:tabs>
        <w:jc w:val="center"/>
        <w:rPr>
          <w:sz w:val="28"/>
          <w:szCs w:val="28"/>
        </w:rPr>
      </w:pPr>
      <w:r w:rsidRPr="00293A07">
        <w:rPr>
          <w:sz w:val="28"/>
          <w:szCs w:val="28"/>
        </w:rPr>
        <w:t xml:space="preserve">мероприятий </w:t>
      </w:r>
      <w:r w:rsidRPr="00DF22D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снижению неформальной занятости </w:t>
      </w:r>
      <w:r w:rsidRPr="00BE69D1">
        <w:rPr>
          <w:sz w:val="28"/>
          <w:szCs w:val="28"/>
        </w:rPr>
        <w:t>и легализаци</w:t>
      </w:r>
      <w:r>
        <w:rPr>
          <w:sz w:val="28"/>
          <w:szCs w:val="28"/>
        </w:rPr>
        <w:t xml:space="preserve">и </w:t>
      </w:r>
      <w:r w:rsidRPr="00BE69D1">
        <w:rPr>
          <w:sz w:val="28"/>
          <w:szCs w:val="28"/>
        </w:rPr>
        <w:t>трудовых отношений</w:t>
      </w:r>
      <w:r>
        <w:rPr>
          <w:sz w:val="28"/>
          <w:szCs w:val="28"/>
        </w:rPr>
        <w:t xml:space="preserve">  </w:t>
      </w:r>
    </w:p>
    <w:p w:rsidR="00605D37" w:rsidRDefault="00605D37" w:rsidP="00605D37">
      <w:pPr>
        <w:tabs>
          <w:tab w:val="left" w:pos="454"/>
          <w:tab w:val="center" w:pos="7568"/>
          <w:tab w:val="left" w:pos="132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Смидовичского  муниципального района  в 202</w:t>
      </w:r>
      <w:r w:rsidR="00814C8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  </w:t>
      </w:r>
    </w:p>
    <w:tbl>
      <w:tblPr>
        <w:tblW w:w="5000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2"/>
        <w:gridCol w:w="10883"/>
        <w:gridCol w:w="1559"/>
        <w:gridCol w:w="2342"/>
      </w:tblGrid>
      <w:tr w:rsidR="00605D37" w:rsidRPr="00AB71D0" w:rsidTr="00E43101"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D37" w:rsidRPr="00AB71D0" w:rsidRDefault="00605D37" w:rsidP="00AB71D0">
            <w:pPr>
              <w:jc w:val="center"/>
            </w:pPr>
            <w:r w:rsidRPr="00AB71D0">
              <w:t xml:space="preserve">№ </w:t>
            </w:r>
            <w:proofErr w:type="gramStart"/>
            <w:r w:rsidRPr="00AB71D0">
              <w:t>п</w:t>
            </w:r>
            <w:proofErr w:type="gramEnd"/>
            <w:r w:rsidRPr="00AB71D0">
              <w:t>/п</w:t>
            </w:r>
          </w:p>
        </w:tc>
        <w:tc>
          <w:tcPr>
            <w:tcW w:w="3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D37" w:rsidRPr="00AB71D0" w:rsidRDefault="00605D37" w:rsidP="00A458B3">
            <w:pPr>
              <w:jc w:val="center"/>
            </w:pPr>
            <w:r w:rsidRPr="00AB71D0">
              <w:t>Наименования мероприятий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05D37" w:rsidRPr="00AB71D0" w:rsidRDefault="00605D37" w:rsidP="00A458B3">
            <w:pPr>
              <w:jc w:val="center"/>
            </w:pPr>
            <w:r w:rsidRPr="00AB71D0">
              <w:t>Срок исполнения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05D37" w:rsidRPr="00AB71D0" w:rsidRDefault="00605D37" w:rsidP="00A458B3">
            <w:pPr>
              <w:jc w:val="center"/>
            </w:pPr>
            <w:r w:rsidRPr="00AB71D0">
              <w:t>Ответственные исполнители</w:t>
            </w:r>
          </w:p>
        </w:tc>
      </w:tr>
      <w:tr w:rsidR="00605D37" w:rsidRPr="00AB71D0" w:rsidTr="00E43101"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D37" w:rsidRPr="00AB71D0" w:rsidRDefault="00605D37" w:rsidP="00AB71D0">
            <w:pPr>
              <w:jc w:val="center"/>
            </w:pPr>
            <w:r w:rsidRPr="00AB71D0">
              <w:t>1</w:t>
            </w:r>
          </w:p>
        </w:tc>
        <w:tc>
          <w:tcPr>
            <w:tcW w:w="3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D37" w:rsidRPr="00AB71D0" w:rsidRDefault="00605D37" w:rsidP="00AB48D5">
            <w:pPr>
              <w:jc w:val="both"/>
            </w:pPr>
            <w:r w:rsidRPr="00AB71D0">
              <w:t xml:space="preserve">Уточнение дислокации хозяйствующих субъектов, осуществляющих деятельность на территории  Смидовичского  муниципального района  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D37" w:rsidRPr="00AB71D0" w:rsidRDefault="00605D37" w:rsidP="00A458B3">
            <w:pPr>
              <w:jc w:val="center"/>
            </w:pPr>
            <w:r w:rsidRPr="00AB71D0">
              <w:t xml:space="preserve">март      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D37" w:rsidRPr="00AB71D0" w:rsidRDefault="00605D37" w:rsidP="00AB48D5">
            <w:pPr>
              <w:jc w:val="both"/>
            </w:pPr>
            <w:r w:rsidRPr="00AB71D0">
              <w:t>Отдел по труду</w:t>
            </w:r>
            <w:r w:rsidR="007B161A" w:rsidRPr="00AB71D0">
              <w:t xml:space="preserve"> </w:t>
            </w:r>
          </w:p>
        </w:tc>
      </w:tr>
      <w:tr w:rsidR="00605D37" w:rsidRPr="00AB71D0" w:rsidTr="00E43101"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D37" w:rsidRPr="00AB71D0" w:rsidRDefault="00605D37" w:rsidP="00AB71D0">
            <w:pPr>
              <w:jc w:val="center"/>
            </w:pPr>
            <w:r w:rsidRPr="00AB71D0">
              <w:t>2</w:t>
            </w:r>
          </w:p>
        </w:tc>
        <w:tc>
          <w:tcPr>
            <w:tcW w:w="3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1D0" w:rsidRPr="00AB71D0" w:rsidRDefault="00AB71D0" w:rsidP="00AB71D0">
            <w:pPr>
              <w:jc w:val="both"/>
            </w:pPr>
            <w:r w:rsidRPr="00AB71D0">
              <w:t>Проведение мониторинга соблюдения требования трудового законодательства по официальному оформлению трудовых отношений с работниками юридических лиц и индивидуальных предпринимателей:</w:t>
            </w:r>
          </w:p>
          <w:p w:rsidR="00AB71D0" w:rsidRPr="00AB71D0" w:rsidRDefault="00AB71D0" w:rsidP="00AB71D0">
            <w:pPr>
              <w:jc w:val="both"/>
            </w:pPr>
            <w:r w:rsidRPr="00AB71D0">
              <w:t>- заключивших по результатам торгов муниципальные контракты на выполнение работ и услуг;</w:t>
            </w:r>
          </w:p>
          <w:p w:rsidR="00605D37" w:rsidRPr="00AB71D0" w:rsidRDefault="00AB71D0" w:rsidP="00AB71D0">
            <w:pPr>
              <w:jc w:val="both"/>
            </w:pPr>
            <w:r w:rsidRPr="00AB71D0">
              <w:t>- имеющих годовой доход более 10 млн. рублей, количество занятых работников от 0 до 15 человек, уплаченную сумму налоговых сборов и страховых взносов  в размере от  0 до 500 тыс. рублей (по данным сайта Федеральной налоговой службы nalog.gov.ru)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D37" w:rsidRPr="00AB71D0" w:rsidRDefault="007B161A" w:rsidP="00A458B3">
            <w:pPr>
              <w:jc w:val="center"/>
            </w:pPr>
            <w:r w:rsidRPr="00AB71D0">
              <w:t>постоянно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61A" w:rsidRPr="00AB71D0" w:rsidRDefault="007B161A" w:rsidP="00A458B3">
            <w:pPr>
              <w:jc w:val="both"/>
            </w:pPr>
            <w:r w:rsidRPr="00AB71D0">
              <w:t>О</w:t>
            </w:r>
            <w:r w:rsidR="00605D37" w:rsidRPr="00AB71D0">
              <w:t>тдел по труду</w:t>
            </w:r>
          </w:p>
          <w:p w:rsidR="00605D37" w:rsidRPr="00AB71D0" w:rsidRDefault="00605D37" w:rsidP="00A458B3">
            <w:pPr>
              <w:jc w:val="both"/>
            </w:pPr>
            <w:r w:rsidRPr="00AB71D0">
              <w:t xml:space="preserve">  </w:t>
            </w:r>
          </w:p>
        </w:tc>
      </w:tr>
      <w:tr w:rsidR="007C0B93" w:rsidRPr="00AB71D0" w:rsidTr="00E43101"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B93" w:rsidRPr="00AB71D0" w:rsidRDefault="00AB71D0" w:rsidP="00AB71D0">
            <w:pPr>
              <w:tabs>
                <w:tab w:val="center" w:pos="176"/>
              </w:tabs>
              <w:jc w:val="center"/>
            </w:pPr>
            <w:r w:rsidRPr="00AB71D0">
              <w:t>3</w:t>
            </w:r>
          </w:p>
        </w:tc>
        <w:tc>
          <w:tcPr>
            <w:tcW w:w="3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B93" w:rsidRPr="00AB71D0" w:rsidRDefault="007C0B93" w:rsidP="00AB71D0">
            <w:pPr>
              <w:jc w:val="both"/>
            </w:pPr>
            <w:r w:rsidRPr="00AB71D0">
              <w:t xml:space="preserve">Проведение заседаний межведомственной комиссии по легализации трудовых отношений и </w:t>
            </w:r>
            <w:proofErr w:type="gramStart"/>
            <w:r w:rsidRPr="00AB71D0">
              <w:t>контролю за</w:t>
            </w:r>
            <w:proofErr w:type="gramEnd"/>
            <w:r w:rsidRPr="00AB71D0">
              <w:t xml:space="preserve"> выплатой заработной платы  с приглашением работодателей, в отношении которых выявлены признаки неформальной занятости 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B93" w:rsidRPr="00AB71D0" w:rsidRDefault="007C0B93" w:rsidP="00A458B3">
            <w:pPr>
              <w:jc w:val="center"/>
            </w:pPr>
            <w:r w:rsidRPr="00AB71D0">
              <w:t xml:space="preserve">ежеквартально   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B93" w:rsidRPr="00AB71D0" w:rsidRDefault="007C0B93" w:rsidP="00A458B3">
            <w:pPr>
              <w:jc w:val="both"/>
            </w:pPr>
            <w:r w:rsidRPr="00AB71D0">
              <w:t xml:space="preserve">Отдел по труду </w:t>
            </w:r>
          </w:p>
        </w:tc>
      </w:tr>
      <w:tr w:rsidR="006E4F0F" w:rsidRPr="00AB71D0" w:rsidTr="00E43101"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F0F" w:rsidRPr="00AB71D0" w:rsidRDefault="00AB71D0" w:rsidP="00AB71D0">
            <w:pPr>
              <w:tabs>
                <w:tab w:val="center" w:pos="176"/>
              </w:tabs>
              <w:jc w:val="center"/>
            </w:pPr>
            <w:r>
              <w:t>4</w:t>
            </w:r>
          </w:p>
        </w:tc>
        <w:tc>
          <w:tcPr>
            <w:tcW w:w="3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F0F" w:rsidRPr="00AB71D0" w:rsidRDefault="006E4F0F" w:rsidP="00AB71D0">
            <w:pPr>
              <w:jc w:val="both"/>
            </w:pPr>
            <w:r w:rsidRPr="00AB71D0">
              <w:t>Рассмотрение на заседаниях межведомственн</w:t>
            </w:r>
            <w:r w:rsidR="00AB71D0">
              <w:t xml:space="preserve">ой </w:t>
            </w:r>
            <w:r w:rsidRPr="00AB71D0">
              <w:t xml:space="preserve">комиссии с участием </w:t>
            </w:r>
            <w:proofErr w:type="gramStart"/>
            <w:r w:rsidRPr="00AB71D0">
              <w:t>работодателей результатов мониторинга соблюдения требования</w:t>
            </w:r>
            <w:proofErr w:type="gramEnd"/>
            <w:r w:rsidRPr="00AB71D0">
              <w:t xml:space="preserve"> по официальному оформлению трудовых отношений, а также обращений граждан по вопросам неофициального оформления трудовых отношений, поступивших от </w:t>
            </w:r>
            <w:r w:rsidRPr="00AB71D0">
              <w:lastRenderedPageBreak/>
              <w:t xml:space="preserve">органов исполнительной власти, формируемых правительством области, органов местного самоуправления 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F0F" w:rsidRPr="00AB71D0" w:rsidRDefault="006E4F0F" w:rsidP="00A458B3">
            <w:pPr>
              <w:jc w:val="center"/>
            </w:pPr>
            <w:r w:rsidRPr="00AB71D0">
              <w:lastRenderedPageBreak/>
              <w:t xml:space="preserve">ежеквартально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F0F" w:rsidRPr="00AB71D0" w:rsidRDefault="006E4F0F" w:rsidP="00A458B3">
            <w:pPr>
              <w:jc w:val="both"/>
            </w:pPr>
            <w:r w:rsidRPr="00AB71D0">
              <w:t xml:space="preserve">Межведомственная комиссия </w:t>
            </w:r>
          </w:p>
        </w:tc>
      </w:tr>
      <w:tr w:rsidR="006E4F0F" w:rsidRPr="00AB71D0" w:rsidTr="00E43101"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F0F" w:rsidRPr="00AB71D0" w:rsidRDefault="00AB71D0" w:rsidP="00AB71D0">
            <w:pPr>
              <w:tabs>
                <w:tab w:val="center" w:pos="176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3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F0F" w:rsidRPr="00AB71D0" w:rsidRDefault="006E4F0F" w:rsidP="007C0B93">
            <w:pPr>
              <w:jc w:val="both"/>
            </w:pPr>
            <w:r w:rsidRPr="00AB71D0">
              <w:rPr>
                <w:rFonts w:eastAsia="Calibri"/>
                <w:lang w:eastAsia="en-US"/>
              </w:rPr>
              <w:t>Направление в прокуратуру районов  другие контролирующие органы информации о работодателях, уклоняющихся от исполнения решений межведомственной комиссии по легализации трудовых отношений официально оформлять трудовые отношения со всеми наемными работниками, для принятия мер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F0F" w:rsidRPr="00AB71D0" w:rsidRDefault="006E4F0F" w:rsidP="00A458B3">
            <w:pPr>
              <w:jc w:val="center"/>
            </w:pPr>
            <w:r w:rsidRPr="00AB71D0">
              <w:t xml:space="preserve">по мере необходимости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F0F" w:rsidRPr="00AB71D0" w:rsidRDefault="006E4F0F" w:rsidP="009E12CC">
            <w:pPr>
              <w:jc w:val="both"/>
            </w:pPr>
            <w:r w:rsidRPr="00AB71D0">
              <w:t xml:space="preserve">Межведомственная комиссия </w:t>
            </w:r>
          </w:p>
        </w:tc>
      </w:tr>
      <w:tr w:rsidR="001A3CBF" w:rsidRPr="00AB71D0" w:rsidTr="00E43101"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CBF" w:rsidRPr="00AB71D0" w:rsidRDefault="00AB71D0" w:rsidP="00AB71D0">
            <w:pPr>
              <w:tabs>
                <w:tab w:val="center" w:pos="176"/>
              </w:tabs>
              <w:jc w:val="center"/>
            </w:pPr>
            <w:r>
              <w:t>6</w:t>
            </w:r>
          </w:p>
        </w:tc>
        <w:tc>
          <w:tcPr>
            <w:tcW w:w="3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CBF" w:rsidRPr="00AB71D0" w:rsidRDefault="001A3CBF" w:rsidP="00E43101">
            <w:pPr>
              <w:jc w:val="both"/>
              <w:rPr>
                <w:rFonts w:eastAsia="Calibri"/>
                <w:lang w:eastAsia="en-US"/>
              </w:rPr>
            </w:pPr>
            <w:r w:rsidRPr="00AB71D0">
              <w:rPr>
                <w:rFonts w:eastAsia="Calibri"/>
                <w:lang w:eastAsia="en-US"/>
              </w:rPr>
              <w:t>Проведение комплекса мероприятий, направленных на профилактику, выявление и пресечение фактов осуществления трудовой деятельности с нарушением порядка, установленного трудовым законодательством, в соответствии с рекомендациями Федеральной службы по труду и занятости Р</w:t>
            </w:r>
            <w:r w:rsidR="00E43101">
              <w:rPr>
                <w:rFonts w:eastAsia="Calibri"/>
                <w:lang w:eastAsia="en-US"/>
              </w:rPr>
              <w:t>Ф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CBF" w:rsidRPr="00AB71D0" w:rsidRDefault="001A3CBF" w:rsidP="00A458B3">
            <w:pPr>
              <w:jc w:val="center"/>
            </w:pPr>
            <w:r w:rsidRPr="00AB71D0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CBF" w:rsidRPr="00AB71D0" w:rsidRDefault="001A3CBF" w:rsidP="009E12CC">
            <w:pPr>
              <w:jc w:val="both"/>
            </w:pPr>
            <w:r w:rsidRPr="00AB71D0">
              <w:t xml:space="preserve">Межведомственная комиссия </w:t>
            </w:r>
          </w:p>
        </w:tc>
      </w:tr>
      <w:tr w:rsidR="001A3CBF" w:rsidRPr="00AB71D0" w:rsidTr="00E43101"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CBF" w:rsidRPr="00AB71D0" w:rsidRDefault="00AB71D0" w:rsidP="00AB71D0">
            <w:pPr>
              <w:tabs>
                <w:tab w:val="center" w:pos="176"/>
              </w:tabs>
              <w:jc w:val="center"/>
            </w:pPr>
            <w:r>
              <w:t>7</w:t>
            </w:r>
          </w:p>
        </w:tc>
        <w:tc>
          <w:tcPr>
            <w:tcW w:w="3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CBF" w:rsidRPr="00AB71D0" w:rsidRDefault="001A3CBF" w:rsidP="00E43101">
            <w:pPr>
              <w:jc w:val="both"/>
              <w:rPr>
                <w:rFonts w:eastAsia="Calibri"/>
                <w:lang w:eastAsia="en-US"/>
              </w:rPr>
            </w:pPr>
            <w:r w:rsidRPr="00AB71D0">
              <w:rPr>
                <w:rFonts w:eastAsia="Calibri"/>
                <w:lang w:eastAsia="en-US"/>
              </w:rPr>
              <w:t xml:space="preserve">Осуществление </w:t>
            </w:r>
            <w:proofErr w:type="gramStart"/>
            <w:r w:rsidRPr="00AB71D0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AB71D0">
              <w:rPr>
                <w:rFonts w:eastAsia="Calibri"/>
                <w:lang w:eastAsia="en-US"/>
              </w:rPr>
              <w:t xml:space="preserve"> выполнением работодателями решений, принятых на заседаниях Межведомственн</w:t>
            </w:r>
            <w:r w:rsidR="00AB71D0">
              <w:rPr>
                <w:rFonts w:eastAsia="Calibri"/>
                <w:lang w:eastAsia="en-US"/>
              </w:rPr>
              <w:t xml:space="preserve">ой  </w:t>
            </w:r>
            <w:r w:rsidRPr="00AB71D0">
              <w:rPr>
                <w:rFonts w:eastAsia="Calibri"/>
                <w:lang w:eastAsia="en-US"/>
              </w:rPr>
              <w:t>комисси</w:t>
            </w:r>
            <w:r w:rsidR="00AB71D0">
              <w:rPr>
                <w:rFonts w:eastAsia="Calibri"/>
                <w:lang w:eastAsia="en-US"/>
              </w:rPr>
              <w:t xml:space="preserve">и 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CBF" w:rsidRPr="00AB71D0" w:rsidRDefault="001A3CBF" w:rsidP="009E12CC">
            <w:pPr>
              <w:jc w:val="center"/>
            </w:pPr>
            <w:r w:rsidRPr="00AB71D0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CBF" w:rsidRPr="00AB71D0" w:rsidRDefault="00AB71D0" w:rsidP="009E12CC">
            <w:pPr>
              <w:jc w:val="both"/>
            </w:pPr>
            <w:r>
              <w:t xml:space="preserve">Отдел по труду </w:t>
            </w:r>
          </w:p>
        </w:tc>
      </w:tr>
      <w:tr w:rsidR="002F4E8B" w:rsidRPr="00AB71D0" w:rsidTr="00E43101"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8B" w:rsidRPr="00AB71D0" w:rsidRDefault="00AB71D0" w:rsidP="00AB71D0">
            <w:pPr>
              <w:tabs>
                <w:tab w:val="center" w:pos="176"/>
              </w:tabs>
              <w:jc w:val="center"/>
            </w:pPr>
            <w:r>
              <w:t>8</w:t>
            </w:r>
          </w:p>
        </w:tc>
        <w:tc>
          <w:tcPr>
            <w:tcW w:w="3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8B" w:rsidRPr="00AB71D0" w:rsidRDefault="002F4E8B" w:rsidP="00AB71D0">
            <w:pPr>
              <w:jc w:val="both"/>
              <w:rPr>
                <w:rFonts w:eastAsia="Calibri"/>
                <w:lang w:eastAsia="en-US"/>
              </w:rPr>
            </w:pPr>
            <w:r w:rsidRPr="00AB71D0">
              <w:rPr>
                <w:rFonts w:eastAsia="Calibri"/>
                <w:lang w:eastAsia="en-US"/>
              </w:rPr>
              <w:t>Проведение мониторинга численности легализованных работников на основе информации, полученной от Пенсионного фонда Р</w:t>
            </w:r>
            <w:r w:rsidR="00AB71D0">
              <w:rPr>
                <w:rFonts w:eastAsia="Calibri"/>
                <w:lang w:eastAsia="en-US"/>
              </w:rPr>
              <w:t>Ф</w:t>
            </w:r>
            <w:r w:rsidRPr="00AB71D0">
              <w:rPr>
                <w:rFonts w:eastAsia="Calibri"/>
                <w:lang w:eastAsia="en-US"/>
              </w:rPr>
              <w:t>, о количестве вновь застрахованных работников и о фактах осуществления трудовой деятельности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8B" w:rsidRPr="00AB71D0" w:rsidRDefault="002F4E8B" w:rsidP="009E12CC">
            <w:pPr>
              <w:jc w:val="center"/>
            </w:pPr>
            <w:r w:rsidRPr="00AB71D0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8B" w:rsidRPr="00AB71D0" w:rsidRDefault="002F4E8B" w:rsidP="002F4E8B">
            <w:pPr>
              <w:jc w:val="both"/>
            </w:pPr>
            <w:r w:rsidRPr="00AB71D0">
              <w:t xml:space="preserve">Отдел по труду </w:t>
            </w:r>
          </w:p>
        </w:tc>
      </w:tr>
      <w:tr w:rsidR="002F4E8B" w:rsidRPr="00AB71D0" w:rsidTr="00E43101"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8B" w:rsidRPr="00AB71D0" w:rsidRDefault="00814C82" w:rsidP="00AB71D0">
            <w:pPr>
              <w:tabs>
                <w:tab w:val="center" w:pos="176"/>
              </w:tabs>
              <w:jc w:val="center"/>
            </w:pPr>
            <w:r>
              <w:t>9</w:t>
            </w:r>
          </w:p>
        </w:tc>
        <w:tc>
          <w:tcPr>
            <w:tcW w:w="3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8B" w:rsidRPr="00AB71D0" w:rsidRDefault="002F4E8B" w:rsidP="00E43101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AB71D0">
              <w:rPr>
                <w:rFonts w:eastAsia="Calibri"/>
                <w:lang w:eastAsia="en-US"/>
              </w:rPr>
              <w:t>Предоставление в департамент по труду и занятости населения правительства области информации о выявленных фактах неформальной занятости и легализации трудовых отношений в соответствии с распоряжением губернатора области  от 25.04.2019 № 210-рг «О мониторинге результатов работы по снижению неформальной занятости населения» и приказом управления трудовой занятости населения правительства области от 27.05.2019 № 73/19  «Об утверждении форм мониторинга результатов работы по снижению неформальной занятости</w:t>
            </w:r>
            <w:proofErr w:type="gramEnd"/>
            <w:r w:rsidRPr="00AB71D0">
              <w:rPr>
                <w:rFonts w:eastAsia="Calibri"/>
                <w:lang w:eastAsia="en-US"/>
              </w:rPr>
              <w:t xml:space="preserve"> на территории Еврейской автономной области» </w:t>
            </w:r>
            <w:r w:rsidR="00814C8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8B" w:rsidRPr="00AB71D0" w:rsidRDefault="002F4E8B" w:rsidP="002F4E8B">
            <w:pPr>
              <w:jc w:val="center"/>
              <w:rPr>
                <w:rFonts w:eastAsia="Calibri"/>
                <w:lang w:eastAsia="en-US"/>
              </w:rPr>
            </w:pPr>
            <w:r w:rsidRPr="00AB71D0">
              <w:rPr>
                <w:rFonts w:eastAsia="Calibri"/>
                <w:lang w:eastAsia="en-US"/>
              </w:rPr>
              <w:t xml:space="preserve">ежемесячно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8B" w:rsidRPr="00AB71D0" w:rsidRDefault="002F4E8B" w:rsidP="009E12CC">
            <w:pPr>
              <w:jc w:val="both"/>
            </w:pPr>
            <w:r w:rsidRPr="00AB71D0">
              <w:rPr>
                <w:rFonts w:eastAsia="Calibri"/>
                <w:lang w:eastAsia="en-US"/>
              </w:rPr>
              <w:t>Отдел по труду</w:t>
            </w:r>
          </w:p>
        </w:tc>
      </w:tr>
      <w:tr w:rsidR="002F4E8B" w:rsidRPr="00AB71D0" w:rsidTr="00E43101"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8B" w:rsidRPr="00AB71D0" w:rsidRDefault="00814C82" w:rsidP="00AB71D0">
            <w:pPr>
              <w:tabs>
                <w:tab w:val="center" w:pos="176"/>
              </w:tabs>
              <w:jc w:val="center"/>
            </w:pPr>
            <w:r>
              <w:t>10</w:t>
            </w:r>
          </w:p>
        </w:tc>
        <w:tc>
          <w:tcPr>
            <w:tcW w:w="3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8B" w:rsidRPr="00AB71D0" w:rsidRDefault="002F4E8B" w:rsidP="00DA65B2">
            <w:pPr>
              <w:jc w:val="both"/>
              <w:rPr>
                <w:rFonts w:eastAsia="Calibri"/>
                <w:lang w:eastAsia="en-US"/>
              </w:rPr>
            </w:pPr>
            <w:r w:rsidRPr="00AB71D0">
              <w:rPr>
                <w:rFonts w:eastAsia="Calibri"/>
                <w:lang w:eastAsia="en-US"/>
              </w:rPr>
              <w:t>Предоставление в департамент по труду и занятости населения правительства области информации о проделанной работе по снижению теневой занятости на территории муниципального  района  с указанием объема и количества выполненных мероприятий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8B" w:rsidRPr="00AB71D0" w:rsidRDefault="002F4E8B" w:rsidP="009E12CC">
            <w:pPr>
              <w:jc w:val="center"/>
              <w:rPr>
                <w:rFonts w:eastAsia="Calibri"/>
                <w:lang w:eastAsia="en-US"/>
              </w:rPr>
            </w:pPr>
            <w:r w:rsidRPr="00AB71D0">
              <w:rPr>
                <w:rFonts w:eastAsia="Calibri"/>
                <w:lang w:eastAsia="en-US"/>
              </w:rPr>
              <w:t xml:space="preserve">ежеквартально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8B" w:rsidRPr="00AB71D0" w:rsidRDefault="002F4E8B" w:rsidP="009E12CC">
            <w:pPr>
              <w:jc w:val="both"/>
            </w:pPr>
            <w:r w:rsidRPr="00AB71D0">
              <w:t xml:space="preserve">Отдел по труду </w:t>
            </w:r>
          </w:p>
        </w:tc>
      </w:tr>
      <w:tr w:rsidR="002F4E8B" w:rsidRPr="00AB71D0" w:rsidTr="00E43101"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8B" w:rsidRPr="00AB71D0" w:rsidRDefault="00814C82" w:rsidP="00AB71D0">
            <w:pPr>
              <w:tabs>
                <w:tab w:val="center" w:pos="176"/>
              </w:tabs>
              <w:jc w:val="center"/>
            </w:pPr>
            <w:r>
              <w:t>11</w:t>
            </w:r>
          </w:p>
        </w:tc>
        <w:tc>
          <w:tcPr>
            <w:tcW w:w="3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8B" w:rsidRPr="00AB71D0" w:rsidRDefault="002F4E8B" w:rsidP="009E12CC">
            <w:pPr>
              <w:jc w:val="both"/>
              <w:rPr>
                <w:rFonts w:eastAsia="Calibri"/>
                <w:lang w:eastAsia="en-US"/>
              </w:rPr>
            </w:pPr>
            <w:r w:rsidRPr="00AB71D0">
              <w:rPr>
                <w:rFonts w:eastAsia="Calibri"/>
                <w:lang w:eastAsia="en-US"/>
              </w:rPr>
              <w:t>Организация работы телефонов доверия для приема обращений граждан по фактам привлечения работников к трудовой деятельности без заключения трудовых договоров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8B" w:rsidRPr="00AB71D0" w:rsidRDefault="002F4E8B" w:rsidP="009E12CC">
            <w:pPr>
              <w:jc w:val="center"/>
            </w:pPr>
            <w:r w:rsidRPr="00AB71D0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8B" w:rsidRPr="00AB71D0" w:rsidRDefault="002F4E8B" w:rsidP="009E12CC">
            <w:pPr>
              <w:jc w:val="both"/>
            </w:pPr>
            <w:r w:rsidRPr="00AB71D0">
              <w:t xml:space="preserve">Отдел по труду </w:t>
            </w:r>
          </w:p>
        </w:tc>
      </w:tr>
      <w:tr w:rsidR="002F4E8B" w:rsidRPr="00AB71D0" w:rsidTr="00E43101"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8B" w:rsidRPr="00AB71D0" w:rsidRDefault="00814C82" w:rsidP="00AB71D0">
            <w:pPr>
              <w:tabs>
                <w:tab w:val="center" w:pos="176"/>
              </w:tabs>
              <w:jc w:val="center"/>
            </w:pPr>
            <w:r>
              <w:t>12</w:t>
            </w:r>
          </w:p>
        </w:tc>
        <w:tc>
          <w:tcPr>
            <w:tcW w:w="3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8B" w:rsidRPr="00AB71D0" w:rsidRDefault="002F4E8B" w:rsidP="009E12CC">
            <w:pPr>
              <w:jc w:val="both"/>
              <w:rPr>
                <w:rFonts w:eastAsia="Calibri"/>
                <w:lang w:eastAsia="en-US"/>
              </w:rPr>
            </w:pPr>
            <w:r w:rsidRPr="00AB71D0">
              <w:rPr>
                <w:rFonts w:eastAsia="Calibri"/>
                <w:lang w:eastAsia="en-US"/>
              </w:rPr>
              <w:t xml:space="preserve">Проведение социального опроса населения для сбора и анализа информации о фактах теневой занятости 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8B" w:rsidRPr="00AB71D0" w:rsidRDefault="002F4E8B" w:rsidP="009E12CC">
            <w:pPr>
              <w:jc w:val="center"/>
            </w:pPr>
            <w:r w:rsidRPr="00AB71D0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8B" w:rsidRPr="00AB71D0" w:rsidRDefault="002F4E8B" w:rsidP="009E12CC">
            <w:pPr>
              <w:jc w:val="both"/>
            </w:pPr>
            <w:r w:rsidRPr="00AB71D0">
              <w:t xml:space="preserve">Отдел по труду </w:t>
            </w:r>
          </w:p>
        </w:tc>
      </w:tr>
      <w:tr w:rsidR="002F4E8B" w:rsidRPr="00AB71D0" w:rsidTr="00E43101"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8B" w:rsidRPr="00AB71D0" w:rsidRDefault="00814C82" w:rsidP="00AB71D0">
            <w:pPr>
              <w:jc w:val="center"/>
            </w:pPr>
            <w:r>
              <w:lastRenderedPageBreak/>
              <w:t>13</w:t>
            </w:r>
          </w:p>
        </w:tc>
        <w:tc>
          <w:tcPr>
            <w:tcW w:w="3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8B" w:rsidRPr="00AB71D0" w:rsidRDefault="002F4E8B" w:rsidP="002F4E8B">
            <w:pPr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  <w:proofErr w:type="gramStart"/>
            <w:r w:rsidRPr="00AB71D0">
              <w:rPr>
                <w:rFonts w:eastAsia="Calibri"/>
                <w:color w:val="000000"/>
                <w:lang w:eastAsia="en-US"/>
              </w:rPr>
              <w:t xml:space="preserve">Осуществление информационно-разъяснительной работы с работодателями и гражданами </w:t>
            </w:r>
            <w:r w:rsidRPr="00AB71D0">
              <w:rPr>
                <w:rFonts w:eastAsia="Calibri"/>
                <w:lang w:eastAsia="en-US"/>
              </w:rPr>
              <w:t>по вопросам соблюдения требований трудового законодательства в части оформления трудовых отношений с наемными работниками и установления им гарантий по оплате труда, а также по вопросам о преимуществах легальных трудовых отношений и заработной платы и о негативных последствиях осуществления трудовой деятельности без оформления трудовых отношений</w:t>
            </w:r>
            <w:proofErr w:type="gramEnd"/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8B" w:rsidRPr="00AB71D0" w:rsidRDefault="002F4E8B" w:rsidP="009E12CC">
            <w:pPr>
              <w:jc w:val="center"/>
            </w:pPr>
            <w:r w:rsidRPr="00AB71D0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E8B" w:rsidRPr="00AB71D0" w:rsidRDefault="002F4E8B" w:rsidP="009E12CC">
            <w:pPr>
              <w:jc w:val="both"/>
            </w:pPr>
            <w:r w:rsidRPr="00AB71D0">
              <w:t xml:space="preserve">Отдел по труду </w:t>
            </w:r>
          </w:p>
        </w:tc>
      </w:tr>
      <w:tr w:rsidR="00AB71D0" w:rsidRPr="00AB71D0" w:rsidTr="00E43101"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1D0" w:rsidRPr="00AB71D0" w:rsidRDefault="00814C82" w:rsidP="00AB71D0">
            <w:pPr>
              <w:jc w:val="center"/>
            </w:pPr>
            <w:r>
              <w:t>14</w:t>
            </w:r>
          </w:p>
        </w:tc>
        <w:tc>
          <w:tcPr>
            <w:tcW w:w="3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1D0" w:rsidRPr="00AB71D0" w:rsidRDefault="00AB71D0" w:rsidP="00E43101">
            <w:pPr>
              <w:jc w:val="both"/>
              <w:rPr>
                <w:rFonts w:eastAsia="Calibri"/>
                <w:lang w:eastAsia="en-US"/>
              </w:rPr>
            </w:pPr>
            <w:r w:rsidRPr="00AB71D0">
              <w:rPr>
                <w:rFonts w:eastAsia="Calibri"/>
                <w:lang w:eastAsia="en-US"/>
              </w:rPr>
              <w:t>Размещение в информационно-телекоммуникационной сети «Интернет» материалов о деятельности Межведомственной</w:t>
            </w:r>
            <w:r w:rsidR="00E43101">
              <w:rPr>
                <w:rFonts w:eastAsia="Calibri"/>
                <w:lang w:eastAsia="en-US"/>
              </w:rPr>
              <w:t xml:space="preserve"> </w:t>
            </w:r>
            <w:r w:rsidRPr="00AB71D0">
              <w:rPr>
                <w:rFonts w:eastAsia="Calibri"/>
                <w:lang w:eastAsia="en-US"/>
              </w:rPr>
              <w:t>комиссии</w:t>
            </w:r>
            <w:r w:rsidR="00E43101">
              <w:rPr>
                <w:rFonts w:eastAsia="Calibri"/>
                <w:lang w:eastAsia="en-US"/>
              </w:rPr>
              <w:t xml:space="preserve">, </w:t>
            </w:r>
            <w:r w:rsidR="00E43101" w:rsidRPr="00AB71D0">
              <w:rPr>
                <w:rFonts w:eastAsia="Calibri"/>
                <w:lang w:eastAsia="en-US"/>
              </w:rPr>
              <w:t>информации</w:t>
            </w:r>
            <w:r w:rsidR="00E43101">
              <w:rPr>
                <w:rFonts w:eastAsia="Calibri"/>
                <w:lang w:eastAsia="en-US"/>
              </w:rPr>
              <w:t xml:space="preserve"> </w:t>
            </w:r>
            <w:r w:rsidRPr="00AB71D0">
              <w:rPr>
                <w:rFonts w:eastAsia="Calibri"/>
                <w:lang w:eastAsia="en-US"/>
              </w:rPr>
              <w:t>о негативных последствиях осуществления трудовой деятельности без оформления трудовых отношений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1D0" w:rsidRPr="00AB71D0" w:rsidRDefault="00AB71D0" w:rsidP="009E12CC">
            <w:pPr>
              <w:jc w:val="center"/>
            </w:pPr>
            <w:r w:rsidRPr="00AB71D0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1D0" w:rsidRPr="00AB71D0" w:rsidRDefault="00AB71D0" w:rsidP="009E12CC">
            <w:pPr>
              <w:jc w:val="both"/>
            </w:pPr>
            <w:r w:rsidRPr="00AB71D0">
              <w:t xml:space="preserve">Отдел по труду </w:t>
            </w:r>
          </w:p>
        </w:tc>
      </w:tr>
    </w:tbl>
    <w:p w:rsidR="00605D37" w:rsidRDefault="00605D37" w:rsidP="00605D37">
      <w:pPr>
        <w:tabs>
          <w:tab w:val="left" w:pos="454"/>
        </w:tabs>
      </w:pPr>
    </w:p>
    <w:sectPr w:rsidR="00605D37" w:rsidSect="00D75C8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37"/>
    <w:rsid w:val="001A3CBF"/>
    <w:rsid w:val="002002B9"/>
    <w:rsid w:val="002F4E8B"/>
    <w:rsid w:val="0035276A"/>
    <w:rsid w:val="00605D37"/>
    <w:rsid w:val="00605F8E"/>
    <w:rsid w:val="006E4F0F"/>
    <w:rsid w:val="007B161A"/>
    <w:rsid w:val="007C0B93"/>
    <w:rsid w:val="00814C82"/>
    <w:rsid w:val="0088501B"/>
    <w:rsid w:val="008C0890"/>
    <w:rsid w:val="00AB48D5"/>
    <w:rsid w:val="00AB71D0"/>
    <w:rsid w:val="00DA65B2"/>
    <w:rsid w:val="00E4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uiPriority w:val="59"/>
    <w:rsid w:val="00200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uiPriority w:val="59"/>
    <w:rsid w:val="00200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5</cp:revision>
  <cp:lastPrinted>2022-03-23T02:45:00Z</cp:lastPrinted>
  <dcterms:created xsi:type="dcterms:W3CDTF">2022-03-17T23:30:00Z</dcterms:created>
  <dcterms:modified xsi:type="dcterms:W3CDTF">2022-03-30T06:08:00Z</dcterms:modified>
</cp:coreProperties>
</file>