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7" w:rsidRDefault="00F43A07" w:rsidP="00F43A07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A6407" w:rsidTr="008A6407">
        <w:tc>
          <w:tcPr>
            <w:tcW w:w="4928" w:type="dxa"/>
          </w:tcPr>
          <w:p w:rsidR="008A6407" w:rsidRDefault="008A6407" w:rsidP="000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6407" w:rsidRDefault="008A6407" w:rsidP="000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6407" w:rsidRDefault="008A6407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A6407" w:rsidRDefault="008A6407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7" w:rsidRDefault="008F429B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6407">
              <w:rPr>
                <w:rFonts w:ascii="Times New Roman" w:hAnsi="Times New Roman" w:cs="Times New Roman"/>
                <w:sz w:val="28"/>
                <w:szCs w:val="28"/>
              </w:rPr>
              <w:t>аспоряжением администрации муниципального района</w:t>
            </w:r>
          </w:p>
          <w:p w:rsidR="008A6407" w:rsidRDefault="008A6407" w:rsidP="0036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1CDD"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361CD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8A6407" w:rsidRDefault="008A6407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407" w:rsidRDefault="008A6407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48" w:rsidRDefault="0001354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13548" w:rsidRDefault="0001354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</w:t>
      </w:r>
      <w:r w:rsidR="00075D78">
        <w:rPr>
          <w:rFonts w:ascii="Times New Roman" w:hAnsi="Times New Roman" w:cs="Times New Roman"/>
          <w:sz w:val="28"/>
          <w:szCs w:val="28"/>
        </w:rPr>
        <w:t xml:space="preserve">») </w:t>
      </w:r>
      <w:r w:rsidR="00455658">
        <w:rPr>
          <w:rFonts w:ascii="Times New Roman" w:hAnsi="Times New Roman" w:cs="Times New Roman"/>
          <w:sz w:val="28"/>
          <w:szCs w:val="28"/>
        </w:rPr>
        <w:t>по содействию развитию</w:t>
      </w:r>
      <w:r w:rsidR="00075D78">
        <w:rPr>
          <w:rFonts w:ascii="Times New Roman" w:hAnsi="Times New Roman" w:cs="Times New Roman"/>
          <w:sz w:val="28"/>
          <w:szCs w:val="28"/>
        </w:rPr>
        <w:t xml:space="preserve"> конкуренции </w:t>
      </w:r>
    </w:p>
    <w:p w:rsidR="00075D78" w:rsidRDefault="00075D7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</w:t>
      </w:r>
      <w:r w:rsidR="00455658">
        <w:rPr>
          <w:rFonts w:ascii="Times New Roman" w:hAnsi="Times New Roman" w:cs="Times New Roman"/>
          <w:sz w:val="28"/>
          <w:szCs w:val="28"/>
        </w:rPr>
        <w:t xml:space="preserve"> на 2016-2018 годы</w:t>
      </w:r>
    </w:p>
    <w:p w:rsidR="00F43A07" w:rsidRDefault="00F43A07" w:rsidP="00075D78">
      <w:pPr>
        <w:pStyle w:val="ConsPlusNormal"/>
        <w:jc w:val="center"/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2410"/>
        <w:gridCol w:w="2126"/>
        <w:gridCol w:w="4116"/>
      </w:tblGrid>
      <w:tr w:rsidR="002F0044" w:rsidTr="00B80689">
        <w:tc>
          <w:tcPr>
            <w:tcW w:w="771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F0044" w:rsidRPr="0080409B" w:rsidRDefault="002F0044" w:rsidP="00D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11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F0044" w:rsidTr="00B80689">
        <w:tc>
          <w:tcPr>
            <w:tcW w:w="771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044" w:rsidTr="00A00F22">
        <w:tc>
          <w:tcPr>
            <w:tcW w:w="14526" w:type="dxa"/>
            <w:gridSpan w:val="5"/>
          </w:tcPr>
          <w:p w:rsidR="002F0044" w:rsidRPr="0080409B" w:rsidRDefault="008A6407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004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F0044" w:rsidTr="00B80689">
        <w:tc>
          <w:tcPr>
            <w:tcW w:w="771" w:type="dxa"/>
          </w:tcPr>
          <w:p w:rsidR="002F0044" w:rsidRPr="00B613D0" w:rsidRDefault="00013548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40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2F0044" w:rsidRPr="00B613D0" w:rsidRDefault="002F0044" w:rsidP="00B61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функций по развитию конкуренции в положения о структурных подразделениях  и должностные инструкции ответственных лиц </w:t>
            </w:r>
          </w:p>
        </w:tc>
        <w:tc>
          <w:tcPr>
            <w:tcW w:w="2410" w:type="dxa"/>
          </w:tcPr>
          <w:p w:rsidR="002F0044" w:rsidRDefault="00C67527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F0044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2F0044" w:rsidRPr="00B613D0" w:rsidRDefault="002F0044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126" w:type="dxa"/>
          </w:tcPr>
          <w:p w:rsidR="002F0044" w:rsidRPr="00C67527" w:rsidRDefault="00B80689" w:rsidP="00B8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экономического развития, сельского хозяйства, жилищно-коммунального хозяйства отделы образования, архитектуры и </w:t>
            </w:r>
          </w:p>
        </w:tc>
        <w:tc>
          <w:tcPr>
            <w:tcW w:w="4116" w:type="dxa"/>
          </w:tcPr>
          <w:p w:rsidR="002F0044" w:rsidRPr="00B613D0" w:rsidRDefault="002F0044" w:rsidP="007A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регламентирующих деятельность структурных подразделений и должностных</w:t>
            </w:r>
            <w:r w:rsidR="00B4328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содействия развитию конкуренции</w:t>
            </w:r>
          </w:p>
        </w:tc>
      </w:tr>
    </w:tbl>
    <w:p w:rsidR="00B80689" w:rsidRDefault="00B80689"/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42"/>
        <w:gridCol w:w="2268"/>
        <w:gridCol w:w="142"/>
        <w:gridCol w:w="1984"/>
        <w:gridCol w:w="142"/>
        <w:gridCol w:w="3974"/>
      </w:tblGrid>
      <w:tr w:rsidR="002F0044" w:rsidTr="00B80689">
        <w:trPr>
          <w:tblHeader/>
        </w:trPr>
        <w:tc>
          <w:tcPr>
            <w:tcW w:w="913" w:type="dxa"/>
          </w:tcPr>
          <w:p w:rsidR="002F0044" w:rsidRPr="00B613D0" w:rsidRDefault="00B80689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F0044" w:rsidRPr="00B613D0" w:rsidRDefault="00B80689" w:rsidP="00B8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2F0044" w:rsidRPr="00B613D0" w:rsidRDefault="00B80689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2F0044" w:rsidRPr="00B613D0" w:rsidRDefault="00B80689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  <w:gridSpan w:val="2"/>
          </w:tcPr>
          <w:p w:rsidR="002F0044" w:rsidRPr="00B613D0" w:rsidRDefault="00B80689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0689" w:rsidTr="00B80689">
        <w:tc>
          <w:tcPr>
            <w:tcW w:w="913" w:type="dxa"/>
          </w:tcPr>
          <w:p w:rsidR="00B80689" w:rsidRPr="00B613D0" w:rsidRDefault="00B80689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80689" w:rsidRPr="00B613D0" w:rsidRDefault="00B80689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80689" w:rsidRPr="00B613D0" w:rsidRDefault="00B80689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80689" w:rsidRPr="00B613D0" w:rsidRDefault="00B80689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дорожной деятельности, транспорта, связи и 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управлению муниципальным имуществом</w:t>
            </w:r>
          </w:p>
        </w:tc>
        <w:tc>
          <w:tcPr>
            <w:tcW w:w="4116" w:type="dxa"/>
            <w:gridSpan w:val="2"/>
          </w:tcPr>
          <w:p w:rsidR="00B80689" w:rsidRPr="00B613D0" w:rsidRDefault="00B80689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89" w:rsidTr="00B80689">
        <w:tc>
          <w:tcPr>
            <w:tcW w:w="913" w:type="dxa"/>
          </w:tcPr>
          <w:p w:rsidR="00B80689" w:rsidRPr="00B613D0" w:rsidRDefault="00B80689" w:rsidP="00223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B80689" w:rsidRPr="00B613D0" w:rsidRDefault="00B80689" w:rsidP="0022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правовых актов администрации Смидовичского муниципального района, регулирующих вопросы внедрения Стандарта развития конкуренции</w:t>
            </w:r>
          </w:p>
        </w:tc>
        <w:tc>
          <w:tcPr>
            <w:tcW w:w="2410" w:type="dxa"/>
            <w:gridSpan w:val="2"/>
          </w:tcPr>
          <w:p w:rsidR="00B80689" w:rsidRDefault="00B80689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B80689" w:rsidRPr="00B613D0" w:rsidRDefault="00B80689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126" w:type="dxa"/>
            <w:gridSpan w:val="2"/>
          </w:tcPr>
          <w:p w:rsidR="00B80689" w:rsidRPr="00B613D0" w:rsidRDefault="00B80689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B80689" w:rsidRPr="00B613D0" w:rsidRDefault="00B80689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об уполномоченном органе, создании рабочей группы,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олномочий коллегиального органа</w:t>
            </w:r>
          </w:p>
        </w:tc>
      </w:tr>
      <w:tr w:rsidR="00A00F22" w:rsidRPr="007A249A" w:rsidTr="00B80689">
        <w:tc>
          <w:tcPr>
            <w:tcW w:w="913" w:type="dxa"/>
          </w:tcPr>
          <w:p w:rsidR="00A00F22" w:rsidRDefault="00A00F22" w:rsidP="007A7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A00F22" w:rsidRPr="00A00F22" w:rsidRDefault="00A00F22" w:rsidP="00B8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F22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00F22">
              <w:rPr>
                <w:rFonts w:ascii="Times New Roman" w:hAnsi="Times New Roman" w:cs="Times New Roman"/>
                <w:sz w:val="28"/>
                <w:szCs w:val="28"/>
              </w:rPr>
              <w:t>и направ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A00F22">
              <w:rPr>
                <w:rFonts w:ascii="Times New Roman" w:hAnsi="Times New Roman" w:cs="Times New Roman"/>
                <w:sz w:val="28"/>
                <w:szCs w:val="28"/>
              </w:rPr>
              <w:t xml:space="preserve"> для заключения </w:t>
            </w:r>
            <w:r w:rsidR="00B43287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Pr="00A00F22">
              <w:rPr>
                <w:rFonts w:ascii="Times New Roman" w:hAnsi="Times New Roman" w:cs="Times New Roman"/>
                <w:sz w:val="28"/>
                <w:szCs w:val="28"/>
              </w:rPr>
              <w:t>Соглашения с администрациями городских и сельских поселений по развитию конкуренции</w:t>
            </w:r>
          </w:p>
        </w:tc>
        <w:tc>
          <w:tcPr>
            <w:tcW w:w="2410" w:type="dxa"/>
            <w:gridSpan w:val="2"/>
          </w:tcPr>
          <w:p w:rsidR="00C67527" w:rsidRDefault="00C67527" w:rsidP="007A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F22" w:rsidRPr="00B613D0" w:rsidRDefault="00A00F22" w:rsidP="007A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126" w:type="dxa"/>
            <w:gridSpan w:val="2"/>
          </w:tcPr>
          <w:p w:rsidR="00A00F22" w:rsidRPr="00B613D0" w:rsidRDefault="00A00F22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B613D0" w:rsidRDefault="00A00F22" w:rsidP="007A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мер по совместной реализации мероприятий, направленных на развитие конкуренции на территории муниципального района и поселений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7A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7A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конкурентной среды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представителей хозяйствующих субъектов и потребителей товаров и услуг</w:t>
            </w:r>
          </w:p>
        </w:tc>
        <w:tc>
          <w:tcPr>
            <w:tcW w:w="2410" w:type="dxa"/>
            <w:gridSpan w:val="2"/>
          </w:tcPr>
          <w:p w:rsidR="00C67527" w:rsidRDefault="00C67527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A00F22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A00F22" w:rsidRPr="007A249A" w:rsidRDefault="00A00F22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3974" w:type="dxa"/>
          </w:tcPr>
          <w:p w:rsidR="00A00F22" w:rsidRPr="007A249A" w:rsidRDefault="00B43287" w:rsidP="00B43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потребности в товарах, работах, услугах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 по оценке  уровня конкурентной среды на приоритетных и социально значимых рынках </w:t>
            </w:r>
          </w:p>
        </w:tc>
        <w:tc>
          <w:tcPr>
            <w:tcW w:w="2410" w:type="dxa"/>
            <w:gridSpan w:val="2"/>
          </w:tcPr>
          <w:p w:rsidR="00C67527" w:rsidRDefault="00C67527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F22" w:rsidRPr="007A249A" w:rsidRDefault="00A00F22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126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F26EF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3974" w:type="dxa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50 хозяйствующих субъектов, 100 индивидуальных предпринимателей и  100 потребителей товаров, работ, услуг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состояния конкурентной среды по итогам анкетирования</w:t>
            </w:r>
          </w:p>
        </w:tc>
        <w:tc>
          <w:tcPr>
            <w:tcW w:w="2410" w:type="dxa"/>
            <w:gridSpan w:val="2"/>
          </w:tcPr>
          <w:p w:rsidR="00C67527" w:rsidRDefault="00C67527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</w:tc>
        <w:tc>
          <w:tcPr>
            <w:tcW w:w="2126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F26EF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3974" w:type="dxa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рейтинга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 муниципального района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Pr="00D072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системных мер по развитию конкуренции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действующих нормативных правовых актов, затрагивающих вопросы осуществления предпринимательской и 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инвестиционной деятельности 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годы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D072D2" w:rsidRDefault="000D158B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развития, сельского хозяйства,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  <w:r w:rsidR="008F4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отделы образования,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дорожной деятельности, транспорта, связи и 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управлению муниципальным имуществом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процедуры оценки нормативных правовых актов, затрагивающих вопросы предпринимательской и инвестиционной деятельности – 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процентов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действующих нормативных правовых актов, затрагивающих вопросы предпринимательской и инвестиционной деятельности к 2018 году – 100 процентов</w:t>
            </w:r>
          </w:p>
        </w:tc>
      </w:tr>
      <w:tr w:rsidR="00A00F22" w:rsidTr="00B80689">
        <w:trPr>
          <w:trHeight w:val="1424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встреч, совещаний, круглых столов, обучающих семинаров по вопросам развития малого и среднего предпринимательства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B806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менее 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раза в квартал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финансовой помощи субъектам малого и среднего предпринимательства, в том числе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и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обслуживания, в рамках муниципальной программы поддержки малого и среднего бизнеса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2A4890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</w:tcPr>
          <w:p w:rsidR="00A00F22" w:rsidRPr="00D74368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 мерах и формах государственной и муниципальной  поддержки субъектов малого и среднего предпринимательства, в том числе сферы бытового обслуживания</w:t>
            </w:r>
          </w:p>
        </w:tc>
      </w:tr>
      <w:tr w:rsidR="00A00F22" w:rsidTr="00B80689">
        <w:trPr>
          <w:trHeight w:val="778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товаров и услуг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актуализированной информации на официальном сайте администрации Смидовичского муниципального района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A00F22" w:rsidRDefault="00A00F22" w:rsidP="00B80689">
            <w:pPr>
              <w:spacing w:line="240" w:lineRule="auto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участникам размещения заказа, участникам торгов путем методологического сопровождения деятельности заказчиков, осуществляющих закупки для обеспечения муниципальных нужд 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Default="00A00F22" w:rsidP="008A6407">
            <w:pPr>
              <w:spacing w:line="240" w:lineRule="auto"/>
              <w:jc w:val="center"/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  <w:p w:rsidR="00A00F22" w:rsidRDefault="00A00F22" w:rsidP="008A6407">
            <w:pPr>
              <w:spacing w:line="240" w:lineRule="auto"/>
              <w:jc w:val="center"/>
            </w:pPr>
          </w:p>
        </w:tc>
        <w:tc>
          <w:tcPr>
            <w:tcW w:w="4116" w:type="dxa"/>
            <w:gridSpan w:val="2"/>
          </w:tcPr>
          <w:p w:rsidR="00A00F22" w:rsidRPr="00762921" w:rsidRDefault="00A00F22" w:rsidP="008A6407">
            <w:pPr>
              <w:keepNext/>
              <w:tabs>
                <w:tab w:val="left" w:pos="913"/>
              </w:tabs>
              <w:spacing w:line="240" w:lineRule="auto"/>
              <w:jc w:val="center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нарушений в сфере закупок для обеспечения муниципальных нужд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B80689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положений Федерального закона от 05.04.2013 </w:t>
            </w:r>
          </w:p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№44-ФЗ в части осуществления  закупок у субъектов малого предпринимательства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00F22" w:rsidRPr="00F26EFF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муниципальные заказчики</w:t>
            </w: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закупок у субъектов малого бизнеса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Pr="0028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A00F22" w:rsidTr="00B80689">
        <w:trPr>
          <w:trHeight w:val="404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A00F22" w:rsidRPr="00D74368" w:rsidRDefault="00A00F22" w:rsidP="008A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Рынок жилищно-коммунальных услуг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Передача негосударственным (немуниципальным) организациям в концессию или долгосрочную аренду (более 1 года) объектов энергетики, тепло-, водоснабжения, водоотведения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Привлечение новых субъектов частного предпринимательства к управлению компаниями в сфере жилищно-коммун</w:t>
            </w:r>
            <w:r w:rsidR="008F429B">
              <w:rPr>
                <w:rFonts w:ascii="Times New Roman" w:hAnsi="Times New Roman" w:cs="Times New Roman"/>
                <w:sz w:val="28"/>
                <w:szCs w:val="28"/>
              </w:rPr>
              <w:t>ального хозяйства, инвестирование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в жилищно-коммунальную инфраструктуру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580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A00F22" w:rsidRPr="002F0044" w:rsidRDefault="00A00F22" w:rsidP="008A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Рынок сельскохозяйственного производства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F26EFF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75" w:rsidTr="00B80689">
        <w:tc>
          <w:tcPr>
            <w:tcW w:w="913" w:type="dxa"/>
          </w:tcPr>
          <w:p w:rsidR="006D1B75" w:rsidRPr="00B613D0" w:rsidRDefault="006D1B75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5245" w:type="dxa"/>
          </w:tcPr>
          <w:p w:rsidR="006D1B75" w:rsidRPr="0080409B" w:rsidRDefault="006D1B75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пользование животноводческого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с. Белгородское для организации сельскохозяйственного производства</w:t>
            </w:r>
            <w:proofErr w:type="gramEnd"/>
          </w:p>
        </w:tc>
        <w:tc>
          <w:tcPr>
            <w:tcW w:w="2410" w:type="dxa"/>
            <w:gridSpan w:val="2"/>
          </w:tcPr>
          <w:p w:rsidR="006D1B75" w:rsidRDefault="006D1B75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6D1B75" w:rsidRPr="0080409B" w:rsidRDefault="006D1B75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D1B75" w:rsidRPr="0080409B" w:rsidRDefault="006D1B75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</w:p>
        </w:tc>
        <w:tc>
          <w:tcPr>
            <w:tcW w:w="4116" w:type="dxa"/>
            <w:gridSpan w:val="2"/>
            <w:vMerge w:val="restart"/>
          </w:tcPr>
          <w:p w:rsidR="006D1B75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 эффективное использование муниципального имущества, расширение рынка производства сельхозпродукции, обеспечение потребителей Смидовичского района продукцией местного производства</w:t>
            </w:r>
          </w:p>
        </w:tc>
      </w:tr>
      <w:tr w:rsidR="006D1B75" w:rsidTr="00B80689">
        <w:tc>
          <w:tcPr>
            <w:tcW w:w="913" w:type="dxa"/>
          </w:tcPr>
          <w:p w:rsidR="006D1B75" w:rsidRPr="00B613D0" w:rsidRDefault="006D1B75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5245" w:type="dxa"/>
          </w:tcPr>
          <w:p w:rsidR="006D1B75" w:rsidRDefault="006D1B75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Передача в пользование животноводческого комплекса</w:t>
            </w:r>
          </w:p>
          <w:p w:rsidR="006D1B75" w:rsidRPr="0080409B" w:rsidRDefault="006D1B75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с.Даниловка для организации сельскохозяйственного производства</w:t>
            </w:r>
          </w:p>
        </w:tc>
        <w:tc>
          <w:tcPr>
            <w:tcW w:w="2410" w:type="dxa"/>
            <w:gridSpan w:val="2"/>
          </w:tcPr>
          <w:p w:rsidR="006D1B75" w:rsidRDefault="006D1B75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6D1B75" w:rsidRPr="0080409B" w:rsidRDefault="006D1B75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D1B75" w:rsidRPr="0080409B" w:rsidRDefault="006D1B75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</w:p>
        </w:tc>
        <w:tc>
          <w:tcPr>
            <w:tcW w:w="4116" w:type="dxa"/>
            <w:gridSpan w:val="2"/>
            <w:vMerge/>
          </w:tcPr>
          <w:p w:rsidR="006D1B75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выставок-ярмарок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Управления: сельского хозяйства,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рыков сбыта сельхозпродукции, развитие конкуренции</w:t>
            </w:r>
          </w:p>
        </w:tc>
      </w:tr>
      <w:tr w:rsidR="00A00F22" w:rsidTr="00B80689">
        <w:trPr>
          <w:trHeight w:val="311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5245" w:type="dxa"/>
          </w:tcPr>
          <w:p w:rsidR="00A00F22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сельскохозяйственных товаропроизводителей и других участников рынка сельскохозяйственной пр</w:t>
            </w:r>
            <w:r w:rsidR="000D158B">
              <w:rPr>
                <w:rFonts w:ascii="Times New Roman" w:hAnsi="Times New Roman" w:cs="Times New Roman"/>
                <w:sz w:val="28"/>
                <w:szCs w:val="28"/>
              </w:rPr>
              <w:t>одукции, сырья и продовольствия,</w:t>
            </w:r>
          </w:p>
          <w:p w:rsidR="00A00F22" w:rsidRPr="0080409B" w:rsidRDefault="000D158B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0F22"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предоставление им консультативной помощи в сфере растениеводства, животноводства, маркетинга, экономики, юриспруденции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4116" w:type="dxa"/>
            <w:gridSpan w:val="2"/>
          </w:tcPr>
          <w:p w:rsidR="00A00F22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грамотности, информированности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ведения хозяйственной деятельности </w:t>
            </w:r>
          </w:p>
        </w:tc>
      </w:tr>
      <w:tr w:rsidR="00A00F22" w:rsidTr="00B80689">
        <w:trPr>
          <w:trHeight w:val="46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услуг связи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rPr>
          <w:trHeight w:val="206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Создание условий операторам связи для внедрения дополнительных видов услуг связи, основанных на цифровых технологиях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Отдел дорожной деятельности, транспорта, связи и энергетики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на услуги связи и вновь внедряемые инновационные коммуникативные продукты связи и технологии передачи данных</w:t>
            </w:r>
          </w:p>
        </w:tc>
      </w:tr>
      <w:tr w:rsidR="00A00F22" w:rsidTr="00B80689">
        <w:trPr>
          <w:trHeight w:val="406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строительства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rPr>
          <w:trHeight w:val="444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выходе на рынок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B80689"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4116" w:type="dxa"/>
            <w:gridSpan w:val="2"/>
          </w:tcPr>
          <w:p w:rsidR="00A00F22" w:rsidRPr="0080409B" w:rsidRDefault="000D158B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регламентов предоставления муниципальных услуг по выдаче разрешения на строительство и по выдаче разрешений на ввод объектов в эксплуатацию</w:t>
            </w:r>
          </w:p>
        </w:tc>
      </w:tr>
      <w:tr w:rsidR="00A00F22" w:rsidTr="00B80689">
        <w:trPr>
          <w:trHeight w:val="496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245" w:type="dxa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F26EFF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исполнительной власти, формируемыми правительством Еврейской автономной области, образовательными и учебными центрами Хабаровского края и Еврейской автономной области  по вопросам организации  курсов профессиональной подготовки и повышения квалификации работников потребительской сферы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Повышение грамотности руководителей торговых объектов в области торговой деятельности, консультирование по вопросам изменений в законодательстве, регламентирующем торговую деятельность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нестационарных торговых объектов, расположенных на земельных участках, находящихся в муниципальной собственности (по предложениям поселений)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 небольшим уровнем дохода, </w:t>
            </w:r>
            <w:proofErr w:type="spellStart"/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ЛПХ, КФХ,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свежи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овощ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, фрукт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, бахчевы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и т.д.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уровня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на рынке розничной торговли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 органами исполнительной власти, формируемыми правительством Еврейской автономной области</w:t>
            </w: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развития формата розничной торговли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0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возможности широкого выбора товаров по ассортименту и качеству 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услуг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условий,  направленных на дальнейшее развитие сети хозяйствующих субъектов, оказывающих бытовые услуги населению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Default="00A00F22" w:rsidP="008A6407">
            <w:pPr>
              <w:spacing w:line="240" w:lineRule="auto"/>
              <w:jc w:val="center"/>
            </w:pPr>
            <w:r w:rsidRPr="002A4890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равных условий деятельности хозяйствующих субъектов на рынке бытовых услуг</w:t>
            </w: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в организации выездного обслуживания хозяйствующими субъектами, осуществляющими деятельность в сфере бытового обслуживания, жителей сельских населённых пунктов, расположенных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Смидовичского муниципального района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Default="00A00F22" w:rsidP="008A6407">
            <w:pPr>
              <w:spacing w:line="240" w:lineRule="auto"/>
              <w:jc w:val="center"/>
            </w:pPr>
            <w:r w:rsidRPr="002A4890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охвата сельского населения обслуживанием в сфере бытовых услуг</w:t>
            </w: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образовательных услуг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Pr="00D74368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4.7.1</w:t>
            </w:r>
          </w:p>
        </w:tc>
        <w:tc>
          <w:tcPr>
            <w:tcW w:w="5245" w:type="dxa"/>
          </w:tcPr>
          <w:p w:rsidR="00A00F22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по изучению иностранных языков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D74368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D74368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углубленного изучения иностранных языков</w:t>
            </w:r>
          </w:p>
        </w:tc>
      </w:tr>
      <w:tr w:rsidR="00F96151" w:rsidTr="00B80689">
        <w:tc>
          <w:tcPr>
            <w:tcW w:w="913" w:type="dxa"/>
          </w:tcPr>
          <w:p w:rsidR="00F96151" w:rsidRPr="00F96151" w:rsidRDefault="00F96151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6151" w:rsidRDefault="00F96151" w:rsidP="00F961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высших образовательных учреждений для оказания необходимых образовательных услуг в общеобразовательных учреждениях муниципального района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96151" w:rsidRDefault="00F96151" w:rsidP="00C7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F96151" w:rsidRPr="00D74368" w:rsidRDefault="00F96151" w:rsidP="00C727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96151" w:rsidRPr="00D74368" w:rsidRDefault="00F96151" w:rsidP="00C727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4116" w:type="dxa"/>
            <w:gridSpan w:val="2"/>
          </w:tcPr>
          <w:p w:rsidR="00F96151" w:rsidRPr="0080409B" w:rsidRDefault="00F96151" w:rsidP="00F96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углубленного изучения различных образовательных дисциплин</w:t>
            </w:r>
          </w:p>
        </w:tc>
      </w:tr>
    </w:tbl>
    <w:p w:rsidR="00F43A07" w:rsidRDefault="00F43A07" w:rsidP="008A6407">
      <w:pPr>
        <w:pStyle w:val="ConsPlusNormal"/>
        <w:jc w:val="both"/>
      </w:pPr>
    </w:p>
    <w:sectPr w:rsidR="00F43A07" w:rsidSect="00A00F22">
      <w:headerReference w:type="default" r:id="rId8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22" w:rsidRDefault="00A00F22" w:rsidP="00A00F22">
      <w:pPr>
        <w:spacing w:after="0" w:line="240" w:lineRule="auto"/>
      </w:pPr>
      <w:r>
        <w:separator/>
      </w:r>
    </w:p>
  </w:endnote>
  <w:endnote w:type="continuationSeparator" w:id="0">
    <w:p w:rsidR="00A00F22" w:rsidRDefault="00A00F22" w:rsidP="00A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22" w:rsidRDefault="00A00F22" w:rsidP="00A00F22">
      <w:pPr>
        <w:spacing w:after="0" w:line="240" w:lineRule="auto"/>
      </w:pPr>
      <w:r>
        <w:separator/>
      </w:r>
    </w:p>
  </w:footnote>
  <w:footnote w:type="continuationSeparator" w:id="0">
    <w:p w:rsidR="00A00F22" w:rsidRDefault="00A00F22" w:rsidP="00A0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160489"/>
      <w:docPartObj>
        <w:docPartGallery w:val="Page Numbers (Top of Page)"/>
        <w:docPartUnique/>
      </w:docPartObj>
    </w:sdtPr>
    <w:sdtEndPr/>
    <w:sdtContent>
      <w:p w:rsidR="00A00F22" w:rsidRDefault="00A00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DD">
          <w:rPr>
            <w:noProof/>
          </w:rPr>
          <w:t>10</w:t>
        </w:r>
        <w:r>
          <w:fldChar w:fldCharType="end"/>
        </w:r>
      </w:p>
    </w:sdtContent>
  </w:sdt>
  <w:p w:rsidR="00A00F22" w:rsidRDefault="00A00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89"/>
    <w:rsid w:val="00013548"/>
    <w:rsid w:val="00075D78"/>
    <w:rsid w:val="000B234B"/>
    <w:rsid w:val="000D158B"/>
    <w:rsid w:val="0014494C"/>
    <w:rsid w:val="00174F51"/>
    <w:rsid w:val="001D631B"/>
    <w:rsid w:val="0028073F"/>
    <w:rsid w:val="002F0044"/>
    <w:rsid w:val="00361CDD"/>
    <w:rsid w:val="003C6B9A"/>
    <w:rsid w:val="00455658"/>
    <w:rsid w:val="004B0C7B"/>
    <w:rsid w:val="005809CE"/>
    <w:rsid w:val="006B6F07"/>
    <w:rsid w:val="006D1B75"/>
    <w:rsid w:val="006D3755"/>
    <w:rsid w:val="007214DD"/>
    <w:rsid w:val="00764000"/>
    <w:rsid w:val="00773071"/>
    <w:rsid w:val="00793989"/>
    <w:rsid w:val="007A10A5"/>
    <w:rsid w:val="007A249A"/>
    <w:rsid w:val="0080409B"/>
    <w:rsid w:val="008613B1"/>
    <w:rsid w:val="008A3517"/>
    <w:rsid w:val="008A6407"/>
    <w:rsid w:val="008B0BA9"/>
    <w:rsid w:val="008F429B"/>
    <w:rsid w:val="009075EA"/>
    <w:rsid w:val="00976FB8"/>
    <w:rsid w:val="00A00F22"/>
    <w:rsid w:val="00A24DE0"/>
    <w:rsid w:val="00A26D51"/>
    <w:rsid w:val="00A8400C"/>
    <w:rsid w:val="00B43287"/>
    <w:rsid w:val="00B613D0"/>
    <w:rsid w:val="00B80689"/>
    <w:rsid w:val="00C609BD"/>
    <w:rsid w:val="00C67527"/>
    <w:rsid w:val="00D072D2"/>
    <w:rsid w:val="00D74368"/>
    <w:rsid w:val="00DB115A"/>
    <w:rsid w:val="00ED3F56"/>
    <w:rsid w:val="00F43A07"/>
    <w:rsid w:val="00F44553"/>
    <w:rsid w:val="00F50AAC"/>
    <w:rsid w:val="00F96151"/>
    <w:rsid w:val="00FA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A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F22"/>
  </w:style>
  <w:style w:type="paragraph" w:styleId="a6">
    <w:name w:val="footer"/>
    <w:basedOn w:val="a"/>
    <w:link w:val="a7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F22"/>
  </w:style>
  <w:style w:type="paragraph" w:styleId="a8">
    <w:name w:val="Balloon Text"/>
    <w:basedOn w:val="a"/>
    <w:link w:val="a9"/>
    <w:uiPriority w:val="99"/>
    <w:semiHidden/>
    <w:unhideWhenUsed/>
    <w:rsid w:val="00B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3BFE-FE7F-4ACE-85E6-A192D83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18</cp:revision>
  <cp:lastPrinted>2016-10-17T02:36:00Z</cp:lastPrinted>
  <dcterms:created xsi:type="dcterms:W3CDTF">2016-09-02T02:17:00Z</dcterms:created>
  <dcterms:modified xsi:type="dcterms:W3CDTF">2016-11-08T01:41:00Z</dcterms:modified>
</cp:coreProperties>
</file>