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7" w:rsidRDefault="00E52A77" w:rsidP="003F36C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52A77">
        <w:rPr>
          <w:rFonts w:ascii="Times New Roman" w:eastAsia="Calibri" w:hAnsi="Times New Roman" w:cs="Times New Roman"/>
          <w:b/>
          <w:sz w:val="28"/>
          <w:szCs w:val="28"/>
        </w:rPr>
        <w:t>Федеральные законы Российской Федерации</w:t>
      </w:r>
    </w:p>
    <w:p w:rsidR="003F36CC" w:rsidRPr="00E52A77" w:rsidRDefault="003F36CC" w:rsidP="003F36C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77" w:rsidRPr="008E1F46" w:rsidRDefault="00E52A7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2A77">
        <w:rPr>
          <w:rFonts w:ascii="Times New Roman" w:eastAsia="Calibri" w:hAnsi="Times New Roman" w:cs="Times New Roman"/>
          <w:b/>
          <w:sz w:val="28"/>
          <w:szCs w:val="28"/>
        </w:rPr>
        <w:t>Федеральный закон от 30.03.2016 № 73-ФЗ</w:t>
      </w: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статью 12 Федерального закона «О внесении изменений в Жилищный кодекс Российской Федерации и отдельные законодательные акты Российской Федерации». </w:t>
      </w:r>
      <w:proofErr w:type="gramStart"/>
      <w:r w:rsidRPr="00E52A77">
        <w:rPr>
          <w:rFonts w:ascii="Times New Roman" w:eastAsia="Calibri" w:hAnsi="Times New Roman" w:cs="Times New Roman"/>
          <w:sz w:val="28"/>
          <w:szCs w:val="28"/>
        </w:rPr>
        <w:t>Федеральным законом с 1 апреля 2016 года на 1 января 2017 года переносится дата, с которой в состав платы за содержание жилого помещения включаются расходы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доме.</w:t>
      </w:r>
      <w:proofErr w:type="gram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Также, согласно Федеральному закону, с 1 сентября 2015 года на 1 ноября 2016 года переносится дата, по состоянию на которую вводится ограничение размера указанных расходов при первоначальном их включении в плату за содержание жилого помещения нормативом потребления коммунальных услуг на общедомовые нужды, установленным субъектом РФ. Кроме того, с 2016 года на 2017 год переносится срок, начиная с которого при утверждении и применении предельных (максимальных) индексов изменения размера вносимой гражданами платы за коммунальные услуги не учитываются расходы граждан, связанные с оплатой коммунальных услуг, предоставленных на общедомовые нужды, в истекшем год</w:t>
      </w:r>
      <w:r w:rsidR="003F36CC">
        <w:rPr>
          <w:rFonts w:ascii="Times New Roman" w:eastAsia="Calibri" w:hAnsi="Times New Roman" w:cs="Times New Roman"/>
          <w:sz w:val="28"/>
          <w:szCs w:val="28"/>
        </w:rPr>
        <w:t>у. Начало действия – 30.03.2016</w:t>
      </w:r>
      <w:r w:rsidR="003F36CC" w:rsidRPr="008E1F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A77" w:rsidRPr="008E1F46" w:rsidRDefault="00E52A7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2A77">
        <w:rPr>
          <w:rFonts w:ascii="Times New Roman" w:eastAsia="Calibri" w:hAnsi="Times New Roman" w:cs="Times New Roman"/>
          <w:b/>
          <w:sz w:val="28"/>
          <w:szCs w:val="28"/>
        </w:rPr>
        <w:t>Федеральный закон от 03.07.2016 № 267-ФЗ</w:t>
      </w: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Жилищный кодекс Российской Федерации». Из структуры платы за содержание жилого помещения исключается плата за тепловую энергию, потребляемую при содержании общего имущества в многоквартирном доме. В настоящее время, согласно части 40 Постановления Правительства РФ от 6 мая 2011 года № 354, потребитель коммунальной услуги по отоплению вносит плату за эту услугу совокупно без разделения на плату за потребление указанной услуги в жилом (нежилом) помещении и плату за ее потребление на общедомовые нужд</w:t>
      </w:r>
      <w:r w:rsidR="003F36CC">
        <w:rPr>
          <w:rFonts w:ascii="Times New Roman" w:eastAsia="Calibri" w:hAnsi="Times New Roman" w:cs="Times New Roman"/>
          <w:sz w:val="28"/>
          <w:szCs w:val="28"/>
        </w:rPr>
        <w:t>ы. Начало действия – 04.07.2016</w:t>
      </w:r>
      <w:r w:rsidR="003F36CC" w:rsidRPr="008E1F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A77" w:rsidRPr="003F36CC" w:rsidRDefault="00E52A7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2A77">
        <w:rPr>
          <w:rFonts w:ascii="Times New Roman" w:eastAsia="Calibri" w:hAnsi="Times New Roman" w:cs="Times New Roman"/>
          <w:b/>
          <w:sz w:val="28"/>
          <w:szCs w:val="28"/>
        </w:rPr>
        <w:t>Федеральный закон от 03.07.2016 № 268-ФЗ</w:t>
      </w: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Федеральный закон «Об электроэнергетике» в части реализации мер поддержки производства электрической энергии с использованием торфа в качестве топлива, а также уточнения </w:t>
      </w:r>
      <w:proofErr w:type="gramStart"/>
      <w:r w:rsidRPr="00E52A77">
        <w:rPr>
          <w:rFonts w:ascii="Times New Roman" w:eastAsia="Calibri" w:hAnsi="Times New Roman" w:cs="Times New Roman"/>
          <w:sz w:val="28"/>
          <w:szCs w:val="28"/>
        </w:rPr>
        <w:t>механизмов стимулирования использования возобновляемых источников энергии</w:t>
      </w:r>
      <w:proofErr w:type="gram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». Федеральным законом на тепловые электростанции, использующие торф в </w:t>
      </w:r>
      <w:proofErr w:type="gramStart"/>
      <w:r w:rsidRPr="00E52A77">
        <w:rPr>
          <w:rFonts w:ascii="Times New Roman" w:eastAsia="Calibri" w:hAnsi="Times New Roman" w:cs="Times New Roman"/>
          <w:sz w:val="28"/>
          <w:szCs w:val="28"/>
        </w:rPr>
        <w:t>качестве</w:t>
      </w:r>
      <w:proofErr w:type="gram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топлива, распространены меры поддержки по аналогии с электростанциями на ВИЭ. В </w:t>
      </w:r>
      <w:r w:rsidRPr="00E52A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частности, установлены регулируемые цены на электроэнергию, произведенную на генерирующих объектах, функционирующих на основе торфа, и реализуемую территориальным сетевым компаниям в целях компенсации потерь электроэнергии в электрических сетях. Также Законом предусмотрена возможность субсидирования расходов на </w:t>
      </w:r>
      <w:proofErr w:type="spellStart"/>
      <w:r w:rsidRPr="00E52A77">
        <w:rPr>
          <w:rFonts w:ascii="Times New Roman" w:eastAsia="Calibri" w:hAnsi="Times New Roman" w:cs="Times New Roman"/>
          <w:sz w:val="28"/>
          <w:szCs w:val="28"/>
        </w:rPr>
        <w:t>техприсоединение</w:t>
      </w:r>
      <w:proofErr w:type="spell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к электросетям электростанций с установленной мощностью до 25 мегаватт, использующих в качестве топлива торф. Внесенные Законом изменения направлены на стимулирование использования торфа в </w:t>
      </w:r>
      <w:proofErr w:type="gramStart"/>
      <w:r w:rsidRPr="00E52A77">
        <w:rPr>
          <w:rFonts w:ascii="Times New Roman" w:eastAsia="Calibri" w:hAnsi="Times New Roman" w:cs="Times New Roman"/>
          <w:sz w:val="28"/>
          <w:szCs w:val="28"/>
        </w:rPr>
        <w:t>качестве</w:t>
      </w:r>
      <w:proofErr w:type="gram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топлива в энергетик</w:t>
      </w:r>
      <w:r w:rsidR="003F36CC">
        <w:rPr>
          <w:rFonts w:ascii="Times New Roman" w:eastAsia="Calibri" w:hAnsi="Times New Roman" w:cs="Times New Roman"/>
          <w:sz w:val="28"/>
          <w:szCs w:val="28"/>
        </w:rPr>
        <w:t>е. Начало действия – 04.07.2016</w:t>
      </w:r>
      <w:r w:rsidR="003F36CC" w:rsidRPr="008E1F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A77" w:rsidRPr="00E52A77" w:rsidRDefault="00E52A7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2A77">
        <w:rPr>
          <w:rFonts w:ascii="Times New Roman" w:eastAsia="Calibri" w:hAnsi="Times New Roman" w:cs="Times New Roman"/>
          <w:b/>
          <w:sz w:val="28"/>
          <w:szCs w:val="28"/>
        </w:rPr>
        <w:t>Федеральный закон от 03.07.2016 № 315-ФЗ</w:t>
      </w: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часть первую Гражданского кодекса Российской Федерации и отдельные законодательные акты Российской Федерации». </w:t>
      </w:r>
      <w:proofErr w:type="gramStart"/>
      <w:r w:rsidRPr="00E52A77">
        <w:rPr>
          <w:rFonts w:ascii="Times New Roman" w:eastAsia="Calibri" w:hAnsi="Times New Roman" w:cs="Times New Roman"/>
          <w:sz w:val="28"/>
          <w:szCs w:val="28"/>
        </w:rPr>
        <w:t>Федеральным законом внесены изменения в пункт 1 статьи 317.1 части первой Гражданского кодекса РФ, которыми предусмотрено, что, в случаях, когда законом или договором предусмотрено, что на сумму денежного обязательства за период пользования денежными средствами подлежат начислению проценты, размер процентов определяется действовавшей в соответствующие периоды ключевой ставкой Банка России (законные проценты), если иной размер процентов не установлен законом или договором.</w:t>
      </w:r>
      <w:proofErr w:type="gram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Начало действия – 01.01.2017 (кроме отдельных положений, вступающих в силу 01.08.2016, в </w:t>
      </w:r>
      <w:proofErr w:type="spellStart"/>
      <w:r w:rsidR="003F36C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3F36CC">
        <w:rPr>
          <w:rFonts w:ascii="Times New Roman" w:eastAsia="Calibri" w:hAnsi="Times New Roman" w:cs="Times New Roman"/>
          <w:sz w:val="28"/>
          <w:szCs w:val="28"/>
        </w:rPr>
        <w:t>. ст.317.1 в новой редакции).</w:t>
      </w:r>
    </w:p>
    <w:p w:rsidR="00E52A77" w:rsidRPr="003F36CC" w:rsidRDefault="00E52A77" w:rsidP="003F36CC">
      <w:pPr>
        <w:spacing w:after="0"/>
        <w:contextualSpacing/>
      </w:pPr>
    </w:p>
    <w:p w:rsidR="00E52A77" w:rsidRPr="003F36CC" w:rsidRDefault="00E52A77" w:rsidP="003F36CC">
      <w:pPr>
        <w:spacing w:after="0"/>
        <w:contextualSpacing/>
      </w:pPr>
    </w:p>
    <w:p w:rsidR="00E52A77" w:rsidRPr="00E52A77" w:rsidRDefault="003F36CC" w:rsidP="003F36C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Постановления и распоряжения П</w:t>
      </w:r>
      <w:r w:rsidR="00E52A77" w:rsidRPr="00E52A77">
        <w:rPr>
          <w:rFonts w:ascii="Times New Roman" w:eastAsia="Calibri" w:hAnsi="Times New Roman" w:cs="Times New Roman"/>
          <w:b/>
          <w:sz w:val="28"/>
          <w:szCs w:val="28"/>
        </w:rPr>
        <w:t>равительства Российской Федерации</w:t>
      </w:r>
    </w:p>
    <w:p w:rsidR="00E52A77" w:rsidRDefault="00E52A7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A77" w:rsidRPr="00E52A77" w:rsidRDefault="00E52A7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5CE7" w:rsidRPr="00E52A77">
        <w:rPr>
          <w:rFonts w:ascii="Times New Roman" w:eastAsia="Calibri" w:hAnsi="Times New Roman" w:cs="Times New Roman"/>
          <w:sz w:val="28"/>
          <w:szCs w:val="28"/>
        </w:rPr>
        <w:t>04.01</w:t>
      </w:r>
      <w:r w:rsidR="00455CE7">
        <w:rPr>
          <w:rFonts w:ascii="Times New Roman" w:eastAsia="Calibri" w:hAnsi="Times New Roman" w:cs="Times New Roman"/>
          <w:sz w:val="28"/>
          <w:szCs w:val="28"/>
        </w:rPr>
        <w:t>.2016 опубликовано</w:t>
      </w:r>
      <w:r w:rsidR="00455CE7" w:rsidRPr="00E52A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2A77">
        <w:rPr>
          <w:rFonts w:ascii="Times New Roman" w:eastAsia="Calibri" w:hAnsi="Times New Roman" w:cs="Times New Roman"/>
          <w:b/>
          <w:sz w:val="28"/>
          <w:szCs w:val="28"/>
        </w:rPr>
        <w:t>постановление Правительства Российской Федерации от 26.12.2015 № 1450</w:t>
      </w: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некоторые акты Правительства Российской Федерации по вопросам применения надбавки к цене на мощность в целях частичной компенсации субъектам оптового рынка - производителям электрической энергии (мощности) капитальных и эксплуатационных затрат в отношении генерирующих объектов тепловых электростанций, построенных и введенных в эксплуатацию на территориях Республики Крым и (или) г. Севастополь». Установлен порядок частичной компенсации субъектам оптового рынка - производителям электрической энергии (мощности) капитальных и эксплуатационных затрат в отношении генерирующих объектов тепловых электростанций, построенных и введенных в эксплуатацию на территориях Республики Крым и г. Севастополя. Постановлением, в частности, определено, что порядок расчета и применения </w:t>
      </w:r>
      <w:r w:rsidRPr="00E52A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надбавки к цене на мощность в указанных целях должен быть установлен в качестве существенного условия договора о присоединении к торговой системе оптового рынка, а также предусмотрен регламентом оптового рынка. Кроме того, </w:t>
      </w:r>
      <w:proofErr w:type="gramStart"/>
      <w:r w:rsidRPr="00E52A77">
        <w:rPr>
          <w:rFonts w:ascii="Times New Roman" w:eastAsia="Calibri" w:hAnsi="Times New Roman" w:cs="Times New Roman"/>
          <w:sz w:val="28"/>
          <w:szCs w:val="28"/>
        </w:rPr>
        <w:t>устанавливаются условия</w:t>
      </w:r>
      <w:proofErr w:type="gram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, выполнение которых проверяет системный оператор в целях аттестации по параметрам генерирующих объектов тепловых электростанций, построенных и введенных в эксплуатацию в Республике Крым и г. Севастополе. </w:t>
      </w:r>
      <w:proofErr w:type="gramStart"/>
      <w:r w:rsidRPr="00E52A77">
        <w:rPr>
          <w:rFonts w:ascii="Times New Roman" w:eastAsia="Calibri" w:hAnsi="Times New Roman" w:cs="Times New Roman"/>
          <w:sz w:val="28"/>
          <w:szCs w:val="28"/>
        </w:rPr>
        <w:t>Минэнерго России с участием Минэкономразвития России и ФАС России до 1 июля 2016 года поручено внести в Правительство РФ проект акта, предусматривающего отнесение с 1 января 2017 года территорий Республики Крым и г. Севастополя к территориям, которые объединены в ценовые зоны оптового рынка, или к территориям, которые объединены в неценовые зоны оптового рынка электрической энергии и мощност</w:t>
      </w:r>
      <w:r w:rsidR="003F36CC">
        <w:rPr>
          <w:rFonts w:ascii="Times New Roman" w:eastAsia="Calibri" w:hAnsi="Times New Roman" w:cs="Times New Roman"/>
          <w:sz w:val="28"/>
          <w:szCs w:val="28"/>
        </w:rPr>
        <w:t>и.</w:t>
      </w:r>
      <w:proofErr w:type="gramEnd"/>
      <w:r w:rsidR="003F36CC">
        <w:rPr>
          <w:rFonts w:ascii="Times New Roman" w:eastAsia="Calibri" w:hAnsi="Times New Roman" w:cs="Times New Roman"/>
          <w:sz w:val="28"/>
          <w:szCs w:val="28"/>
        </w:rPr>
        <w:t xml:space="preserve"> Начало действия – 12.01.2016.</w:t>
      </w:r>
    </w:p>
    <w:p w:rsidR="00E52A77" w:rsidRPr="00E52A77" w:rsidRDefault="00455CE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04.02.2016 опубликовано </w:t>
      </w:r>
      <w:r w:rsidR="00E52A77" w:rsidRPr="00E52A77">
        <w:rPr>
          <w:rFonts w:ascii="Times New Roman" w:eastAsia="Calibri" w:hAnsi="Times New Roman" w:cs="Times New Roman"/>
          <w:b/>
          <w:sz w:val="28"/>
          <w:szCs w:val="28"/>
        </w:rPr>
        <w:t>распоряжение Правительства Российской Федерации от 02.02.2016 № 132-р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>. Распоряжением утверждены изменения, которые вносятся в перечень генерирующих объектов, с использованием которых будет осуществляться поставка мощности по ДПМ. Начало действия – 02.02.2016.</w:t>
      </w:r>
    </w:p>
    <w:p w:rsidR="00E52A77" w:rsidRPr="00E52A77" w:rsidRDefault="00E52A7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2A77">
        <w:rPr>
          <w:rFonts w:ascii="Times New Roman" w:eastAsia="Calibri" w:hAnsi="Times New Roman" w:cs="Times New Roman"/>
          <w:b/>
          <w:sz w:val="28"/>
          <w:szCs w:val="28"/>
        </w:rPr>
        <w:t>постановление Правительства Российской Федерации от 29.02.2016 № 151</w:t>
      </w: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Правительства Российской Федерации от 22 июля 2013 г. № 614». Постановлением внесены изменения в постановление Правительства Российской Федерации от 22 июля 2013 г. 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</w:t>
      </w:r>
      <w:r w:rsidR="003F36CC">
        <w:rPr>
          <w:rFonts w:ascii="Times New Roman" w:eastAsia="Calibri" w:hAnsi="Times New Roman" w:cs="Times New Roman"/>
          <w:sz w:val="28"/>
          <w:szCs w:val="28"/>
        </w:rPr>
        <w:t xml:space="preserve">трической энергии (мощности)». </w:t>
      </w: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Постановление направлено на реализацию решения о предоставлении субъектам РФ права самостоятельно принимать решения о целесообразности и сроках перехода на расчеты за коммунальные услуги с применением социальной нормы потребления. </w:t>
      </w:r>
      <w:r w:rsidRPr="003F36CC">
        <w:rPr>
          <w:rFonts w:ascii="Times New Roman" w:eastAsia="Calibri" w:hAnsi="Times New Roman" w:cs="Times New Roman"/>
          <w:sz w:val="28"/>
          <w:szCs w:val="28"/>
        </w:rPr>
        <w:t>С</w:t>
      </w:r>
      <w:r w:rsidRPr="003F36CC">
        <w:rPr>
          <w:rFonts w:ascii="Times New Roman" w:eastAsia="Calibri" w:hAnsi="Times New Roman" w:cs="Times New Roman"/>
          <w:vanish/>
          <w:color w:val="111111"/>
          <w:sz w:val="28"/>
          <w:szCs w:val="28"/>
        </w:rPr>
        <w:t xml:space="preserve">убъектам федерации предоставляется право самостоятельно принимать решения о целесообразности и сроках перехода на расчёты за коммунальные услуги с применением социальной нормы потребления электрической энергии с учётом региональных </w:t>
      </w:r>
      <w:proofErr w:type="spellStart"/>
      <w:r w:rsidRPr="003F36CC">
        <w:rPr>
          <w:rFonts w:ascii="Times New Roman" w:eastAsia="Calibri" w:hAnsi="Times New Roman" w:cs="Times New Roman"/>
          <w:vanish/>
          <w:color w:val="111111"/>
          <w:sz w:val="28"/>
          <w:szCs w:val="28"/>
        </w:rPr>
        <w:t>особенностей</w:t>
      </w:r>
      <w:proofErr w:type="gramStart"/>
      <w:r w:rsidRPr="003F36CC">
        <w:rPr>
          <w:rFonts w:ascii="Times New Roman" w:eastAsia="Calibri" w:hAnsi="Times New Roman" w:cs="Times New Roman"/>
          <w:vanish/>
          <w:color w:val="111111"/>
          <w:sz w:val="28"/>
          <w:szCs w:val="28"/>
        </w:rPr>
        <w:t>.с</w:t>
      </w:r>
      <w:proofErr w:type="gramEnd"/>
      <w:r w:rsidRPr="003F36CC">
        <w:rPr>
          <w:rFonts w:ascii="Times New Roman" w:eastAsia="Calibri" w:hAnsi="Times New Roman" w:cs="Times New Roman"/>
          <w:vanish/>
          <w:color w:val="111111"/>
          <w:sz w:val="28"/>
          <w:szCs w:val="28"/>
        </w:rPr>
        <w:t>убъектам</w:t>
      </w:r>
      <w:proofErr w:type="spellEnd"/>
      <w:r w:rsidRPr="003F36CC">
        <w:rPr>
          <w:rFonts w:ascii="Times New Roman" w:eastAsia="Calibri" w:hAnsi="Times New Roman" w:cs="Times New Roman"/>
          <w:vanish/>
          <w:color w:val="111111"/>
          <w:sz w:val="28"/>
          <w:szCs w:val="28"/>
        </w:rPr>
        <w:t xml:space="preserve"> федерации предоставляется право самостоятельно принимать решения о целесообразности и сроках перехода на расчёты за коммунальные услуги с применением социальной нормы потребления электрической энергии с учётом региональных особенностей</w:t>
      </w:r>
      <w:r w:rsidRPr="003F36CC">
        <w:rPr>
          <w:rFonts w:ascii="Times New Roman" w:eastAsia="Calibri" w:hAnsi="Times New Roman" w:cs="Times New Roman"/>
          <w:vanish/>
          <w:color w:val="111111"/>
        </w:rPr>
        <w:t xml:space="preserve">. </w:t>
      </w:r>
      <w:r w:rsidRPr="00E52A77">
        <w:rPr>
          <w:rFonts w:ascii="Times New Roman" w:eastAsia="Calibri" w:hAnsi="Times New Roman" w:cs="Times New Roman"/>
          <w:sz w:val="28"/>
          <w:szCs w:val="28"/>
        </w:rPr>
        <w:t>Начало действия – 29.02.2016.</w:t>
      </w:r>
    </w:p>
    <w:p w:rsidR="00E52A77" w:rsidRPr="00E52A77" w:rsidRDefault="00E52A7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A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455CE7" w:rsidRPr="00E52A77">
        <w:rPr>
          <w:rFonts w:ascii="Times New Roman" w:eastAsia="Calibri" w:hAnsi="Times New Roman" w:cs="Times New Roman"/>
          <w:sz w:val="28"/>
          <w:szCs w:val="28"/>
        </w:rPr>
        <w:t>03.06.2016 опубликован</w:t>
      </w:r>
      <w:r w:rsidR="00455CE7">
        <w:rPr>
          <w:rFonts w:ascii="Times New Roman" w:eastAsia="Calibri" w:hAnsi="Times New Roman" w:cs="Times New Roman"/>
          <w:sz w:val="28"/>
          <w:szCs w:val="28"/>
        </w:rPr>
        <w:t>о</w:t>
      </w:r>
      <w:r w:rsidR="00455CE7" w:rsidRPr="00E52A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2A77">
        <w:rPr>
          <w:rFonts w:ascii="Times New Roman" w:eastAsia="Calibri" w:hAnsi="Times New Roman" w:cs="Times New Roman"/>
          <w:b/>
          <w:sz w:val="28"/>
          <w:szCs w:val="28"/>
        </w:rPr>
        <w:t>постановление Правительства Российской Федерации от 01.06.2016 № 486</w:t>
      </w: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Правительства Российской Федерации от 18 августа 2010 г. № 636». Документом уточнены требования к условиям </w:t>
      </w:r>
      <w:proofErr w:type="spellStart"/>
      <w:r w:rsidRPr="00E52A77">
        <w:rPr>
          <w:rFonts w:ascii="Times New Roman" w:eastAsia="Calibri" w:hAnsi="Times New Roman" w:cs="Times New Roman"/>
          <w:sz w:val="28"/>
          <w:szCs w:val="28"/>
        </w:rPr>
        <w:t>энергосервисного</w:t>
      </w:r>
      <w:proofErr w:type="spell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контракта. Внесенные изменения касаются положений контракта об обеспечении экономии расходов заказчика на поставки энергетических ресурсов. </w:t>
      </w:r>
      <w:proofErr w:type="gramStart"/>
      <w:r w:rsidRPr="00E52A77">
        <w:rPr>
          <w:rFonts w:ascii="Times New Roman" w:eastAsia="Calibri" w:hAnsi="Times New Roman" w:cs="Times New Roman"/>
          <w:sz w:val="28"/>
          <w:szCs w:val="28"/>
        </w:rPr>
        <w:t>В частности, указывается, что одним из требований является наличие положения, предусматривающего,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случае, если размер экономии (доля размера экономии), достигнутый в результате исполнения контракта, в натуральном выражении равен размеру экономии (доле размера экономии) энергетического ресурса, указанному в контракте, или больше такого размера, либо в</w:t>
      </w:r>
      <w:proofErr w:type="gram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2A77">
        <w:rPr>
          <w:rFonts w:ascii="Times New Roman" w:eastAsia="Calibri" w:hAnsi="Times New Roman" w:cs="Times New Roman"/>
          <w:sz w:val="28"/>
          <w:szCs w:val="28"/>
        </w:rPr>
        <w:t>случае, если размер экономии (доля размера экономии), достигнутый в результате исполнения контракта, в стоимостном выражении равен размеру экономии (доле размера экономии) энергетических ресурсов, указанному в контракте, или больше такого размера, если в результате исполнения контракта этим исполнителем должна быть обеспечена экономия совокупных расходов на оплату энергоресурсов за счет полного либо частичного перехода с потребления одного энергоресурса на другой.</w:t>
      </w:r>
      <w:proofErr w:type="gram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Также уточняются требования к определению механизма распределения между сторонами контракта дополнительной экономии энергоресурса в стоимостном выражении и ряд иных требований, предъявляемых к условиям </w:t>
      </w:r>
      <w:proofErr w:type="spellStart"/>
      <w:r w:rsidRPr="00E52A77">
        <w:rPr>
          <w:rFonts w:ascii="Times New Roman" w:eastAsia="Calibri" w:hAnsi="Times New Roman" w:cs="Times New Roman"/>
          <w:sz w:val="28"/>
          <w:szCs w:val="28"/>
        </w:rPr>
        <w:t>энергосервисного</w:t>
      </w:r>
      <w:proofErr w:type="spell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3F36CC">
        <w:rPr>
          <w:rFonts w:ascii="Times New Roman" w:eastAsia="Calibri" w:hAnsi="Times New Roman" w:cs="Times New Roman"/>
          <w:sz w:val="28"/>
          <w:szCs w:val="28"/>
        </w:rPr>
        <w:t>а. Начало действия – 11.06.2016.</w:t>
      </w:r>
    </w:p>
    <w:p w:rsidR="00E52A77" w:rsidRPr="00E52A77" w:rsidRDefault="00E52A7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5CE7" w:rsidRPr="00E52A77">
        <w:rPr>
          <w:rFonts w:ascii="Times New Roman" w:eastAsia="Calibri" w:hAnsi="Times New Roman" w:cs="Times New Roman"/>
          <w:sz w:val="28"/>
          <w:szCs w:val="28"/>
        </w:rPr>
        <w:t>03.06.2016 опубликован</w:t>
      </w:r>
      <w:r w:rsidR="00455CE7">
        <w:rPr>
          <w:rFonts w:ascii="Times New Roman" w:eastAsia="Calibri" w:hAnsi="Times New Roman" w:cs="Times New Roman"/>
          <w:sz w:val="28"/>
          <w:szCs w:val="28"/>
        </w:rPr>
        <w:t>о</w:t>
      </w:r>
      <w:r w:rsidR="00455CE7" w:rsidRPr="00E52A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2A77">
        <w:rPr>
          <w:rFonts w:ascii="Times New Roman" w:eastAsia="Calibri" w:hAnsi="Times New Roman" w:cs="Times New Roman"/>
          <w:b/>
          <w:sz w:val="28"/>
          <w:szCs w:val="28"/>
        </w:rPr>
        <w:t>распоряжение Правительства Российской Федерации от 01.06.2016 № 1073-р</w:t>
      </w:r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. Документом внесены изменения в Концепцию создания и развития механизмов общественного </w:t>
      </w:r>
      <w:proofErr w:type="gramStart"/>
      <w:r w:rsidRPr="00E52A7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52A77">
        <w:rPr>
          <w:rFonts w:ascii="Times New Roman" w:eastAsia="Calibri" w:hAnsi="Times New Roman" w:cs="Times New Roman"/>
          <w:sz w:val="28"/>
          <w:szCs w:val="28"/>
        </w:rPr>
        <w:t xml:space="preserve"> деятельностью субъектов естественных монополий с участием потребителе</w:t>
      </w:r>
      <w:r w:rsidR="003F36CC">
        <w:rPr>
          <w:rFonts w:ascii="Times New Roman" w:eastAsia="Calibri" w:hAnsi="Times New Roman" w:cs="Times New Roman"/>
          <w:sz w:val="28"/>
          <w:szCs w:val="28"/>
        </w:rPr>
        <w:t>й. Начало действия – 01.06.2016.</w:t>
      </w:r>
    </w:p>
    <w:p w:rsidR="00E52A77" w:rsidRPr="00E52A77" w:rsidRDefault="00455CE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25.07.2016 опубликовано </w:t>
      </w:r>
      <w:r w:rsidR="00E52A77" w:rsidRPr="00E52A77">
        <w:rPr>
          <w:rFonts w:ascii="Times New Roman" w:eastAsia="Calibri" w:hAnsi="Times New Roman" w:cs="Times New Roman"/>
          <w:b/>
          <w:sz w:val="28"/>
          <w:szCs w:val="28"/>
        </w:rPr>
        <w:t>постановление Правительства Российской Федерации от 20.07.2016 № 699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Правила оптового рынка электрической энергии и мощности». Постановлением внесены изменения, направленные на создание рыночных механизмов для стимулирования промышленных потребителей к поддержанию баланса производства и потребления за счёт изменения суточного профиля потребления электроэнергии. Создание системы экономических стимулов на оптовом рынке позволит задействовать ресурс добровольного краткосрочного изменения потребителем графика 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собственного потребления (далее – </w:t>
      </w:r>
      <w:proofErr w:type="spell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ценозависимое</w:t>
      </w:r>
      <w:proofErr w:type="spell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снижение потребления). В соответствии с внесёнными изменениями участники оптового рынка могут подавать заявки для участия в конкурентном отборе мощности (далее – КОМ) с указанием планируемого объёма снижения потребления. По факту отбора заявки в КОМ они принимают на себя обязательства по снижению потребления со специальными требованиями по обеспечению готовности </w:t>
      </w:r>
      <w:proofErr w:type="spell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энергопринимающего</w:t>
      </w:r>
      <w:proofErr w:type="spell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оборудования к такому снижению. В результате выполнения обязательств, принятых на себя участником оптового рынка, объём покупки мощности, формируемый по итогам месяца в отношении такого участника, снижается на учтённый при проведении КОМ объём </w:t>
      </w:r>
      <w:proofErr w:type="spell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ценозависимого</w:t>
      </w:r>
      <w:proofErr w:type="spell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снижения потребления. Также вводится ограничение объёма </w:t>
      </w:r>
      <w:proofErr w:type="spell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ценозависимого</w:t>
      </w:r>
      <w:proofErr w:type="spell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потребления мощности, отбираемого в КОМ. Оно установлено в </w:t>
      </w:r>
      <w:proofErr w:type="gram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диапазоне</w:t>
      </w:r>
      <w:proofErr w:type="gram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от 0,2% до 0,75% от базовой величины спроса на мощность. Принятые решения направлены на создание условий для повышения </w:t>
      </w:r>
      <w:proofErr w:type="spell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работы Единой энергосистемы России за счёт привлечения потребителей оптового рынка к активному участию в регулировании спроса на электрическую энергию и мощность. Начало действия – 02.08.2016.</w:t>
      </w:r>
    </w:p>
    <w:p w:rsidR="003F36CC" w:rsidRPr="003F36CC" w:rsidRDefault="003F36CC" w:rsidP="003F36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- 11.08.2016 опубликовано </w:t>
      </w:r>
      <w:r w:rsidRPr="003F36CC">
        <w:rPr>
          <w:rFonts w:ascii="Times New Roman" w:eastAsia="Calibri" w:hAnsi="Times New Roman" w:cs="Times New Roman"/>
          <w:b/>
          <w:sz w:val="28"/>
          <w:szCs w:val="28"/>
        </w:rPr>
        <w:t>распоряжение Правительства Российской Федерации от 09.08.2016 № 1671-р.</w:t>
      </w: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Документом утвержден перечень объектов электросетевого хозяйства, принадлежащих организациям по управлению ЕНЭС, к которым допускается осуществление технологического присоединения вновь присоединяемых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устройств потребителей на уровне напряжения ниже 110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>. на объектах МЭС Востока, МЭС Западной Сибири, МЭС Юга, МЭС Сибири, МЭС Центра.  Начало действия – 09.08.2016.</w:t>
      </w:r>
    </w:p>
    <w:p w:rsidR="003F36CC" w:rsidRPr="003F36CC" w:rsidRDefault="003F36CC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- 12.08.2016 опубликовано </w:t>
      </w:r>
      <w:r w:rsidRPr="003F36CC">
        <w:rPr>
          <w:rFonts w:ascii="Times New Roman" w:eastAsia="Calibri" w:hAnsi="Times New Roman" w:cs="Times New Roman"/>
          <w:b/>
          <w:sz w:val="28"/>
          <w:szCs w:val="28"/>
        </w:rPr>
        <w:t>постановление Правительства Российской Федерации от 09.08.2016 № 759</w:t>
      </w: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«Об уточнении порядка осуществления технологического присоединения к объектам электросетевого хозяйства, принадлежащим организации по управлению единой национальной (общероссийской) электрической сетью». </w:t>
      </w:r>
      <w:proofErr w:type="gramStart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Документом определены случаи, когда возможно осуществлять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техприсоединение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к объектам ФСК ЕЭС на уровне напряжения ниже 110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вновь присоединяемых потребителей и территориальных сетевых организаций к объектам ФСК, введенным в эксплуатацию до 1 января 2018 г. и включенным в </w:t>
      </w:r>
      <w:hyperlink r:id="rId6" w:history="1">
        <w:r w:rsidRPr="003F36CC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объектов ФСК, утвержденный распоряжением Правительства Российской Федерации от 9 августа 2016 г. N 1671-р.</w:t>
      </w:r>
      <w:proofErr w:type="gram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Начало действия – 20.08.1016.</w:t>
      </w:r>
    </w:p>
    <w:p w:rsidR="003F36CC" w:rsidRPr="003F36CC" w:rsidRDefault="003F36CC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6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- 23.08.2016 опубликовано </w:t>
      </w:r>
      <w:r w:rsidRPr="003F36CC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Правительства Российской Федерации от 20.08.2016 № 1758-р. </w:t>
      </w:r>
      <w:r w:rsidRPr="003F36CC">
        <w:rPr>
          <w:rFonts w:ascii="Times New Roman" w:eastAsia="Calibri" w:hAnsi="Times New Roman" w:cs="Times New Roman"/>
          <w:sz w:val="28"/>
          <w:szCs w:val="28"/>
        </w:rPr>
        <w:t>Документом внесены изменения в перечень генерирующих объектов, с использованием которых будет осуществляться поставка мощности по договорам о предоставлении мощности: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6CC">
        <w:rPr>
          <w:rFonts w:ascii="Times New Roman" w:eastAsia="Calibri" w:hAnsi="Times New Roman" w:cs="Times New Roman"/>
          <w:sz w:val="28"/>
          <w:szCs w:val="28"/>
        </w:rPr>
        <w:t>из перечня ДПМ исключен Объект № 10 (ПГУ) Курская ТЭЦ-1. Начало действия – 20.08.2016.</w:t>
      </w:r>
    </w:p>
    <w:p w:rsidR="003F36CC" w:rsidRPr="003F36CC" w:rsidRDefault="003F36CC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F36CC">
        <w:rPr>
          <w:rFonts w:ascii="Times New Roman" w:eastAsia="Calibri" w:hAnsi="Times New Roman" w:cs="Times New Roman"/>
          <w:b/>
          <w:sz w:val="28"/>
          <w:szCs w:val="28"/>
        </w:rPr>
        <w:t>постановление Правительства Российской Федерации от 05.10.2016 № 999</w:t>
      </w: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акты Правительства Российской Федерации по вопросам формирования мер ответственности за несоблюдение сроков осуществления мероприятий по технологическому присоединению». </w:t>
      </w:r>
      <w:proofErr w:type="gramStart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Установлен размер ответственности за нарушение сроков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техприсоединения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к электрической сети сетевыми организациями и потребителями: в случае если плата за технологическое присоединение по договору составляет 550 рублей, - неустойка равна 5% от указанного общего размера платы за технологическое присоединение по договору за каждый день просрочки, в случае если плата за технологическое присоединение по договору превышает 550 рублей, то неустойка равна 0,25% от</w:t>
      </w:r>
      <w:proofErr w:type="gram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казанного общего размера платы за </w:t>
      </w: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каждый день </w:t>
      </w:r>
      <w:r>
        <w:rPr>
          <w:rFonts w:ascii="Times New Roman" w:eastAsia="Calibri" w:hAnsi="Times New Roman" w:cs="Times New Roman"/>
          <w:sz w:val="28"/>
          <w:szCs w:val="28"/>
        </w:rPr>
        <w:t>просрочки), при этом совокупный</w:t>
      </w: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размер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такой неустойки</w:t>
      </w: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при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арушении срока осуществления </w:t>
      </w:r>
      <w:r w:rsidRPr="003F36CC">
        <w:rPr>
          <w:rFonts w:ascii="Times New Roman" w:eastAsia="Calibri" w:hAnsi="Times New Roman" w:cs="Times New Roman"/>
          <w:sz w:val="28"/>
          <w:szCs w:val="28"/>
        </w:rPr>
        <w:t>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F36CC">
        <w:rPr>
          <w:rFonts w:ascii="Times New Roman" w:eastAsia="Calibri" w:hAnsi="Times New Roman" w:cs="Times New Roman"/>
          <w:sz w:val="28"/>
          <w:szCs w:val="28"/>
        </w:rPr>
        <w:t>технологичес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кому присоединению заявителем не может </w:t>
      </w:r>
      <w:r w:rsidRPr="003F36CC">
        <w:rPr>
          <w:rFonts w:ascii="Times New Roman" w:eastAsia="Calibri" w:hAnsi="Times New Roman" w:cs="Times New Roman"/>
          <w:sz w:val="28"/>
          <w:szCs w:val="28"/>
        </w:rPr>
        <w:t>превышать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размер </w:t>
      </w: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неустойки, определенный за год просрочки. Определены основания, по которым возможно расторжение договоров о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техприсоединении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по решению суда при нарушении сроков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техприсоединения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заявителем более чем на 12 месяцев. Начало действия – 14.10.2016.</w:t>
      </w:r>
    </w:p>
    <w:p w:rsidR="003F36CC" w:rsidRPr="003F36CC" w:rsidRDefault="003F36CC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6CC">
        <w:rPr>
          <w:rFonts w:ascii="Times New Roman" w:eastAsia="Calibri" w:hAnsi="Times New Roman" w:cs="Times New Roman"/>
          <w:b/>
          <w:sz w:val="28"/>
          <w:szCs w:val="28"/>
        </w:rPr>
        <w:t>- постановление Правительства Российской Федерации от 05.10.2016 № 1001</w:t>
      </w: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изменения в Положение о Министерстве энергетики Российской Федерации и о признании </w:t>
      </w:r>
      <w:proofErr w:type="gramStart"/>
      <w:r w:rsidRPr="003F36CC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силу отдельных решений Правительства Российской Федерации». Минэнерго России наделяется полномочиями по принятию решения об изъятии земельных участков для федеральных нужд, связанных со строительством и реконструкцией объектов энергетической инфраструктуры федерального значения. Начало действия – 14.10.2016.</w:t>
      </w:r>
    </w:p>
    <w:p w:rsidR="003F36CC" w:rsidRPr="003F36CC" w:rsidRDefault="003F36CC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19.10.2016 опубликовано </w:t>
      </w:r>
      <w:r w:rsidRPr="003F36CC">
        <w:rPr>
          <w:rFonts w:ascii="Times New Roman" w:eastAsia="Calibri" w:hAnsi="Times New Roman" w:cs="Times New Roman"/>
          <w:b/>
          <w:sz w:val="28"/>
          <w:szCs w:val="28"/>
        </w:rPr>
        <w:t>постановление Правительства Российской Федерации от 17.10.2016 № 1056</w:t>
      </w: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некоторые акты Правительства Российской Федерации по вопросам отнесения владельцев объектов электросетевого хозяйства к территориальным сетевым организациям». Документом скорректированы критерии отнесения организации к ТСО с целью сокращения количества ТСО до </w:t>
      </w:r>
      <w:r w:rsidRPr="003F36CC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предусмотренного Стратегией развития электросетевого комплекса РФ уровня:</w:t>
      </w:r>
    </w:p>
    <w:p w:rsidR="003F36CC" w:rsidRPr="003F36CC" w:rsidRDefault="003F36CC" w:rsidP="003F36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6CC">
        <w:rPr>
          <w:rFonts w:ascii="Times New Roman" w:eastAsia="Calibri" w:hAnsi="Times New Roman" w:cs="Times New Roman"/>
          <w:sz w:val="28"/>
          <w:szCs w:val="28"/>
        </w:rPr>
        <w:t>владение на праве собственности и (или) на ином законном основании на срок не менее долгосрочного периода регулирования трансформаторными и иными подстанциями с установленными силовыми трансформаторами (автотрансформаторами), расположенными и используемыми для осуществления регулируемой деятельности в административных границах субъекта Российской Федерации, сумма номинальных мощностей кот</w:t>
      </w:r>
      <w:r>
        <w:rPr>
          <w:rFonts w:ascii="Times New Roman" w:eastAsia="Calibri" w:hAnsi="Times New Roman" w:cs="Times New Roman"/>
          <w:sz w:val="28"/>
          <w:szCs w:val="28"/>
        </w:rPr>
        <w:t>орых составляет не менее 10 МВА;</w:t>
      </w:r>
      <w:proofErr w:type="gramEnd"/>
    </w:p>
    <w:p w:rsidR="003F36CC" w:rsidRPr="003F36CC" w:rsidRDefault="003F36CC" w:rsidP="003F36C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6CC">
        <w:rPr>
          <w:rFonts w:ascii="Times New Roman" w:eastAsia="Calibri" w:hAnsi="Times New Roman" w:cs="Times New Roman"/>
          <w:sz w:val="28"/>
          <w:szCs w:val="28"/>
        </w:rPr>
        <w:t>владение на праве собственности и (или) на ином законном основании на срок не менее долгосрочного периода регулирования линиями электропередачи (воздушными и (или) кабельными), расположенными и используемыми для осуществления регулируемой деятельности в административных границах субъекта Российской Федерации, непосредственно соединенными с трансформаторными и иными подстанциями, сумма протяженностей которых по трассе составляет не менее 15 км, не менее 2 из следующих проектных номинальных</w:t>
      </w:r>
      <w:proofErr w:type="gram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классов напряжения: 110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и выше, 35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, 1 - 20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, ниже 1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- трехфазных участков линий электропередачи.</w:t>
      </w:r>
    </w:p>
    <w:p w:rsidR="003F36CC" w:rsidRPr="003F36CC" w:rsidRDefault="003F36CC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Соответствующие изменения внесены также в правила государственного регулирования (пересмотра, применения) цен (тарифов) в электроэнергетике (постановление Правительства от 29.12.2011 №1178). Кроме того, в нормативные правовые акты Правительства России вносятся изменения, направленные на исключение практики оказания услуг по передаче электрической энергии внутри зданий и строений от вводно-распределительных устройств до </w:t>
      </w:r>
      <w:proofErr w:type="spellStart"/>
      <w:r w:rsidRPr="003F36CC">
        <w:rPr>
          <w:rFonts w:ascii="Times New Roman" w:eastAsia="Calibri" w:hAnsi="Times New Roman" w:cs="Times New Roman"/>
          <w:sz w:val="28"/>
          <w:szCs w:val="28"/>
        </w:rPr>
        <w:t>энергопринимающих</w:t>
      </w:r>
      <w:proofErr w:type="spellEnd"/>
      <w:r w:rsidRPr="003F36CC">
        <w:rPr>
          <w:rFonts w:ascii="Times New Roman" w:eastAsia="Calibri" w:hAnsi="Times New Roman" w:cs="Times New Roman"/>
          <w:sz w:val="28"/>
          <w:szCs w:val="28"/>
        </w:rPr>
        <w:t xml:space="preserve"> устройств потребителей электроэнергии, находящихся внутри этих зданий и строений. Начало действия – 01.01.2017.</w:t>
      </w:r>
    </w:p>
    <w:p w:rsidR="00E52A77" w:rsidRPr="003F36CC" w:rsidRDefault="00E52A7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A77" w:rsidRPr="003F36CC" w:rsidRDefault="00E52A7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A77" w:rsidRDefault="00E52A77" w:rsidP="003F36C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5CE7">
        <w:rPr>
          <w:rFonts w:ascii="Times New Roman" w:eastAsia="Calibri" w:hAnsi="Times New Roman" w:cs="Times New Roman"/>
          <w:b/>
          <w:sz w:val="28"/>
          <w:szCs w:val="28"/>
        </w:rPr>
        <w:t>Ведомственные приказы</w:t>
      </w:r>
    </w:p>
    <w:p w:rsidR="003F36CC" w:rsidRPr="00455CE7" w:rsidRDefault="003F36CC" w:rsidP="003F36C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2A77" w:rsidRPr="00E52A77" w:rsidRDefault="00455CE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14.06.2016 опубликован </w:t>
      </w:r>
      <w:r w:rsidR="00E52A77" w:rsidRPr="00E52A77">
        <w:rPr>
          <w:rFonts w:ascii="Times New Roman" w:eastAsia="Calibri" w:hAnsi="Times New Roman" w:cs="Times New Roman"/>
          <w:b/>
          <w:sz w:val="28"/>
          <w:szCs w:val="28"/>
        </w:rPr>
        <w:t>приказ Минэнерго России от 05.05.2016 № 380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форм раскрытия сетевой организацией информации об инвестиционной программе (о проекте инвестиционной программы и (или) проекте изменений, вносимых в инвестиционную программу) и обосновывающих ее материалах, указанной в абзацах втором - четвертом, 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lastRenderedPageBreak/>
        <w:t>шестом, восьмом и десятом подпункта «ж» пункта 11 стандартов раскрытия информации субъектами оптового и розничных рынков электрической энергии, утвержденных постановлением Правительства</w:t>
      </w:r>
      <w:proofErr w:type="gram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РФ от 21 января 2004 г. № 24, правил заполнения указанных форм и требований к форматам раскрытия сетевой организацией электронных документов, содержащих информацию об инвестиционной программе (о проекте инвестиционной программы и (или) проекте изменений, вносимых в инвестиционную программу) и обосновывающих ее материалах». Начало действия – 25.06.2016.</w:t>
      </w:r>
    </w:p>
    <w:p w:rsidR="00E52A77" w:rsidRPr="00E52A77" w:rsidRDefault="00455CE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15.06.2016 опубликован </w:t>
      </w:r>
      <w:r w:rsidR="00E52A77" w:rsidRPr="00E52A77">
        <w:rPr>
          <w:rFonts w:ascii="Times New Roman" w:eastAsia="Calibri" w:hAnsi="Times New Roman" w:cs="Times New Roman"/>
          <w:b/>
          <w:sz w:val="28"/>
          <w:szCs w:val="28"/>
        </w:rPr>
        <w:t>приказ Минэнерго России от 14.03.2016 № 177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Методических указаний по расчету количественных показателей инвестиционных программ сетевых организаций». Документом утверждены Методические указания по расчету количественных показателей инвестиционных программ сетевых организаций. Начало действия – 26.06.2016.</w:t>
      </w:r>
    </w:p>
    <w:p w:rsidR="00E52A77" w:rsidRPr="00E52A77" w:rsidRDefault="00455CE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>17.06.2016 опубликован</w:t>
      </w:r>
      <w:r w:rsidR="00E52A77" w:rsidRPr="00E52A77">
        <w:rPr>
          <w:rFonts w:ascii="Times New Roman" w:eastAsia="Calibri" w:hAnsi="Times New Roman" w:cs="Times New Roman"/>
          <w:b/>
          <w:sz w:val="28"/>
          <w:szCs w:val="28"/>
        </w:rPr>
        <w:t xml:space="preserve"> приказ Минэнерго России от 17.05.2016 № 409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форм предоставления в обязательном порядке органами исполнительной власти субъектов Российской Федерации, юридическими лицами и индивидуальными предпринимателями информации для включения в интеграционный сегмент государственной информационной системы топливно-энергетического комплекса и требований к заполнению этих форм». </w:t>
      </w:r>
      <w:proofErr w:type="gram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Документом утверждены формы предоставления в обязательном порядке органами исполнительной власти субъектов РФ, юридическими лицами и индивидуальными предпринимателями информации для включения в интеграционный сегмент государственной информационной системы топливно-энергетического комплекса и требований к заполнению этих форм.</w:t>
      </w:r>
      <w:proofErr w:type="gram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Начало действия – 28.06.2016.</w:t>
      </w:r>
    </w:p>
    <w:p w:rsidR="00E52A77" w:rsidRPr="00E52A77" w:rsidRDefault="00455CE7" w:rsidP="003F36CC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19.07.2016 опубликован </w:t>
      </w:r>
      <w:r w:rsidR="00E52A77" w:rsidRPr="00E52A77">
        <w:rPr>
          <w:rFonts w:ascii="Times New Roman" w:eastAsia="Calibri" w:hAnsi="Times New Roman" w:cs="Times New Roman"/>
          <w:b/>
          <w:sz w:val="28"/>
          <w:szCs w:val="28"/>
        </w:rPr>
        <w:t>приказ ФАС России от 21.06.2016 № 797/16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«О признании утратившими силу некоторых приказов Федеральной службы по тарифам». Приказом признаны утратившими силу некоторые  административные регламенты ФСТ России: регламент предоставления </w:t>
      </w:r>
      <w:proofErr w:type="spell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по рассмотрению разногласий, возникающих между органами регулирования цен (тарифов) в сфере теплоснабжения и организациями, осуществляющими регулируемые виды деятельности в сфере теплоснабжения, в связи с выбором метода регулирования цен (тарифов); регламент предоставления </w:t>
      </w:r>
      <w:proofErr w:type="spell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по рассмотрению разногласий, возникающих между органами исполнительной власти субъектов РФ в области госрегулирования тарифов, органами местного самоуправления поселений, городских округов, организациями, осуществляющими </w:t>
      </w:r>
      <w:r w:rsidR="00E52A77" w:rsidRPr="00E52A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регулируемые виды деятельности, и потребителями, и принятию решений, обязательных для исполнения; регламент предоставления </w:t>
      </w:r>
      <w:proofErr w:type="spell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по рассмотрению разногласий, возникающих между органами исполнительной власти субъектов РФ, осуществляющими регулирование тарифов на товары и услуги организаций коммунального комплекса, органами местного самоуправления, осуществляющими регулирование тарифов и надбавок организаций коммунального комплекса, и организациями коммунального комплекса в отношении установленных тарифов и надбавок; регламент предоставления услуги по урегулированию споров, связанных с применением платы за </w:t>
      </w:r>
      <w:proofErr w:type="spell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техприсоединение</w:t>
      </w:r>
      <w:proofErr w:type="spell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к ЕНЭС и (или) стандартизированных тарифных ставок, определяющих величину этой платы, и споров, связанных с установлением платы за </w:t>
      </w:r>
      <w:proofErr w:type="spell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техприсоединение</w:t>
      </w:r>
      <w:proofErr w:type="spell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к сетям ТСО и (или) стандартизированных тарифных ставок, определяющих величину этой платы; регламент предоставления </w:t>
      </w:r>
      <w:proofErr w:type="spell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по досудебному рассмотрению споров, связанных с установлением и применением цен (тарифов), регулируемых в </w:t>
      </w:r>
      <w:proofErr w:type="gramStart"/>
      <w:r w:rsidR="00E52A77" w:rsidRPr="00E52A7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="00E52A77" w:rsidRPr="00E52A77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«О естественных монополиях». Начало действия – 30.07.2016.</w:t>
      </w:r>
    </w:p>
    <w:p w:rsidR="00E52A77" w:rsidRPr="005961BD" w:rsidRDefault="00E52A77" w:rsidP="003F36CC">
      <w:pPr>
        <w:spacing w:after="0"/>
        <w:contextualSpacing/>
      </w:pPr>
    </w:p>
    <w:sectPr w:rsidR="00E52A77" w:rsidRPr="0059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0FFD"/>
    <w:multiLevelType w:val="hybridMultilevel"/>
    <w:tmpl w:val="74C65EEA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77"/>
    <w:rsid w:val="003F36CC"/>
    <w:rsid w:val="00455CE7"/>
    <w:rsid w:val="005961BD"/>
    <w:rsid w:val="008E1F46"/>
    <w:rsid w:val="00DE7B5C"/>
    <w:rsid w:val="00E52A77"/>
    <w:rsid w:val="00E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.ryabova\AppData\Local\Microsoft\Windows\Temporary%20Internet%20Files\Content.Outlook\cgi\online.cgi%3freq=doc&amp;base=EXP&amp;n=664221&amp;rnd=235642.2475526072&amp;dst=100006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 Anastasiya</dc:creator>
  <cp:lastModifiedBy>Федина Наталья Ивановна</cp:lastModifiedBy>
  <cp:revision>2</cp:revision>
  <dcterms:created xsi:type="dcterms:W3CDTF">2016-12-15T00:17:00Z</dcterms:created>
  <dcterms:modified xsi:type="dcterms:W3CDTF">2016-12-15T00:17:00Z</dcterms:modified>
</cp:coreProperties>
</file>