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BC" w:rsidRDefault="003C43BC" w:rsidP="003C43BC">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ПРОЕКТ</w:t>
      </w:r>
    </w:p>
    <w:p w:rsidR="00D035B9" w:rsidRPr="00FF5E3E" w:rsidRDefault="00D035B9" w:rsidP="00D035B9">
      <w:pPr>
        <w:pStyle w:val="ConsPlusTitle"/>
        <w:jc w:val="center"/>
        <w:outlineLvl w:val="0"/>
        <w:rPr>
          <w:rFonts w:ascii="Times New Roman" w:hAnsi="Times New Roman" w:cs="Times New Roman"/>
          <w:b w:val="0"/>
          <w:sz w:val="28"/>
          <w:szCs w:val="28"/>
        </w:rPr>
      </w:pPr>
      <w:r w:rsidRPr="00FF5E3E">
        <w:rPr>
          <w:rFonts w:ascii="Times New Roman" w:hAnsi="Times New Roman" w:cs="Times New Roman"/>
          <w:b w:val="0"/>
          <w:sz w:val="28"/>
          <w:szCs w:val="28"/>
        </w:rPr>
        <w:t>Муниципальное образование «Смидовичский муниципальный район»</w:t>
      </w:r>
    </w:p>
    <w:p w:rsidR="00D035B9" w:rsidRPr="00FF5E3E" w:rsidRDefault="00D035B9" w:rsidP="00D035B9">
      <w:pPr>
        <w:pStyle w:val="ConsPlusTitle"/>
        <w:jc w:val="center"/>
        <w:outlineLvl w:val="0"/>
        <w:rPr>
          <w:rFonts w:ascii="Times New Roman" w:hAnsi="Times New Roman" w:cs="Times New Roman"/>
          <w:b w:val="0"/>
          <w:sz w:val="28"/>
          <w:szCs w:val="28"/>
        </w:rPr>
      </w:pPr>
      <w:r w:rsidRPr="00FF5E3E">
        <w:rPr>
          <w:rFonts w:ascii="Times New Roman" w:hAnsi="Times New Roman" w:cs="Times New Roman"/>
          <w:b w:val="0"/>
          <w:sz w:val="28"/>
          <w:szCs w:val="28"/>
        </w:rPr>
        <w:t>Еврейской автономной области</w:t>
      </w:r>
    </w:p>
    <w:p w:rsidR="00D035B9" w:rsidRPr="00FF5E3E" w:rsidRDefault="00D035B9" w:rsidP="00D035B9">
      <w:pPr>
        <w:pStyle w:val="ConsPlusTitle"/>
        <w:jc w:val="center"/>
        <w:outlineLvl w:val="0"/>
        <w:rPr>
          <w:rFonts w:ascii="Times New Roman" w:hAnsi="Times New Roman" w:cs="Times New Roman"/>
          <w:b w:val="0"/>
          <w:sz w:val="28"/>
          <w:szCs w:val="28"/>
        </w:rPr>
      </w:pPr>
    </w:p>
    <w:p w:rsidR="00D035B9" w:rsidRPr="00FF5E3E" w:rsidRDefault="00D035B9" w:rsidP="00D035B9">
      <w:pPr>
        <w:pStyle w:val="ConsPlusTitle"/>
        <w:jc w:val="center"/>
        <w:rPr>
          <w:rFonts w:ascii="Times New Roman" w:hAnsi="Times New Roman" w:cs="Times New Roman"/>
          <w:b w:val="0"/>
          <w:sz w:val="28"/>
          <w:szCs w:val="28"/>
        </w:rPr>
      </w:pPr>
      <w:r w:rsidRPr="00FF5E3E">
        <w:rPr>
          <w:rFonts w:ascii="Times New Roman" w:hAnsi="Times New Roman" w:cs="Times New Roman"/>
          <w:b w:val="0"/>
          <w:sz w:val="28"/>
          <w:szCs w:val="28"/>
        </w:rPr>
        <w:t>АДМИНИСТРАЦИЯ МУНИЦИПАЛЬНОГО РАЙОНА</w:t>
      </w:r>
    </w:p>
    <w:p w:rsidR="00D035B9" w:rsidRPr="00FF5E3E" w:rsidRDefault="00D035B9" w:rsidP="00D035B9">
      <w:pPr>
        <w:pStyle w:val="ConsPlusTitle"/>
        <w:jc w:val="center"/>
        <w:rPr>
          <w:rFonts w:ascii="Times New Roman" w:hAnsi="Times New Roman" w:cs="Times New Roman"/>
          <w:b w:val="0"/>
          <w:sz w:val="28"/>
          <w:szCs w:val="28"/>
        </w:rPr>
      </w:pPr>
    </w:p>
    <w:p w:rsidR="00D035B9" w:rsidRPr="00FF5E3E" w:rsidRDefault="00D035B9" w:rsidP="00D035B9">
      <w:pPr>
        <w:pStyle w:val="ConsPlusTitle"/>
        <w:jc w:val="center"/>
        <w:rPr>
          <w:rFonts w:ascii="Times New Roman" w:hAnsi="Times New Roman" w:cs="Times New Roman"/>
          <w:b w:val="0"/>
          <w:sz w:val="28"/>
          <w:szCs w:val="28"/>
        </w:rPr>
      </w:pPr>
      <w:r w:rsidRPr="00FF5E3E">
        <w:rPr>
          <w:rFonts w:ascii="Times New Roman" w:hAnsi="Times New Roman" w:cs="Times New Roman"/>
          <w:b w:val="0"/>
          <w:sz w:val="28"/>
          <w:szCs w:val="28"/>
        </w:rPr>
        <w:t>ПОСТАНОВЛЕНИЕ</w:t>
      </w:r>
    </w:p>
    <w:p w:rsidR="00D035B9" w:rsidRPr="00FF5E3E" w:rsidRDefault="00D035B9" w:rsidP="00D035B9">
      <w:pPr>
        <w:pStyle w:val="ConsPlusTitle"/>
        <w:rPr>
          <w:rFonts w:ascii="Times New Roman" w:hAnsi="Times New Roman" w:cs="Times New Roman"/>
          <w:b w:val="0"/>
          <w:sz w:val="28"/>
          <w:szCs w:val="28"/>
        </w:rPr>
      </w:pPr>
    </w:p>
    <w:p w:rsidR="00D035B9" w:rsidRPr="00494BBF" w:rsidRDefault="00D035B9" w:rsidP="00D035B9">
      <w:pPr>
        <w:pStyle w:val="ConsPlusTitle"/>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__________                     </w:t>
      </w:r>
      <w:r w:rsidRPr="00F4645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4645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46453">
        <w:rPr>
          <w:rFonts w:ascii="Times New Roman" w:hAnsi="Times New Roman" w:cs="Times New Roman"/>
          <w:b w:val="0"/>
          <w:sz w:val="28"/>
          <w:szCs w:val="28"/>
        </w:rPr>
        <w:t xml:space="preserve">   </w:t>
      </w:r>
      <w:r>
        <w:rPr>
          <w:rFonts w:ascii="Times New Roman" w:hAnsi="Times New Roman" w:cs="Times New Roman"/>
          <w:b w:val="0"/>
          <w:sz w:val="28"/>
          <w:szCs w:val="28"/>
        </w:rPr>
        <w:t>№ ____</w:t>
      </w:r>
    </w:p>
    <w:p w:rsidR="00D035B9" w:rsidRPr="00FF5E3E" w:rsidRDefault="00D035B9" w:rsidP="00D035B9">
      <w:pPr>
        <w:pStyle w:val="ConsPlusTitle"/>
        <w:jc w:val="center"/>
        <w:rPr>
          <w:rStyle w:val="2"/>
          <w:rFonts w:eastAsia="Calibri"/>
        </w:rPr>
      </w:pPr>
      <w:r w:rsidRPr="00FF5E3E">
        <w:rPr>
          <w:rFonts w:ascii="Times New Roman" w:hAnsi="Times New Roman" w:cs="Times New Roman"/>
          <w:b w:val="0"/>
          <w:sz w:val="28"/>
          <w:szCs w:val="28"/>
        </w:rPr>
        <w:t>пос. Смидович</w:t>
      </w:r>
    </w:p>
    <w:p w:rsidR="00D035B9" w:rsidRPr="00FF5E3E" w:rsidRDefault="00D035B9" w:rsidP="00D035B9">
      <w:pPr>
        <w:tabs>
          <w:tab w:val="left" w:pos="2870"/>
          <w:tab w:val="left" w:pos="3922"/>
          <w:tab w:val="left" w:pos="9629"/>
        </w:tabs>
        <w:ind w:right="-10"/>
        <w:jc w:val="both"/>
        <w:rPr>
          <w:rStyle w:val="2"/>
          <w:rFonts w:eastAsia="Arial Unicode MS"/>
        </w:rPr>
      </w:pPr>
    </w:p>
    <w:p w:rsidR="00D035B9" w:rsidRPr="00FF5E3E" w:rsidRDefault="00D035B9" w:rsidP="00D035B9">
      <w:pPr>
        <w:tabs>
          <w:tab w:val="left" w:pos="2870"/>
          <w:tab w:val="left" w:pos="3922"/>
        </w:tabs>
        <w:ind w:right="-10"/>
        <w:jc w:val="both"/>
        <w:rPr>
          <w:rStyle w:val="2"/>
          <w:rFonts w:eastAsia="Arial Unicode MS"/>
        </w:rPr>
      </w:pPr>
      <w:proofErr w:type="gramStart"/>
      <w:r w:rsidRPr="00FF5E3E">
        <w:rPr>
          <w:rStyle w:val="2"/>
          <w:rFonts w:eastAsia="Arial Unicode MS"/>
        </w:rPr>
        <w:t>О внесении</w:t>
      </w:r>
      <w:r>
        <w:rPr>
          <w:rStyle w:val="2"/>
          <w:rFonts w:eastAsia="Arial Unicode MS"/>
        </w:rPr>
        <w:t xml:space="preserve"> изменения в постановление администрации муниципального района от 16.07.2019</w:t>
      </w:r>
      <w:r w:rsidRPr="00FF5E3E">
        <w:rPr>
          <w:rStyle w:val="2"/>
          <w:rFonts w:eastAsia="Arial Unicode MS"/>
        </w:rPr>
        <w:t xml:space="preserve"> № </w:t>
      </w:r>
      <w:r>
        <w:rPr>
          <w:rStyle w:val="2"/>
          <w:rFonts w:eastAsia="Arial Unicode MS"/>
        </w:rPr>
        <w:t>383</w:t>
      </w:r>
      <w:r w:rsidRPr="00FF5E3E">
        <w:rPr>
          <w:rStyle w:val="2"/>
          <w:rFonts w:eastAsia="Arial Unicode MS"/>
        </w:rPr>
        <w:t xml:space="preserve"> </w:t>
      </w:r>
      <w:r w:rsidR="00D11CC6" w:rsidRPr="009179E7">
        <w:rPr>
          <w:rStyle w:val="2"/>
          <w:rFonts w:eastAsia="Arial Unicode MS"/>
        </w:rPr>
        <w:t>«Об утверждении схем размещения мест (площадок) накопления твердых коммунальных отходов на территории сельских поселений Смидовичского муниципального района Еврейской автономной области, форм заявок на согласование создания места (площадки) накопления твердых коммунальных отходов, о включении 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D035B9" w:rsidRPr="00FF5E3E" w:rsidRDefault="00D035B9" w:rsidP="00D035B9">
      <w:pPr>
        <w:jc w:val="both"/>
        <w:rPr>
          <w:rFonts w:eastAsia="Arial Unicode MS"/>
        </w:rPr>
      </w:pPr>
    </w:p>
    <w:p w:rsidR="00D035B9" w:rsidRPr="00FF5E3E" w:rsidRDefault="00D035B9" w:rsidP="00D035B9">
      <w:pPr>
        <w:shd w:val="clear" w:color="auto" w:fill="FFFFFF"/>
        <w:ind w:firstLine="709"/>
        <w:jc w:val="both"/>
        <w:rPr>
          <w:bCs/>
          <w:sz w:val="28"/>
          <w:szCs w:val="28"/>
        </w:rPr>
      </w:pPr>
      <w:r>
        <w:rPr>
          <w:color w:val="212121"/>
          <w:sz w:val="28"/>
          <w:szCs w:val="28"/>
        </w:rPr>
        <w:t>Администрация муниципального района</w:t>
      </w:r>
    </w:p>
    <w:p w:rsidR="00D035B9" w:rsidRPr="00FF5E3E" w:rsidRDefault="00D035B9" w:rsidP="00D035B9">
      <w:pPr>
        <w:shd w:val="clear" w:color="auto" w:fill="FFFFFF"/>
        <w:jc w:val="both"/>
        <w:rPr>
          <w:bCs/>
          <w:sz w:val="28"/>
          <w:szCs w:val="28"/>
        </w:rPr>
      </w:pPr>
      <w:r w:rsidRPr="00FF5E3E">
        <w:rPr>
          <w:bCs/>
          <w:sz w:val="28"/>
          <w:szCs w:val="28"/>
        </w:rPr>
        <w:t xml:space="preserve">ПОСТАНОВЛЯЕТ: </w:t>
      </w:r>
    </w:p>
    <w:p w:rsidR="00D035B9" w:rsidRPr="009179E7" w:rsidRDefault="00D035B9" w:rsidP="00D035B9">
      <w:pPr>
        <w:shd w:val="clear" w:color="auto" w:fill="FFFFFF"/>
        <w:tabs>
          <w:tab w:val="left" w:pos="0"/>
        </w:tabs>
        <w:ind w:firstLine="709"/>
        <w:jc w:val="both"/>
        <w:rPr>
          <w:color w:val="212121"/>
          <w:sz w:val="28"/>
          <w:szCs w:val="28"/>
        </w:rPr>
      </w:pPr>
      <w:r>
        <w:rPr>
          <w:color w:val="212121"/>
          <w:sz w:val="28"/>
          <w:szCs w:val="28"/>
        </w:rPr>
        <w:t xml:space="preserve">1. </w:t>
      </w:r>
      <w:r w:rsidRPr="009179E7">
        <w:rPr>
          <w:color w:val="212121"/>
          <w:sz w:val="28"/>
          <w:szCs w:val="28"/>
        </w:rPr>
        <w:t xml:space="preserve">Внести в </w:t>
      </w:r>
      <w:r>
        <w:rPr>
          <w:color w:val="212121"/>
          <w:sz w:val="28"/>
          <w:szCs w:val="28"/>
        </w:rPr>
        <w:t xml:space="preserve">приложение </w:t>
      </w:r>
      <w:r w:rsidRPr="009179E7">
        <w:rPr>
          <w:color w:val="212121"/>
          <w:sz w:val="28"/>
          <w:szCs w:val="28"/>
        </w:rPr>
        <w:t>постановлени</w:t>
      </w:r>
      <w:r>
        <w:rPr>
          <w:color w:val="212121"/>
          <w:sz w:val="28"/>
          <w:szCs w:val="28"/>
        </w:rPr>
        <w:t>я</w:t>
      </w:r>
      <w:r w:rsidRPr="009179E7">
        <w:rPr>
          <w:color w:val="212121"/>
          <w:sz w:val="28"/>
          <w:szCs w:val="28"/>
        </w:rPr>
        <w:t xml:space="preserve"> администрации муниципального района </w:t>
      </w:r>
      <w:r w:rsidRPr="009179E7">
        <w:rPr>
          <w:rStyle w:val="2"/>
          <w:rFonts w:eastAsia="Arial Unicode MS"/>
        </w:rPr>
        <w:t>от 16.07.2019 № 383 «Об утверждении схем размещения мест (площадок) накопления твердых коммунальных отходов на территории сельских поселений Смидовичского муниципального района Еврейской автономной области, форм заявок на согласование создания места (площадки) накопления твердых коммунальных отходов, о включении сведений о месте (площадке) накопления твердых коммунальных отходов в реестр мест (площадок) накопления твердых коммунальных отходов»</w:t>
      </w:r>
      <w:r w:rsidRPr="009179E7">
        <w:rPr>
          <w:color w:val="212121"/>
          <w:sz w:val="28"/>
          <w:szCs w:val="28"/>
        </w:rPr>
        <w:t xml:space="preserve"> следующее изменение:</w:t>
      </w:r>
    </w:p>
    <w:p w:rsidR="00D035B9" w:rsidRDefault="00D035B9" w:rsidP="00D035B9">
      <w:pPr>
        <w:tabs>
          <w:tab w:val="left" w:pos="567"/>
        </w:tabs>
        <w:ind w:firstLine="709"/>
        <w:jc w:val="both"/>
        <w:rPr>
          <w:sz w:val="28"/>
          <w:szCs w:val="28"/>
        </w:rPr>
      </w:pPr>
      <w:proofErr w:type="gramStart"/>
      <w:r>
        <w:rPr>
          <w:sz w:val="28"/>
          <w:szCs w:val="28"/>
        </w:rPr>
        <w:t>«</w:t>
      </w:r>
      <w:r w:rsidRPr="00F46453">
        <w:rPr>
          <w:sz w:val="28"/>
          <w:szCs w:val="28"/>
        </w:rPr>
        <w:t>ЕАО, Смидовичский район, Волочаевское сельское поселе</w:t>
      </w:r>
      <w:r>
        <w:rPr>
          <w:sz w:val="28"/>
          <w:szCs w:val="28"/>
        </w:rPr>
        <w:t xml:space="preserve">ние, </w:t>
      </w:r>
      <w:r>
        <w:rPr>
          <w:sz w:val="28"/>
          <w:szCs w:val="28"/>
        </w:rPr>
        <w:br/>
        <w:t>с. Партизанское, ул. Тунгуская, около д. 3 (</w:t>
      </w:r>
      <w:r w:rsidRPr="00D035B9">
        <w:rPr>
          <w:i/>
          <w:sz w:val="28"/>
          <w:szCs w:val="28"/>
        </w:rPr>
        <w:t>в т.ч. для размещения крупногабаритных отходов</w:t>
      </w:r>
      <w:r>
        <w:rPr>
          <w:sz w:val="28"/>
          <w:szCs w:val="28"/>
        </w:rPr>
        <w:t>)</w:t>
      </w:r>
      <w:proofErr w:type="gramEnd"/>
    </w:p>
    <w:p w:rsidR="00D035B9" w:rsidRDefault="00D035B9" w:rsidP="00D035B9">
      <w:pPr>
        <w:tabs>
          <w:tab w:val="left" w:pos="567"/>
        </w:tabs>
        <w:jc w:val="both"/>
        <w:rPr>
          <w:sz w:val="28"/>
          <w:szCs w:val="28"/>
        </w:rPr>
      </w:pPr>
      <w:r>
        <w:rPr>
          <w:sz w:val="28"/>
          <w:szCs w:val="28"/>
        </w:rPr>
        <w:t>Масштаб карты составляет 1:2000</w:t>
      </w:r>
    </w:p>
    <w:p w:rsidR="00D035B9" w:rsidRPr="00F46453" w:rsidRDefault="00D035B9" w:rsidP="00D035B9">
      <w:pPr>
        <w:tabs>
          <w:tab w:val="left" w:pos="567"/>
        </w:tabs>
        <w:spacing w:after="200" w:line="276" w:lineRule="auto"/>
        <w:rPr>
          <w:sz w:val="28"/>
          <w:szCs w:val="28"/>
        </w:rPr>
      </w:pPr>
      <w:r>
        <w:rPr>
          <w:noProof/>
          <w:sz w:val="28"/>
          <w:szCs w:val="28"/>
        </w:rPr>
        <w:drawing>
          <wp:inline distT="0" distB="0" distL="0" distR="0" wp14:anchorId="44B3E13A" wp14:editId="43D43CBF">
            <wp:extent cx="5922335" cy="2307265"/>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2311097"/>
                    </a:xfrm>
                    <a:prstGeom prst="rect">
                      <a:avLst/>
                    </a:prstGeom>
                    <a:noFill/>
                  </pic:spPr>
                </pic:pic>
              </a:graphicData>
            </a:graphic>
          </wp:inline>
        </w:drawing>
      </w:r>
    </w:p>
    <w:p w:rsidR="00D035B9" w:rsidRDefault="00D035B9" w:rsidP="00D035B9">
      <w:pPr>
        <w:tabs>
          <w:tab w:val="left" w:pos="567"/>
        </w:tabs>
        <w:ind w:firstLine="709"/>
        <w:jc w:val="both"/>
        <w:rPr>
          <w:sz w:val="28"/>
          <w:szCs w:val="28"/>
        </w:rPr>
      </w:pPr>
      <w:r w:rsidRPr="00F46453">
        <w:rPr>
          <w:sz w:val="28"/>
          <w:szCs w:val="28"/>
        </w:rPr>
        <w:lastRenderedPageBreak/>
        <w:t>ЕАО, Смидовичский район, Волочаевское сельское поселение</w:t>
      </w:r>
      <w:r>
        <w:rPr>
          <w:sz w:val="28"/>
          <w:szCs w:val="28"/>
        </w:rPr>
        <w:t>,</w:t>
      </w:r>
      <w:r w:rsidRPr="00F46453">
        <w:rPr>
          <w:sz w:val="28"/>
          <w:szCs w:val="28"/>
        </w:rPr>
        <w:t xml:space="preserve"> </w:t>
      </w:r>
      <w:r>
        <w:rPr>
          <w:sz w:val="28"/>
          <w:szCs w:val="28"/>
        </w:rPr>
        <w:br/>
      </w:r>
      <w:r w:rsidRPr="00F46453">
        <w:rPr>
          <w:sz w:val="28"/>
          <w:szCs w:val="28"/>
        </w:rPr>
        <w:t>с. Волочаевка-1</w:t>
      </w:r>
      <w:r>
        <w:rPr>
          <w:sz w:val="28"/>
          <w:szCs w:val="28"/>
        </w:rPr>
        <w:t xml:space="preserve">, </w:t>
      </w:r>
      <w:r w:rsidRPr="00F46453">
        <w:rPr>
          <w:sz w:val="28"/>
          <w:szCs w:val="28"/>
        </w:rPr>
        <w:t xml:space="preserve">ул. </w:t>
      </w:r>
      <w:proofErr w:type="gramStart"/>
      <w:r w:rsidRPr="00F46453">
        <w:rPr>
          <w:sz w:val="28"/>
          <w:szCs w:val="28"/>
        </w:rPr>
        <w:t>Вокзальная</w:t>
      </w:r>
      <w:proofErr w:type="gramEnd"/>
      <w:r>
        <w:rPr>
          <w:sz w:val="28"/>
          <w:szCs w:val="28"/>
        </w:rPr>
        <w:t>, около</w:t>
      </w:r>
      <w:r w:rsidRPr="00F46453">
        <w:rPr>
          <w:sz w:val="28"/>
          <w:szCs w:val="28"/>
        </w:rPr>
        <w:t xml:space="preserve"> д. 7а</w:t>
      </w:r>
      <w:r>
        <w:rPr>
          <w:sz w:val="28"/>
          <w:szCs w:val="28"/>
        </w:rPr>
        <w:t xml:space="preserve"> (</w:t>
      </w:r>
      <w:r w:rsidRPr="00D035B9">
        <w:rPr>
          <w:i/>
          <w:sz w:val="28"/>
          <w:szCs w:val="28"/>
        </w:rPr>
        <w:t>в т.ч. для размещения крупногабаритных отходов</w:t>
      </w:r>
      <w:r>
        <w:rPr>
          <w:sz w:val="28"/>
          <w:szCs w:val="28"/>
        </w:rPr>
        <w:t>)</w:t>
      </w:r>
    </w:p>
    <w:p w:rsidR="00D035B9" w:rsidRPr="00F46453" w:rsidRDefault="00D035B9" w:rsidP="00D035B9">
      <w:pPr>
        <w:tabs>
          <w:tab w:val="left" w:pos="567"/>
        </w:tabs>
        <w:jc w:val="both"/>
        <w:rPr>
          <w:sz w:val="28"/>
          <w:szCs w:val="28"/>
        </w:rPr>
      </w:pPr>
      <w:r>
        <w:rPr>
          <w:sz w:val="28"/>
          <w:szCs w:val="28"/>
        </w:rPr>
        <w:t>Масштаб карты составляет 1:2000</w:t>
      </w:r>
    </w:p>
    <w:p w:rsidR="00D035B9" w:rsidRDefault="00D035B9" w:rsidP="00D035B9">
      <w:pPr>
        <w:tabs>
          <w:tab w:val="left" w:pos="567"/>
        </w:tabs>
        <w:spacing w:after="200" w:line="276" w:lineRule="auto"/>
        <w:rPr>
          <w:sz w:val="28"/>
          <w:szCs w:val="28"/>
        </w:rPr>
      </w:pPr>
      <w:r>
        <w:rPr>
          <w:noProof/>
          <w:sz w:val="28"/>
          <w:szCs w:val="28"/>
        </w:rPr>
        <w:drawing>
          <wp:inline distT="0" distB="0" distL="0" distR="0" wp14:anchorId="4169E41D" wp14:editId="166116F0">
            <wp:extent cx="5915758" cy="3441031"/>
            <wp:effectExtent l="0" t="0" r="0" b="7620"/>
            <wp:docPr id="19" name="Рисунок 19" descr="C:\Users\Природа2\Desktop\Карты\Вокзальная17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рирода2\Desktop\Карты\Вокзальная17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3452055"/>
                    </a:xfrm>
                    <a:prstGeom prst="rect">
                      <a:avLst/>
                    </a:prstGeom>
                    <a:noFill/>
                    <a:ln>
                      <a:noFill/>
                    </a:ln>
                  </pic:spPr>
                </pic:pic>
              </a:graphicData>
            </a:graphic>
          </wp:inline>
        </w:drawing>
      </w:r>
    </w:p>
    <w:p w:rsidR="00D035B9" w:rsidRDefault="00D035B9" w:rsidP="00D035B9">
      <w:pPr>
        <w:tabs>
          <w:tab w:val="left" w:pos="567"/>
        </w:tabs>
        <w:ind w:firstLine="709"/>
        <w:jc w:val="both"/>
        <w:rPr>
          <w:sz w:val="28"/>
          <w:szCs w:val="28"/>
        </w:rPr>
      </w:pPr>
      <w:r w:rsidRPr="00DE2E45">
        <w:rPr>
          <w:sz w:val="28"/>
          <w:szCs w:val="28"/>
        </w:rPr>
        <w:t>ЕАО, Смидовичский район, Камышовское сельское поселение, с.</w:t>
      </w:r>
      <w:r>
        <w:rPr>
          <w:sz w:val="28"/>
          <w:szCs w:val="28"/>
        </w:rPr>
        <w:t> </w:t>
      </w:r>
      <w:r w:rsidRPr="00DE2E45">
        <w:rPr>
          <w:sz w:val="28"/>
          <w:szCs w:val="28"/>
        </w:rPr>
        <w:t xml:space="preserve">Камышовка, ул. </w:t>
      </w:r>
      <w:proofErr w:type="gramStart"/>
      <w:r w:rsidRPr="00DE2E45">
        <w:rPr>
          <w:sz w:val="28"/>
          <w:szCs w:val="28"/>
        </w:rPr>
        <w:t>Центральная</w:t>
      </w:r>
      <w:proofErr w:type="gramEnd"/>
      <w:r w:rsidRPr="00DE2E45">
        <w:rPr>
          <w:sz w:val="28"/>
          <w:szCs w:val="28"/>
        </w:rPr>
        <w:t>, 13</w:t>
      </w:r>
      <w:r>
        <w:rPr>
          <w:sz w:val="28"/>
          <w:szCs w:val="28"/>
        </w:rPr>
        <w:t xml:space="preserve"> (</w:t>
      </w:r>
      <w:r w:rsidRPr="00D035B9">
        <w:rPr>
          <w:i/>
          <w:sz w:val="28"/>
          <w:szCs w:val="28"/>
        </w:rPr>
        <w:t>в т.ч. для размещения крупногабаритных отходов</w:t>
      </w:r>
      <w:r>
        <w:rPr>
          <w:sz w:val="28"/>
          <w:szCs w:val="28"/>
        </w:rPr>
        <w:t>)</w:t>
      </w:r>
    </w:p>
    <w:p w:rsidR="00D035B9" w:rsidRDefault="00D035B9" w:rsidP="00D035B9">
      <w:pPr>
        <w:jc w:val="both"/>
        <w:rPr>
          <w:sz w:val="28"/>
          <w:szCs w:val="28"/>
        </w:rPr>
      </w:pPr>
      <w:r w:rsidRPr="00DE2E45">
        <w:rPr>
          <w:sz w:val="28"/>
          <w:szCs w:val="28"/>
        </w:rPr>
        <w:t xml:space="preserve">Масштаб карты составляет 1:2000 </w:t>
      </w:r>
    </w:p>
    <w:p w:rsidR="00D035B9" w:rsidRDefault="00D035B9" w:rsidP="00D035B9">
      <w:r>
        <w:rPr>
          <w:noProof/>
        </w:rPr>
        <w:drawing>
          <wp:inline distT="0" distB="0" distL="0" distR="0" wp14:anchorId="727F20A8" wp14:editId="1214B7CF">
            <wp:extent cx="5983454" cy="3753293"/>
            <wp:effectExtent l="19050" t="19050" r="17780" b="19050"/>
            <wp:docPr id="21" name="Рисунок 21" descr="C:\Users\Природа2\Desktop\Реестр накопления ТКО\Без названия_14-02-2019_17-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ирода2\Desktop\Реестр накопления ТКО\Без названия_14-02-2019_17-05-03.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982423" cy="3752646"/>
                    </a:xfrm>
                    <a:prstGeom prst="rect">
                      <a:avLst/>
                    </a:prstGeom>
                    <a:noFill/>
                    <a:ln w="6350">
                      <a:solidFill>
                        <a:schemeClr val="tx1"/>
                      </a:solidFill>
                    </a:ln>
                  </pic:spPr>
                </pic:pic>
              </a:graphicData>
            </a:graphic>
          </wp:inline>
        </w:drawing>
      </w:r>
    </w:p>
    <w:p w:rsidR="00D035B9" w:rsidRDefault="00D035B9" w:rsidP="00D035B9">
      <w:pPr>
        <w:jc w:val="center"/>
      </w:pPr>
    </w:p>
    <w:p w:rsidR="00D035B9" w:rsidRDefault="00D035B9" w:rsidP="00D035B9">
      <w:pPr>
        <w:tabs>
          <w:tab w:val="left" w:pos="567"/>
        </w:tabs>
        <w:ind w:firstLine="709"/>
        <w:jc w:val="both"/>
        <w:rPr>
          <w:sz w:val="28"/>
          <w:szCs w:val="28"/>
        </w:rPr>
      </w:pPr>
      <w:r w:rsidRPr="00DE2E45">
        <w:rPr>
          <w:sz w:val="28"/>
          <w:szCs w:val="28"/>
        </w:rPr>
        <w:lastRenderedPageBreak/>
        <w:t>ЕАО, Смидовичский район, Камышовское сельское поселение, с.</w:t>
      </w:r>
      <w:r>
        <w:rPr>
          <w:sz w:val="28"/>
          <w:szCs w:val="28"/>
        </w:rPr>
        <w:t> </w:t>
      </w:r>
      <w:r w:rsidRPr="00DE2E45">
        <w:rPr>
          <w:sz w:val="28"/>
          <w:szCs w:val="28"/>
        </w:rPr>
        <w:t>Камышовка, пер. Советский, 7</w:t>
      </w:r>
      <w:r>
        <w:rPr>
          <w:sz w:val="28"/>
          <w:szCs w:val="28"/>
        </w:rPr>
        <w:t xml:space="preserve"> (</w:t>
      </w:r>
      <w:r w:rsidRPr="00D035B9">
        <w:rPr>
          <w:i/>
          <w:sz w:val="28"/>
          <w:szCs w:val="28"/>
        </w:rPr>
        <w:t>в т.ч. для размещения крупногабаритных отходов</w:t>
      </w:r>
      <w:r>
        <w:rPr>
          <w:sz w:val="28"/>
          <w:szCs w:val="28"/>
        </w:rPr>
        <w:t>)</w:t>
      </w:r>
    </w:p>
    <w:p w:rsidR="00D035B9" w:rsidRDefault="00D035B9" w:rsidP="00D035B9">
      <w:pPr>
        <w:jc w:val="both"/>
        <w:rPr>
          <w:sz w:val="28"/>
          <w:szCs w:val="28"/>
        </w:rPr>
      </w:pPr>
      <w:r w:rsidRPr="00DE2E45">
        <w:rPr>
          <w:sz w:val="28"/>
          <w:szCs w:val="28"/>
        </w:rPr>
        <w:t xml:space="preserve">Масштаб карты составляет 1:2000 </w:t>
      </w:r>
    </w:p>
    <w:p w:rsidR="00D035B9" w:rsidRDefault="00D035B9" w:rsidP="00D035B9">
      <w:pPr>
        <w:jc w:val="right"/>
      </w:pPr>
      <w:r>
        <w:rPr>
          <w:noProof/>
        </w:rPr>
        <w:drawing>
          <wp:inline distT="0" distB="0" distL="0" distR="0" wp14:anchorId="3FDC2D88" wp14:editId="7CCB901F">
            <wp:extent cx="5947040" cy="3562597"/>
            <wp:effectExtent l="19050" t="19050" r="15875" b="19050"/>
            <wp:docPr id="22" name="Рисунок 22" descr="C:\Users\Природа2\Desktop\Реестр накопления ТКО\Без названия_14-02-2019_17-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ирода2\Desktop\Реестр накопления ТКО\Без названия_14-02-2019_17-06-21.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560536"/>
                    </a:xfrm>
                    <a:prstGeom prst="rect">
                      <a:avLst/>
                    </a:prstGeom>
                    <a:noFill/>
                    <a:ln w="6350">
                      <a:solidFill>
                        <a:schemeClr val="tx1"/>
                      </a:solidFill>
                    </a:ln>
                  </pic:spPr>
                </pic:pic>
              </a:graphicData>
            </a:graphic>
          </wp:inline>
        </w:drawing>
      </w:r>
      <w:r>
        <w:t>».</w:t>
      </w:r>
    </w:p>
    <w:p w:rsidR="00D035B9" w:rsidRPr="009179E7" w:rsidRDefault="00D035B9" w:rsidP="00D035B9">
      <w:pPr>
        <w:widowControl w:val="0"/>
        <w:tabs>
          <w:tab w:val="left" w:pos="0"/>
        </w:tabs>
        <w:ind w:firstLine="709"/>
        <w:jc w:val="both"/>
        <w:rPr>
          <w:rStyle w:val="2"/>
          <w:rFonts w:eastAsia="Arial Unicode MS"/>
        </w:rPr>
      </w:pPr>
      <w:r>
        <w:rPr>
          <w:rStyle w:val="2"/>
          <w:rFonts w:eastAsia="Arial Unicode MS"/>
        </w:rPr>
        <w:t xml:space="preserve">2. </w:t>
      </w:r>
      <w:r w:rsidRPr="009179E7">
        <w:rPr>
          <w:rStyle w:val="2"/>
          <w:rFonts w:eastAsia="Arial Unicode MS"/>
        </w:rPr>
        <w:t xml:space="preserve">Настоящее постановление опубликовать в газете «Районный вестник» и разместить на официальном сайте администрации муниципального района. </w:t>
      </w:r>
    </w:p>
    <w:p w:rsidR="00D035B9" w:rsidRPr="009179E7" w:rsidRDefault="00D035B9" w:rsidP="00D035B9">
      <w:pPr>
        <w:widowControl w:val="0"/>
        <w:tabs>
          <w:tab w:val="left" w:pos="0"/>
        </w:tabs>
        <w:ind w:firstLine="709"/>
        <w:jc w:val="both"/>
        <w:rPr>
          <w:rStyle w:val="2"/>
          <w:rFonts w:eastAsia="Arial Unicode MS"/>
        </w:rPr>
      </w:pPr>
      <w:r>
        <w:rPr>
          <w:rStyle w:val="2"/>
          <w:rFonts w:eastAsia="Arial Unicode MS"/>
        </w:rPr>
        <w:t xml:space="preserve">3. </w:t>
      </w:r>
      <w:r w:rsidRPr="009179E7">
        <w:rPr>
          <w:rStyle w:val="2"/>
          <w:rFonts w:eastAsia="Arial Unicode MS"/>
        </w:rPr>
        <w:t>Настоящее постановление вступает в силу после дня его официального опубликования.</w:t>
      </w:r>
    </w:p>
    <w:p w:rsidR="00D035B9" w:rsidRDefault="00D035B9" w:rsidP="00D035B9">
      <w:pPr>
        <w:pStyle w:val="ConsPlusNormal"/>
        <w:jc w:val="both"/>
        <w:rPr>
          <w:rFonts w:ascii="Times New Roman" w:hAnsi="Times New Roman" w:cs="Times New Roman"/>
          <w:sz w:val="28"/>
          <w:szCs w:val="28"/>
        </w:rPr>
      </w:pPr>
    </w:p>
    <w:p w:rsidR="00D035B9" w:rsidRDefault="00D035B9" w:rsidP="00D035B9">
      <w:pPr>
        <w:pStyle w:val="ConsPlusNormal"/>
        <w:jc w:val="both"/>
        <w:rPr>
          <w:rFonts w:ascii="Times New Roman" w:hAnsi="Times New Roman" w:cs="Times New Roman"/>
          <w:sz w:val="28"/>
          <w:szCs w:val="28"/>
        </w:rPr>
      </w:pPr>
    </w:p>
    <w:p w:rsidR="00D035B9" w:rsidRDefault="00D035B9" w:rsidP="00D035B9">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1844"/>
        <w:gridCol w:w="2515"/>
      </w:tblGrid>
      <w:tr w:rsidR="00D035B9" w:rsidRPr="00285A20" w:rsidTr="00DA296C">
        <w:tc>
          <w:tcPr>
            <w:tcW w:w="5210" w:type="dxa"/>
          </w:tcPr>
          <w:p w:rsidR="00D035B9" w:rsidRPr="00285A20" w:rsidRDefault="00D035B9" w:rsidP="00DA296C">
            <w:pPr>
              <w:jc w:val="both"/>
              <w:rPr>
                <w:rFonts w:eastAsiaTheme="minorHAnsi"/>
                <w:sz w:val="28"/>
                <w:szCs w:val="28"/>
                <w:lang w:eastAsia="en-US"/>
              </w:rPr>
            </w:pPr>
            <w:r>
              <w:rPr>
                <w:rFonts w:eastAsiaTheme="minorHAnsi"/>
                <w:sz w:val="28"/>
                <w:szCs w:val="28"/>
                <w:lang w:eastAsia="en-US"/>
              </w:rPr>
              <w:t>Г</w:t>
            </w:r>
            <w:r w:rsidRPr="00285A20">
              <w:rPr>
                <w:rFonts w:eastAsiaTheme="minorHAnsi"/>
                <w:sz w:val="28"/>
                <w:szCs w:val="28"/>
                <w:lang w:eastAsia="en-US"/>
              </w:rPr>
              <w:t>лав</w:t>
            </w:r>
            <w:r>
              <w:rPr>
                <w:rFonts w:eastAsiaTheme="minorHAnsi"/>
                <w:sz w:val="28"/>
                <w:szCs w:val="28"/>
                <w:lang w:eastAsia="en-US"/>
              </w:rPr>
              <w:t>а</w:t>
            </w:r>
            <w:r w:rsidRPr="00285A20">
              <w:rPr>
                <w:rFonts w:eastAsiaTheme="minorHAnsi"/>
                <w:sz w:val="28"/>
                <w:szCs w:val="28"/>
                <w:lang w:eastAsia="en-US"/>
              </w:rPr>
              <w:t xml:space="preserve"> администрации муниципального района </w:t>
            </w:r>
          </w:p>
        </w:tc>
        <w:tc>
          <w:tcPr>
            <w:tcW w:w="1844" w:type="dxa"/>
          </w:tcPr>
          <w:p w:rsidR="00D035B9" w:rsidRPr="00285A20" w:rsidRDefault="00D035B9" w:rsidP="00DA296C">
            <w:pPr>
              <w:jc w:val="both"/>
              <w:rPr>
                <w:rFonts w:eastAsiaTheme="minorHAnsi"/>
                <w:sz w:val="28"/>
                <w:szCs w:val="28"/>
                <w:lang w:eastAsia="en-US"/>
              </w:rPr>
            </w:pPr>
          </w:p>
        </w:tc>
        <w:tc>
          <w:tcPr>
            <w:tcW w:w="2515" w:type="dxa"/>
          </w:tcPr>
          <w:p w:rsidR="00D035B9" w:rsidRPr="00285A20" w:rsidRDefault="00D035B9" w:rsidP="00DA296C">
            <w:pPr>
              <w:jc w:val="both"/>
              <w:rPr>
                <w:rFonts w:eastAsiaTheme="minorHAnsi"/>
                <w:sz w:val="28"/>
                <w:szCs w:val="28"/>
                <w:lang w:eastAsia="en-US"/>
              </w:rPr>
            </w:pPr>
          </w:p>
          <w:p w:rsidR="00D035B9" w:rsidRPr="00285A20" w:rsidRDefault="00D035B9" w:rsidP="00DA296C">
            <w:pPr>
              <w:jc w:val="both"/>
              <w:rPr>
                <w:rFonts w:eastAsiaTheme="minorHAnsi"/>
                <w:sz w:val="28"/>
                <w:szCs w:val="28"/>
                <w:lang w:eastAsia="en-US"/>
              </w:rPr>
            </w:pPr>
            <w:r w:rsidRPr="00285A20">
              <w:rPr>
                <w:rFonts w:eastAsiaTheme="minorHAnsi"/>
                <w:sz w:val="28"/>
                <w:szCs w:val="28"/>
                <w:lang w:eastAsia="en-US"/>
              </w:rPr>
              <w:t>Е.А. Башкиров</w:t>
            </w:r>
          </w:p>
        </w:tc>
      </w:tr>
    </w:tbl>
    <w:p w:rsidR="00D035B9" w:rsidRDefault="00D035B9" w:rsidP="00D035B9">
      <w:pPr>
        <w:tabs>
          <w:tab w:val="left" w:pos="567"/>
        </w:tabs>
        <w:ind w:firstLine="709"/>
        <w:jc w:val="both"/>
        <w:rPr>
          <w:sz w:val="28"/>
          <w:szCs w:val="28"/>
        </w:rPr>
      </w:pPr>
    </w:p>
    <w:p w:rsidR="00D035B9" w:rsidRDefault="00D035B9" w:rsidP="00D035B9">
      <w:pPr>
        <w:tabs>
          <w:tab w:val="left" w:pos="567"/>
        </w:tabs>
        <w:ind w:firstLine="709"/>
        <w:jc w:val="both"/>
        <w:rPr>
          <w:sz w:val="28"/>
          <w:szCs w:val="28"/>
        </w:rPr>
      </w:pPr>
    </w:p>
    <w:p w:rsidR="00D035B9" w:rsidRDefault="00D035B9" w:rsidP="00D035B9">
      <w:pPr>
        <w:tabs>
          <w:tab w:val="left" w:pos="567"/>
        </w:tabs>
        <w:ind w:firstLine="709"/>
        <w:jc w:val="both"/>
        <w:rPr>
          <w:sz w:val="28"/>
          <w:szCs w:val="28"/>
        </w:rPr>
      </w:pPr>
    </w:p>
    <w:p w:rsidR="00D035B9" w:rsidRDefault="00D035B9" w:rsidP="00D035B9">
      <w:pPr>
        <w:tabs>
          <w:tab w:val="left" w:pos="5245"/>
        </w:tabs>
        <w:ind w:left="5245"/>
        <w:jc w:val="both"/>
        <w:rPr>
          <w:sz w:val="28"/>
          <w:szCs w:val="28"/>
        </w:rPr>
      </w:pPr>
      <w:bookmarkStart w:id="0" w:name="_GoBack"/>
      <w:bookmarkEnd w:id="0"/>
    </w:p>
    <w:p w:rsidR="00D035B9" w:rsidRDefault="00D035B9" w:rsidP="00D035B9">
      <w:pPr>
        <w:tabs>
          <w:tab w:val="left" w:pos="5245"/>
        </w:tabs>
        <w:ind w:left="5245"/>
        <w:jc w:val="both"/>
        <w:rPr>
          <w:sz w:val="28"/>
          <w:szCs w:val="28"/>
        </w:rPr>
      </w:pPr>
    </w:p>
    <w:sectPr w:rsidR="00D035B9" w:rsidSect="003C43BC">
      <w:headerReference w:type="default" r:id="rId13"/>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93" w:rsidRDefault="008A4F93">
      <w:r>
        <w:separator/>
      </w:r>
    </w:p>
  </w:endnote>
  <w:endnote w:type="continuationSeparator" w:id="0">
    <w:p w:rsidR="008A4F93" w:rsidRDefault="008A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93" w:rsidRDefault="008A4F93">
      <w:r>
        <w:separator/>
      </w:r>
    </w:p>
  </w:footnote>
  <w:footnote w:type="continuationSeparator" w:id="0">
    <w:p w:rsidR="008A4F93" w:rsidRDefault="008A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B" w:rsidRDefault="008A4F93">
    <w:pPr>
      <w:pStyle w:val="a3"/>
      <w:jc w:val="center"/>
    </w:pPr>
  </w:p>
  <w:p w:rsidR="00B00B50" w:rsidRDefault="008A4F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B9"/>
    <w:rsid w:val="00052AE5"/>
    <w:rsid w:val="003C43BC"/>
    <w:rsid w:val="00513A40"/>
    <w:rsid w:val="005168CE"/>
    <w:rsid w:val="005974DB"/>
    <w:rsid w:val="005A7DAE"/>
    <w:rsid w:val="005C383E"/>
    <w:rsid w:val="00677C63"/>
    <w:rsid w:val="0079141E"/>
    <w:rsid w:val="007A7BED"/>
    <w:rsid w:val="008A4F93"/>
    <w:rsid w:val="009F7FF0"/>
    <w:rsid w:val="00A04385"/>
    <w:rsid w:val="00B56031"/>
    <w:rsid w:val="00D035B9"/>
    <w:rsid w:val="00D11CC6"/>
    <w:rsid w:val="00D331E2"/>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035B9"/>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D035B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
    <w:basedOn w:val="a0"/>
    <w:rsid w:val="00D035B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3">
    <w:name w:val="header"/>
    <w:basedOn w:val="a"/>
    <w:link w:val="a4"/>
    <w:uiPriority w:val="99"/>
    <w:unhideWhenUsed/>
    <w:rsid w:val="00D035B9"/>
    <w:pPr>
      <w:tabs>
        <w:tab w:val="center" w:pos="4677"/>
        <w:tab w:val="right" w:pos="9355"/>
      </w:tabs>
    </w:pPr>
  </w:style>
  <w:style w:type="character" w:customStyle="1" w:styleId="a4">
    <w:name w:val="Верхний колонтитул Знак"/>
    <w:basedOn w:val="a0"/>
    <w:link w:val="a3"/>
    <w:uiPriority w:val="99"/>
    <w:rsid w:val="00D035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035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035B9"/>
    <w:rPr>
      <w:rFonts w:ascii="Tahoma" w:hAnsi="Tahoma" w:cs="Tahoma"/>
      <w:sz w:val="16"/>
      <w:szCs w:val="16"/>
    </w:rPr>
  </w:style>
  <w:style w:type="character" w:customStyle="1" w:styleId="a6">
    <w:name w:val="Текст выноски Знак"/>
    <w:basedOn w:val="a0"/>
    <w:link w:val="a5"/>
    <w:uiPriority w:val="99"/>
    <w:semiHidden/>
    <w:rsid w:val="00D035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035B9"/>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D035B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
    <w:basedOn w:val="a0"/>
    <w:rsid w:val="00D035B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3">
    <w:name w:val="header"/>
    <w:basedOn w:val="a"/>
    <w:link w:val="a4"/>
    <w:uiPriority w:val="99"/>
    <w:unhideWhenUsed/>
    <w:rsid w:val="00D035B9"/>
    <w:pPr>
      <w:tabs>
        <w:tab w:val="center" w:pos="4677"/>
        <w:tab w:val="right" w:pos="9355"/>
      </w:tabs>
    </w:pPr>
  </w:style>
  <w:style w:type="character" w:customStyle="1" w:styleId="a4">
    <w:name w:val="Верхний колонтитул Знак"/>
    <w:basedOn w:val="a0"/>
    <w:link w:val="a3"/>
    <w:uiPriority w:val="99"/>
    <w:rsid w:val="00D035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035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035B9"/>
    <w:rPr>
      <w:rFonts w:ascii="Tahoma" w:hAnsi="Tahoma" w:cs="Tahoma"/>
      <w:sz w:val="16"/>
      <w:szCs w:val="16"/>
    </w:rPr>
  </w:style>
  <w:style w:type="character" w:customStyle="1" w:styleId="a6">
    <w:name w:val="Текст выноски Знак"/>
    <w:basedOn w:val="a0"/>
    <w:link w:val="a5"/>
    <w:uiPriority w:val="99"/>
    <w:semiHidden/>
    <w:rsid w:val="00D035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2023-07-03T01:12:00Z</cp:lastPrinted>
  <dcterms:created xsi:type="dcterms:W3CDTF">2023-07-03T01:01:00Z</dcterms:created>
  <dcterms:modified xsi:type="dcterms:W3CDTF">2023-07-03T01:20:00Z</dcterms:modified>
</cp:coreProperties>
</file>