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15.06.2022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351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О внесении изменений в состав межведомственной комиссии по профилактике правонарушений на территории муниципального образования «Смидовичский муниципальный район» Еврейской автономной области», утвержденный постановлением администрации муниципального района от 21.01.2020 № 27 «О межведомственной комиссии по профилактике правонарушений на территории муниципального образования «Смидовичский муниципальный район» Еврейской автономной области»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ConsPlusNormal"/>
        <w:tabs>
          <w:tab w:val="clear" w:pos="708"/>
          <w:tab w:val="left" w:pos="993" w:leader="none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Администрация муниципального района</w:t>
      </w:r>
    </w:p>
    <w:p>
      <w:pPr>
        <w:pStyle w:val="ConsPlusNormal"/>
        <w:tabs>
          <w:tab w:val="clear" w:pos="708"/>
          <w:tab w:val="left" w:pos="993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ПОСТАНОВЛЯЕТ: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93" w:leader="none"/>
        </w:tabs>
        <w:bidi w:val="0"/>
        <w:spacing w:lineRule="auto" w:line="240" w:before="0" w:after="0"/>
        <w:ind w:left="0" w:right="0" w:firstLine="709"/>
        <w:contextualSpacing w:val="false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Внести в состав межведомственной комиссии по профилактике правонарушений на территории муниципального образования «Смидовичский муниципальный район» Еврейской автономной области» (далее — состав комиссии), утвержденный постановлением администрации муниципального района от 21.01.2020 № 27 «О межведомственной комиссии по профилактике правонарушений на территории муниципального образования «Смидовичский муниципальный район» Еврейской автономной области» следующие изменения: 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276" w:leader="none"/>
        </w:tabs>
        <w:bidi w:val="0"/>
        <w:spacing w:lineRule="auto" w:line="240" w:before="0" w:after="0"/>
        <w:ind w:left="0" w:right="0" w:firstLine="709"/>
        <w:contextualSpacing w:val="false"/>
        <w:jc w:val="both"/>
        <w:rPr>
          <w:color w:val="000000"/>
        </w:rPr>
      </w:pPr>
      <w:r>
        <w:rPr>
          <w:color w:val="000000"/>
          <w:sz w:val="28"/>
          <w:szCs w:val="28"/>
        </w:rPr>
        <w:t>1.1. Вывести из состава комиссии Андро Дарью Андреевну, Бородину Анну Сергеевну.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7" w:leader="none"/>
          <w:tab w:val="left" w:pos="1276" w:leader="none"/>
        </w:tabs>
        <w:bidi w:val="0"/>
        <w:spacing w:lineRule="auto" w:line="240" w:before="0" w:after="0"/>
        <w:ind w:left="0" w:right="0" w:hanging="0"/>
        <w:contextualSpacing w:val="false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 1.2. Ввести в состав комиссии Качан Галину Валерьевну – начальника отдела содействия занятости населения Смидовичского района в качестве члена комиссии, Семкову Ольгу Викторовну — начальника отдела культуры администрации муниципального района в качестве члена комиссии. </w:t>
      </w:r>
    </w:p>
    <w:p>
      <w:pPr>
        <w:pStyle w:val="ConsPlusNormal"/>
        <w:widowControl/>
        <w:numPr>
          <w:ilvl w:val="0"/>
          <w:numId w:val="1"/>
        </w:numPr>
        <w:tabs>
          <w:tab w:val="clear" w:pos="708"/>
          <w:tab w:val="left" w:pos="993" w:leader="none"/>
        </w:tabs>
        <w:bidi w:val="0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color w:val="000000"/>
        </w:rPr>
        <w:t>Опубликовать настоящее постановление в газете «Районный                     вестник».</w:t>
      </w:r>
    </w:p>
    <w:p>
      <w:pPr>
        <w:pStyle w:val="ConsPlusNormal"/>
        <w:widowControl/>
        <w:numPr>
          <w:ilvl w:val="0"/>
          <w:numId w:val="1"/>
        </w:numPr>
        <w:tabs>
          <w:tab w:val="clear" w:pos="708"/>
          <w:tab w:val="left" w:pos="993" w:leader="none"/>
        </w:tabs>
        <w:bidi w:val="0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после дня его                          официального опубликования.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3"/>
        <w:gridCol w:w="1703"/>
        <w:gridCol w:w="2375"/>
      </w:tblGrid>
      <w:tr>
        <w:trPr>
          <w:trHeight w:val="681" w:hRule="atLeast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Глава администрации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Е.А. Башкиров</w:t>
            </w:r>
          </w:p>
        </w:tc>
      </w:tr>
      <w:tr>
        <w:trPr>
          <w:trHeight w:val="266" w:hRule="atLeast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</w:tr>
      <w:tr>
        <w:trPr>
          <w:trHeight w:val="1327" w:hRule="atLeast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Готовил: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юридического управления                 администрации муниципального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Ю.В. Волошенко</w:t>
            </w:r>
          </w:p>
        </w:tc>
      </w:tr>
      <w:tr>
        <w:trPr/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Управляющий делами, начальник организационно-контрольного отдела администрации муниципального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Е.В. Свиридова</w:t>
            </w:r>
          </w:p>
        </w:tc>
      </w:tr>
    </w:tbl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00" w:hanging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7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0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Основной текст (4)_"/>
    <w:basedOn w:val="DefaultParagraphFont"/>
    <w:link w:val="40"/>
    <w:qFormat/>
    <w:rsid w:val="00d50493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bf3042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ff0e0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ff0e0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  <w:sz w:val="24"/>
      <w:lang w:val="zxx" w:eastAsia="zxx" w:bidi="zxx"/>
    </w:rPr>
  </w:style>
  <w:style w:type="paragraph" w:styleId="NormalWeb">
    <w:name w:val="Normal (Web)"/>
    <w:basedOn w:val="Normal"/>
    <w:unhideWhenUsed/>
    <w:qFormat/>
    <w:rsid w:val="008060e9"/>
    <w:pPr>
      <w:spacing w:beforeAutospacing="1" w:afterAutospacing="1"/>
    </w:pPr>
    <w:rPr/>
  </w:style>
  <w:style w:type="paragraph" w:styleId="1" w:customStyle="1">
    <w:name w:val="Абзац списка1"/>
    <w:basedOn w:val="Normal"/>
    <w:qFormat/>
    <w:rsid w:val="008060e9"/>
    <w:pPr>
      <w:ind w:left="720" w:hanging="0"/>
    </w:pPr>
    <w:rPr>
      <w:rFonts w:eastAsia="Calibri"/>
    </w:rPr>
  </w:style>
  <w:style w:type="paragraph" w:styleId="ConsPlusNormal" w:customStyle="1">
    <w:name w:val="ConsPlusNormal"/>
    <w:qFormat/>
    <w:rsid w:val="008060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ru-RU" w:bidi="ar-SA"/>
    </w:rPr>
  </w:style>
  <w:style w:type="paragraph" w:styleId="41" w:customStyle="1">
    <w:name w:val="Основной текст (4)"/>
    <w:basedOn w:val="Normal"/>
    <w:link w:val="4"/>
    <w:qFormat/>
    <w:rsid w:val="00d50493"/>
    <w:pPr>
      <w:widowControl w:val="false"/>
      <w:shd w:val="clear" w:color="auto" w:fill="FFFFFF"/>
      <w:spacing w:lineRule="exact" w:line="326" w:before="0" w:after="240"/>
      <w:jc w:val="both"/>
    </w:pPr>
    <w:rPr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72c3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bf3042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ff0e0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ff0e0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60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79DA-F3DB-4208-AF30-60DD2B8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LibreOffice/7.2.5.2$Windows_X86_64 LibreOffice_project/499f9727c189e6ef3471021d6132d4c694f357e5</Application>
  <AppVersion>15.0000</AppVersion>
  <Pages>2</Pages>
  <Words>202</Words>
  <Characters>1709</Characters>
  <CharactersWithSpaces>2040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2021-10-20T04:50:00Z</dcterms:created>
  <dc:creator>Юридический</dc:creator>
  <dc:description/>
  <dc:language>ru-RU</dc:language>
  <cp:lastModifiedBy/>
  <cp:lastPrinted>2021-10-20T23:03:00Z</cp:lastPrinted>
  <dcterms:modified xsi:type="dcterms:W3CDTF">2022-06-17T11:48:05Z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