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4B" w:rsidRPr="00CD6636" w:rsidRDefault="00EC0C4B" w:rsidP="00EC0C4B">
      <w:pPr>
        <w:tabs>
          <w:tab w:val="left" w:pos="454"/>
        </w:tabs>
        <w:jc w:val="center"/>
        <w:rPr>
          <w:sz w:val="28"/>
          <w:szCs w:val="28"/>
        </w:rPr>
      </w:pPr>
      <w:r w:rsidRPr="00CD6636">
        <w:rPr>
          <w:sz w:val="28"/>
          <w:szCs w:val="28"/>
        </w:rPr>
        <w:t xml:space="preserve">Муниципальное образование </w:t>
      </w:r>
      <w:r>
        <w:rPr>
          <w:sz w:val="28"/>
          <w:szCs w:val="28"/>
        </w:rPr>
        <w:t>«</w:t>
      </w:r>
      <w:r w:rsidRPr="00CD6636">
        <w:rPr>
          <w:sz w:val="28"/>
          <w:szCs w:val="28"/>
        </w:rPr>
        <w:t>Смидовичский муниципальный район</w:t>
      </w:r>
      <w:r>
        <w:rPr>
          <w:sz w:val="28"/>
          <w:szCs w:val="28"/>
        </w:rPr>
        <w:t>»</w:t>
      </w:r>
    </w:p>
    <w:p w:rsidR="00EC0C4B" w:rsidRPr="00CD6636" w:rsidRDefault="00EC0C4B" w:rsidP="00EC0C4B">
      <w:pPr>
        <w:tabs>
          <w:tab w:val="left" w:pos="454"/>
        </w:tabs>
        <w:jc w:val="center"/>
        <w:rPr>
          <w:sz w:val="28"/>
          <w:szCs w:val="28"/>
        </w:rPr>
      </w:pPr>
      <w:r w:rsidRPr="00CD6636">
        <w:rPr>
          <w:sz w:val="28"/>
          <w:szCs w:val="28"/>
        </w:rPr>
        <w:t>Еврейской автономной области</w:t>
      </w:r>
    </w:p>
    <w:p w:rsidR="00EC0C4B" w:rsidRPr="00CD6636" w:rsidRDefault="00EC0C4B" w:rsidP="00EC0C4B">
      <w:pPr>
        <w:tabs>
          <w:tab w:val="left" w:pos="454"/>
        </w:tabs>
        <w:jc w:val="center"/>
        <w:rPr>
          <w:sz w:val="28"/>
          <w:szCs w:val="28"/>
        </w:rPr>
      </w:pPr>
    </w:p>
    <w:p w:rsidR="00EC0C4B" w:rsidRPr="00CD6636" w:rsidRDefault="00EC0C4B" w:rsidP="00EC0C4B">
      <w:pPr>
        <w:tabs>
          <w:tab w:val="left" w:pos="454"/>
        </w:tabs>
        <w:jc w:val="center"/>
        <w:rPr>
          <w:sz w:val="28"/>
          <w:szCs w:val="28"/>
        </w:rPr>
      </w:pPr>
      <w:r w:rsidRPr="00CD6636">
        <w:rPr>
          <w:sz w:val="28"/>
          <w:szCs w:val="28"/>
        </w:rPr>
        <w:t xml:space="preserve">АДМИНИСТРАЦИЯ   МУНИЦИПАЛЬНОГО  РАЙОНА </w:t>
      </w:r>
    </w:p>
    <w:p w:rsidR="00EC0C4B" w:rsidRPr="00CD6636" w:rsidRDefault="00EC0C4B" w:rsidP="00EC0C4B">
      <w:pPr>
        <w:tabs>
          <w:tab w:val="left" w:pos="454"/>
        </w:tabs>
        <w:jc w:val="center"/>
        <w:rPr>
          <w:sz w:val="28"/>
          <w:szCs w:val="28"/>
        </w:rPr>
      </w:pPr>
    </w:p>
    <w:p w:rsidR="00EC0C4B" w:rsidRPr="00CD6636" w:rsidRDefault="00EC0C4B" w:rsidP="00EC0C4B">
      <w:pPr>
        <w:tabs>
          <w:tab w:val="left" w:pos="454"/>
        </w:tabs>
        <w:jc w:val="center"/>
        <w:rPr>
          <w:sz w:val="28"/>
          <w:szCs w:val="28"/>
        </w:rPr>
      </w:pPr>
      <w:r w:rsidRPr="00CD6636">
        <w:rPr>
          <w:sz w:val="28"/>
          <w:szCs w:val="28"/>
        </w:rPr>
        <w:t xml:space="preserve">ПОСТАНОВЛЕНИЕ </w:t>
      </w:r>
    </w:p>
    <w:p w:rsidR="00EC0C4B" w:rsidRDefault="00EC0C4B" w:rsidP="00EC0C4B">
      <w:pPr>
        <w:tabs>
          <w:tab w:val="left" w:pos="454"/>
        </w:tabs>
        <w:jc w:val="center"/>
        <w:rPr>
          <w:color w:val="FF0000"/>
          <w:sz w:val="28"/>
          <w:szCs w:val="28"/>
        </w:rPr>
      </w:pPr>
    </w:p>
    <w:p w:rsidR="00EC0C4B" w:rsidRPr="00EC0C4B" w:rsidRDefault="00EC0C4B" w:rsidP="00EC0C4B">
      <w:pPr>
        <w:tabs>
          <w:tab w:val="left" w:pos="454"/>
        </w:tabs>
        <w:jc w:val="both"/>
        <w:rPr>
          <w:sz w:val="28"/>
          <w:szCs w:val="28"/>
        </w:rPr>
      </w:pPr>
      <w:r w:rsidRPr="00EC0C4B">
        <w:rPr>
          <w:sz w:val="28"/>
          <w:szCs w:val="28"/>
        </w:rPr>
        <w:t xml:space="preserve">28.01.2022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EC0C4B">
        <w:rPr>
          <w:sz w:val="28"/>
          <w:szCs w:val="28"/>
        </w:rPr>
        <w:t xml:space="preserve">№ 21 </w:t>
      </w:r>
    </w:p>
    <w:p w:rsidR="00EC0C4B" w:rsidRDefault="00EC0C4B" w:rsidP="00EC0C4B">
      <w:pPr>
        <w:tabs>
          <w:tab w:val="left" w:pos="454"/>
        </w:tabs>
        <w:jc w:val="center"/>
        <w:rPr>
          <w:sz w:val="28"/>
          <w:szCs w:val="28"/>
        </w:rPr>
      </w:pPr>
      <w:r w:rsidRPr="00CD6636">
        <w:rPr>
          <w:sz w:val="28"/>
          <w:szCs w:val="28"/>
        </w:rPr>
        <w:t>пос.Смидович</w:t>
      </w:r>
    </w:p>
    <w:p w:rsidR="00EC0C4B" w:rsidRDefault="00EC0C4B" w:rsidP="00EC0C4B">
      <w:pPr>
        <w:tabs>
          <w:tab w:val="left" w:pos="454"/>
        </w:tabs>
        <w:jc w:val="center"/>
        <w:rPr>
          <w:sz w:val="28"/>
          <w:szCs w:val="28"/>
        </w:rPr>
      </w:pPr>
    </w:p>
    <w:p w:rsidR="00EC0C4B" w:rsidRDefault="00EC0C4B" w:rsidP="00EC0C4B">
      <w:pPr>
        <w:tabs>
          <w:tab w:val="left" w:pos="454"/>
        </w:tabs>
        <w:jc w:val="both"/>
        <w:rPr>
          <w:sz w:val="28"/>
          <w:szCs w:val="28"/>
        </w:rPr>
      </w:pPr>
      <w:r w:rsidRPr="007408F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</w:t>
      </w:r>
      <w:r w:rsidRPr="00E65BAF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е </w:t>
      </w:r>
      <w:r w:rsidRPr="00E65BAF">
        <w:rPr>
          <w:sz w:val="28"/>
          <w:szCs w:val="28"/>
        </w:rPr>
        <w:t xml:space="preserve">об оплате труда работников муниципального казенного учреждения </w:t>
      </w:r>
      <w:r>
        <w:rPr>
          <w:sz w:val="28"/>
          <w:szCs w:val="28"/>
        </w:rPr>
        <w:t>«</w:t>
      </w:r>
      <w:r w:rsidRPr="00E65BAF">
        <w:rPr>
          <w:sz w:val="28"/>
          <w:szCs w:val="28"/>
        </w:rPr>
        <w:t>Центр по обслуживанию образовательных учреждений</w:t>
      </w:r>
      <w:r>
        <w:rPr>
          <w:sz w:val="28"/>
          <w:szCs w:val="28"/>
        </w:rPr>
        <w:t>»</w:t>
      </w:r>
      <w:r w:rsidRPr="00E65BAF">
        <w:rPr>
          <w:sz w:val="28"/>
          <w:szCs w:val="28"/>
        </w:rPr>
        <w:t xml:space="preserve"> Смидовичского  муниципального района  ЕАО</w:t>
      </w:r>
      <w:r>
        <w:rPr>
          <w:sz w:val="28"/>
          <w:szCs w:val="28"/>
        </w:rPr>
        <w:t xml:space="preserve">» </w:t>
      </w:r>
    </w:p>
    <w:p w:rsidR="00EC0C4B" w:rsidRDefault="00EC0C4B" w:rsidP="00EC0C4B">
      <w:pPr>
        <w:tabs>
          <w:tab w:val="left" w:pos="454"/>
        </w:tabs>
        <w:jc w:val="both"/>
        <w:rPr>
          <w:sz w:val="28"/>
          <w:szCs w:val="28"/>
        </w:rPr>
      </w:pPr>
    </w:p>
    <w:p w:rsidR="00EC0C4B" w:rsidRPr="00CD6636" w:rsidRDefault="00EC0C4B" w:rsidP="00EC0C4B">
      <w:pPr>
        <w:tabs>
          <w:tab w:val="left" w:pos="709"/>
        </w:tabs>
        <w:jc w:val="both"/>
        <w:rPr>
          <w:sz w:val="28"/>
          <w:szCs w:val="28"/>
        </w:rPr>
      </w:pPr>
      <w:r w:rsidRPr="00CD6636">
        <w:rPr>
          <w:sz w:val="28"/>
          <w:szCs w:val="28"/>
        </w:rPr>
        <w:tab/>
        <w:t xml:space="preserve">В соответствии </w:t>
      </w:r>
      <w:r>
        <w:rPr>
          <w:sz w:val="28"/>
          <w:szCs w:val="28"/>
        </w:rPr>
        <w:t xml:space="preserve">с постановлением администрации  муниципального района  от </w:t>
      </w:r>
      <w:r w:rsidRPr="00A02AE4">
        <w:rPr>
          <w:sz w:val="28"/>
          <w:szCs w:val="28"/>
        </w:rPr>
        <w:t xml:space="preserve">23.03.2011 </w:t>
      </w:r>
      <w:r>
        <w:rPr>
          <w:sz w:val="28"/>
          <w:szCs w:val="28"/>
        </w:rPr>
        <w:t xml:space="preserve">№ </w:t>
      </w:r>
      <w:r w:rsidRPr="00A02AE4">
        <w:rPr>
          <w:sz w:val="28"/>
          <w:szCs w:val="28"/>
        </w:rPr>
        <w:t>499</w:t>
      </w:r>
      <w:r>
        <w:rPr>
          <w:sz w:val="28"/>
          <w:szCs w:val="28"/>
        </w:rPr>
        <w:t xml:space="preserve"> «</w:t>
      </w:r>
      <w:r w:rsidRPr="00A02AE4">
        <w:rPr>
          <w:sz w:val="28"/>
          <w:szCs w:val="28"/>
        </w:rPr>
        <w:t xml:space="preserve">Об утверждении Положения о порядке и условиях </w:t>
      </w:r>
      <w:proofErr w:type="gramStart"/>
      <w:r w:rsidRPr="00A02AE4">
        <w:rPr>
          <w:sz w:val="28"/>
          <w:szCs w:val="28"/>
        </w:rPr>
        <w:t>введения отраслевых систем оплаты труда работников муниципальных учреждений</w:t>
      </w:r>
      <w:proofErr w:type="gramEnd"/>
      <w:r w:rsidRPr="00A02AE4">
        <w:rPr>
          <w:sz w:val="28"/>
          <w:szCs w:val="28"/>
        </w:rPr>
        <w:t xml:space="preserve"> Смидовичского муниципального района</w:t>
      </w:r>
      <w:r>
        <w:rPr>
          <w:sz w:val="28"/>
          <w:szCs w:val="28"/>
        </w:rPr>
        <w:t xml:space="preserve">» </w:t>
      </w:r>
      <w:r w:rsidRPr="00CD6636">
        <w:rPr>
          <w:sz w:val="28"/>
          <w:szCs w:val="28"/>
        </w:rPr>
        <w:t xml:space="preserve">администрация муниципального района     </w:t>
      </w:r>
    </w:p>
    <w:p w:rsidR="00EC0C4B" w:rsidRPr="00CD6636" w:rsidRDefault="00EC0C4B" w:rsidP="00EC0C4B">
      <w:pPr>
        <w:tabs>
          <w:tab w:val="left" w:pos="454"/>
          <w:tab w:val="left" w:pos="709"/>
        </w:tabs>
        <w:jc w:val="both"/>
        <w:rPr>
          <w:sz w:val="28"/>
          <w:szCs w:val="28"/>
        </w:rPr>
      </w:pPr>
      <w:r w:rsidRPr="00CD6636">
        <w:rPr>
          <w:sz w:val="28"/>
          <w:szCs w:val="28"/>
        </w:rPr>
        <w:t xml:space="preserve">ПОСТАНОВЛЯЕТ: </w:t>
      </w:r>
    </w:p>
    <w:p w:rsidR="00EC0C4B" w:rsidRDefault="00EC0C4B" w:rsidP="00EC0C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6636"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Внести в Положение </w:t>
      </w:r>
      <w:r w:rsidRPr="004930F7">
        <w:rPr>
          <w:sz w:val="28"/>
          <w:szCs w:val="28"/>
        </w:rPr>
        <w:t xml:space="preserve">об оплате труда работников муниципального казенного учреждения </w:t>
      </w:r>
      <w:r>
        <w:rPr>
          <w:sz w:val="28"/>
          <w:szCs w:val="28"/>
        </w:rPr>
        <w:t>«</w:t>
      </w:r>
      <w:r w:rsidRPr="004930F7">
        <w:rPr>
          <w:sz w:val="28"/>
          <w:szCs w:val="28"/>
        </w:rPr>
        <w:t>Центр по обслуживанию образовательных учреждений</w:t>
      </w:r>
      <w:r>
        <w:rPr>
          <w:sz w:val="28"/>
          <w:szCs w:val="28"/>
        </w:rPr>
        <w:t>»</w:t>
      </w:r>
      <w:r w:rsidRPr="004930F7">
        <w:rPr>
          <w:sz w:val="28"/>
          <w:szCs w:val="28"/>
        </w:rPr>
        <w:t xml:space="preserve"> Смидовичского  муниципального района  Еврейской автономной области</w:t>
      </w:r>
      <w:r>
        <w:rPr>
          <w:sz w:val="28"/>
          <w:szCs w:val="28"/>
        </w:rPr>
        <w:t xml:space="preserve">, утвержденное постановлением администрации  муниципального района  </w:t>
      </w:r>
      <w:r w:rsidRPr="004930F7">
        <w:rPr>
          <w:sz w:val="28"/>
          <w:szCs w:val="28"/>
        </w:rPr>
        <w:t xml:space="preserve">от 01.08.2016 № 313 </w:t>
      </w:r>
      <w:r>
        <w:rPr>
          <w:sz w:val="28"/>
          <w:szCs w:val="28"/>
        </w:rPr>
        <w:t>«</w:t>
      </w:r>
      <w:r w:rsidRPr="004930F7">
        <w:rPr>
          <w:sz w:val="28"/>
          <w:szCs w:val="28"/>
        </w:rPr>
        <w:t>Об утверждении Положения об оплате труда работников муниципального казенного учреждения "Центр по обслуживанию образовательных учреждений" Смидовичского  муниципального района  ЕАО</w:t>
      </w:r>
      <w:r>
        <w:rPr>
          <w:sz w:val="28"/>
          <w:szCs w:val="28"/>
        </w:rPr>
        <w:t xml:space="preserve">» (далее – Положение об оплате труда)  следующие изменения: </w:t>
      </w:r>
      <w:proofErr w:type="gramEnd"/>
    </w:p>
    <w:p w:rsidR="00EC0C4B" w:rsidRDefault="00EC0C4B" w:rsidP="00EC0C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ab/>
        <w:t>пункт 4.1 раздела 4 «</w:t>
      </w:r>
      <w:r w:rsidRPr="00A02AE4">
        <w:rPr>
          <w:sz w:val="28"/>
          <w:szCs w:val="28"/>
        </w:rPr>
        <w:t>Порядок установления выплат стимулирующего характера</w:t>
      </w:r>
      <w:r>
        <w:rPr>
          <w:sz w:val="28"/>
          <w:szCs w:val="28"/>
        </w:rPr>
        <w:t xml:space="preserve">» Положения </w:t>
      </w:r>
      <w:r w:rsidRPr="00A02AE4">
        <w:rPr>
          <w:sz w:val="28"/>
          <w:szCs w:val="28"/>
        </w:rPr>
        <w:t xml:space="preserve">об оплате </w:t>
      </w:r>
      <w:r>
        <w:rPr>
          <w:sz w:val="28"/>
          <w:szCs w:val="28"/>
        </w:rPr>
        <w:t xml:space="preserve">труда после слов                 «- выплаты </w:t>
      </w:r>
      <w:r w:rsidRPr="00660368">
        <w:rPr>
          <w:sz w:val="28"/>
          <w:szCs w:val="28"/>
        </w:rPr>
        <w:t>за интенсивность и высокие результаты работы</w:t>
      </w:r>
      <w:r>
        <w:rPr>
          <w:sz w:val="28"/>
          <w:szCs w:val="28"/>
        </w:rPr>
        <w:t>» дополнить словами «- выплаты за специфику работы</w:t>
      </w:r>
      <w:proofErr w:type="gramStart"/>
      <w:r>
        <w:rPr>
          <w:sz w:val="28"/>
          <w:szCs w:val="28"/>
        </w:rPr>
        <w:t>;»</w:t>
      </w:r>
      <w:proofErr w:type="gramEnd"/>
      <w:r w:rsidRPr="00660368">
        <w:rPr>
          <w:sz w:val="28"/>
          <w:szCs w:val="28"/>
        </w:rPr>
        <w:t>;</w:t>
      </w:r>
    </w:p>
    <w:p w:rsidR="00EC0C4B" w:rsidRDefault="00EC0C4B" w:rsidP="00EC0C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раздел 4 «</w:t>
      </w:r>
      <w:r w:rsidRPr="00A02AE4">
        <w:rPr>
          <w:sz w:val="28"/>
          <w:szCs w:val="28"/>
        </w:rPr>
        <w:t>Порядок установления выплат стимулирующего характера</w:t>
      </w:r>
      <w:r>
        <w:rPr>
          <w:sz w:val="28"/>
          <w:szCs w:val="28"/>
        </w:rPr>
        <w:t xml:space="preserve">» Положения </w:t>
      </w:r>
      <w:r w:rsidRPr="00A02AE4">
        <w:rPr>
          <w:sz w:val="28"/>
          <w:szCs w:val="28"/>
        </w:rPr>
        <w:t>об оплате</w:t>
      </w:r>
      <w:r>
        <w:rPr>
          <w:sz w:val="28"/>
          <w:szCs w:val="28"/>
        </w:rPr>
        <w:t xml:space="preserve"> труда дополнить пунктом 4.8 следующего содержания:</w:t>
      </w:r>
    </w:p>
    <w:p w:rsidR="00EC0C4B" w:rsidRPr="00660368" w:rsidRDefault="00EC0C4B" w:rsidP="00EC0C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«4.8. Выплаты за </w:t>
      </w:r>
      <w:r w:rsidRPr="000B40E1">
        <w:rPr>
          <w:sz w:val="28"/>
          <w:szCs w:val="28"/>
        </w:rPr>
        <w:t xml:space="preserve">специфику работы устанавливается работникам учреждения в размере до </w:t>
      </w:r>
      <w:r>
        <w:rPr>
          <w:sz w:val="28"/>
          <w:szCs w:val="28"/>
        </w:rPr>
        <w:t>1</w:t>
      </w:r>
      <w:r w:rsidRPr="000B40E1">
        <w:rPr>
          <w:sz w:val="28"/>
          <w:szCs w:val="28"/>
        </w:rPr>
        <w:t>00 процентов оклада (должностного оклада), ставки заработной платы</w:t>
      </w:r>
      <w:proofErr w:type="gramStart"/>
      <w:r>
        <w:rPr>
          <w:sz w:val="28"/>
          <w:szCs w:val="28"/>
        </w:rPr>
        <w:t xml:space="preserve">.»; </w:t>
      </w:r>
    </w:p>
    <w:p w:rsidR="00EC0C4B" w:rsidRDefault="00EC0C4B" w:rsidP="00EC0C4B">
      <w:pPr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ab/>
        <w:t>1.3. пункт 5.5 раздела 5 «</w:t>
      </w:r>
      <w:r w:rsidRPr="001216ED">
        <w:rPr>
          <w:sz w:val="28"/>
          <w:szCs w:val="28"/>
        </w:rPr>
        <w:t>Условия оплаты труда руководителя учреждения, его заместителей, главного бухгалтера</w:t>
      </w:r>
      <w:r>
        <w:rPr>
          <w:sz w:val="28"/>
          <w:szCs w:val="28"/>
        </w:rPr>
        <w:t xml:space="preserve">» Положения об оплате труда изложить в следующей редакции: </w:t>
      </w:r>
    </w:p>
    <w:p w:rsidR="00EC0C4B" w:rsidRDefault="00EC0C4B" w:rsidP="00EC0C4B">
      <w:pPr>
        <w:jc w:val="both"/>
        <w:rPr>
          <w:sz w:val="28"/>
          <w:szCs w:val="28"/>
        </w:rPr>
      </w:pPr>
    </w:p>
    <w:p w:rsidR="00EC0C4B" w:rsidRDefault="00EC0C4B" w:rsidP="00EC0C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«5.5. Выплата за интенсивность и высокие результаты работы руководителю  учреждения, его заместителям, главному бухгалтеру производится ежемесячно в размере до 50 процентов должностного оклада по результатам выполнения ими установленных показателей эффективности деятельности учреждения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EC0C4B" w:rsidRPr="00CD6636" w:rsidRDefault="00EC0C4B" w:rsidP="00EC0C4B">
      <w:pPr>
        <w:tabs>
          <w:tab w:val="left" w:pos="454"/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2</w:t>
      </w:r>
      <w:r w:rsidRPr="00CD6636">
        <w:rPr>
          <w:sz w:val="28"/>
          <w:szCs w:val="28"/>
        </w:rPr>
        <w:t xml:space="preserve">. Опубликовать настоящее постановление в газете  </w:t>
      </w:r>
      <w:r>
        <w:rPr>
          <w:sz w:val="28"/>
          <w:szCs w:val="28"/>
        </w:rPr>
        <w:t>«</w:t>
      </w:r>
      <w:r w:rsidRPr="00CD6636">
        <w:rPr>
          <w:sz w:val="28"/>
          <w:szCs w:val="28"/>
        </w:rPr>
        <w:t>Районный вестник</w:t>
      </w:r>
      <w:r>
        <w:rPr>
          <w:sz w:val="28"/>
          <w:szCs w:val="28"/>
        </w:rPr>
        <w:t>»</w:t>
      </w:r>
      <w:r w:rsidRPr="00CD6636">
        <w:rPr>
          <w:sz w:val="28"/>
          <w:szCs w:val="28"/>
        </w:rPr>
        <w:t xml:space="preserve">. </w:t>
      </w:r>
    </w:p>
    <w:p w:rsidR="00EC0C4B" w:rsidRPr="00CD6636" w:rsidRDefault="00EC0C4B" w:rsidP="00EC0C4B">
      <w:pPr>
        <w:tabs>
          <w:tab w:val="left" w:pos="454"/>
          <w:tab w:val="left" w:pos="709"/>
        </w:tabs>
        <w:ind w:firstLine="454"/>
        <w:jc w:val="both"/>
        <w:rPr>
          <w:sz w:val="28"/>
        </w:rPr>
      </w:pPr>
      <w:r>
        <w:rPr>
          <w:sz w:val="28"/>
          <w:szCs w:val="28"/>
        </w:rPr>
        <w:tab/>
        <w:t>3</w:t>
      </w:r>
      <w:r w:rsidRPr="00CD6636">
        <w:rPr>
          <w:sz w:val="28"/>
          <w:szCs w:val="28"/>
        </w:rPr>
        <w:t>. Настоящее п</w:t>
      </w:r>
      <w:r w:rsidRPr="00CD6636">
        <w:rPr>
          <w:sz w:val="28"/>
        </w:rPr>
        <w:t>остановление вступает в силу после дня его официального опубликования</w:t>
      </w:r>
      <w:r>
        <w:rPr>
          <w:sz w:val="28"/>
        </w:rPr>
        <w:t xml:space="preserve"> и распространяется на правоотношения, возникшие с 01 января 2022 года. </w:t>
      </w:r>
      <w:r w:rsidRPr="00CD6636">
        <w:rPr>
          <w:sz w:val="28"/>
        </w:rPr>
        <w:t xml:space="preserve">   </w:t>
      </w:r>
    </w:p>
    <w:p w:rsidR="00EC0C4B" w:rsidRDefault="00EC0C4B" w:rsidP="00EC0C4B">
      <w:pPr>
        <w:tabs>
          <w:tab w:val="left" w:pos="454"/>
          <w:tab w:val="left" w:pos="709"/>
        </w:tabs>
        <w:ind w:firstLine="454"/>
        <w:jc w:val="both"/>
        <w:rPr>
          <w:sz w:val="28"/>
        </w:rPr>
      </w:pPr>
      <w:r w:rsidRPr="00CD6636">
        <w:rPr>
          <w:sz w:val="28"/>
        </w:rPr>
        <w:t xml:space="preserve">  </w:t>
      </w:r>
    </w:p>
    <w:p w:rsidR="00EC0C4B" w:rsidRDefault="00EC0C4B" w:rsidP="00EC0C4B">
      <w:pPr>
        <w:tabs>
          <w:tab w:val="left" w:pos="454"/>
        </w:tabs>
        <w:ind w:firstLine="454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1873"/>
        <w:gridCol w:w="2203"/>
      </w:tblGrid>
      <w:tr w:rsidR="00EC0C4B" w:rsidRPr="0008035C" w:rsidTr="00B96C03">
        <w:tc>
          <w:tcPr>
            <w:tcW w:w="5495" w:type="dxa"/>
            <w:shd w:val="clear" w:color="auto" w:fill="auto"/>
          </w:tcPr>
          <w:p w:rsidR="00EC0C4B" w:rsidRPr="0008035C" w:rsidRDefault="00EC0C4B" w:rsidP="00EC0C4B">
            <w:pPr>
              <w:tabs>
                <w:tab w:val="left" w:pos="454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08035C">
              <w:rPr>
                <w:bCs/>
                <w:sz w:val="28"/>
                <w:szCs w:val="28"/>
              </w:rPr>
              <w:t xml:space="preserve">Глава администрации  муниципального        района  </w:t>
            </w:r>
            <w:bookmarkStart w:id="0" w:name="_GoBack"/>
            <w:bookmarkEnd w:id="0"/>
          </w:p>
        </w:tc>
        <w:tc>
          <w:tcPr>
            <w:tcW w:w="1873" w:type="dxa"/>
            <w:shd w:val="clear" w:color="auto" w:fill="auto"/>
          </w:tcPr>
          <w:p w:rsidR="00EC0C4B" w:rsidRPr="0008035C" w:rsidRDefault="00EC0C4B" w:rsidP="00B96C03">
            <w:pPr>
              <w:tabs>
                <w:tab w:val="left" w:pos="454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203" w:type="dxa"/>
            <w:shd w:val="clear" w:color="auto" w:fill="auto"/>
          </w:tcPr>
          <w:p w:rsidR="00EC0C4B" w:rsidRPr="0008035C" w:rsidRDefault="00EC0C4B" w:rsidP="00B96C03">
            <w:pPr>
              <w:tabs>
                <w:tab w:val="left" w:pos="454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</w:p>
          <w:p w:rsidR="00EC0C4B" w:rsidRPr="0008035C" w:rsidRDefault="00EC0C4B" w:rsidP="00EC0C4B">
            <w:pPr>
              <w:tabs>
                <w:tab w:val="left" w:pos="454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proofErr w:type="spellStart"/>
            <w:r w:rsidRPr="0008035C">
              <w:rPr>
                <w:bCs/>
                <w:sz w:val="28"/>
                <w:szCs w:val="28"/>
              </w:rPr>
              <w:t>Е.А.Башкиров</w:t>
            </w:r>
            <w:proofErr w:type="spellEnd"/>
          </w:p>
        </w:tc>
      </w:tr>
    </w:tbl>
    <w:p w:rsidR="00EC0C4B" w:rsidRDefault="00EC0C4B" w:rsidP="00EC0C4B"/>
    <w:p w:rsidR="00EC0C4B" w:rsidRDefault="00EC0C4B" w:rsidP="00EC0C4B"/>
    <w:p w:rsidR="00EC0C4B" w:rsidRDefault="00EC0C4B" w:rsidP="00EC0C4B"/>
    <w:p w:rsidR="00605F8E" w:rsidRPr="00EC0C4B" w:rsidRDefault="00605F8E" w:rsidP="00EC0C4B"/>
    <w:sectPr w:rsidR="00605F8E" w:rsidRPr="00EC0C4B" w:rsidSect="008C08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4B"/>
    <w:rsid w:val="00605F8E"/>
    <w:rsid w:val="0088501B"/>
    <w:rsid w:val="008C0890"/>
    <w:rsid w:val="00EC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1B"/>
    <w:pPr>
      <w:keepNext/>
      <w:jc w:val="center"/>
      <w:outlineLvl w:val="0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qFormat/>
    <w:rsid w:val="0088501B"/>
    <w:pPr>
      <w:spacing w:before="120" w:after="120" w:line="276" w:lineRule="auto"/>
      <w:jc w:val="both"/>
    </w:pPr>
    <w:rPr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88501B"/>
    <w:rPr>
      <w:rFonts w:ascii="Bookman Old Style" w:hAnsi="Bookman Old Style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8501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8501B"/>
    <w:rPr>
      <w:sz w:val="28"/>
      <w:szCs w:val="24"/>
      <w:lang w:eastAsia="ru-RU"/>
    </w:rPr>
  </w:style>
  <w:style w:type="paragraph" w:customStyle="1" w:styleId="CharCharCharCharChar">
    <w:name w:val="Знак Знак Char Char Char Char Char Знак Знак"/>
    <w:basedOn w:val="a"/>
    <w:rsid w:val="00EC0C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1B"/>
    <w:pPr>
      <w:keepNext/>
      <w:jc w:val="center"/>
      <w:outlineLvl w:val="0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qFormat/>
    <w:rsid w:val="0088501B"/>
    <w:pPr>
      <w:spacing w:before="120" w:after="120" w:line="276" w:lineRule="auto"/>
      <w:jc w:val="both"/>
    </w:pPr>
    <w:rPr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88501B"/>
    <w:rPr>
      <w:rFonts w:ascii="Bookman Old Style" w:hAnsi="Bookman Old Style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8501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8501B"/>
    <w:rPr>
      <w:sz w:val="28"/>
      <w:szCs w:val="24"/>
      <w:lang w:eastAsia="ru-RU"/>
    </w:rPr>
  </w:style>
  <w:style w:type="paragraph" w:customStyle="1" w:styleId="CharCharCharCharChar">
    <w:name w:val="Знак Знак Char Char Char Char Char Знак Знак"/>
    <w:basedOn w:val="a"/>
    <w:rsid w:val="00EC0C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</dc:creator>
  <cp:lastModifiedBy>Труд</cp:lastModifiedBy>
  <cp:revision>1</cp:revision>
  <dcterms:created xsi:type="dcterms:W3CDTF">2022-01-28T02:14:00Z</dcterms:created>
  <dcterms:modified xsi:type="dcterms:W3CDTF">2022-01-28T02:17:00Z</dcterms:modified>
</cp:coreProperties>
</file>