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EC" w:rsidRDefault="006318EC" w:rsidP="00C30A7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6318EC" w:rsidRDefault="006318EC" w:rsidP="00631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318EC" w:rsidRDefault="006318EC" w:rsidP="0063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EC" w:rsidRDefault="006318EC" w:rsidP="00631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6318EC" w:rsidRDefault="006318EC" w:rsidP="0063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EC" w:rsidRDefault="006318EC" w:rsidP="00631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18EC" w:rsidRDefault="006318EC" w:rsidP="0063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EC" w:rsidRDefault="006318EC" w:rsidP="0063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26.01.2022                                                                                                        № 15</w:t>
      </w:r>
    </w:p>
    <w:p w:rsidR="006318EC" w:rsidRDefault="006318EC" w:rsidP="00631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6318EC" w:rsidRDefault="006318EC" w:rsidP="0063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EC" w:rsidRDefault="006318EC" w:rsidP="006318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 в администрации Смидовичского муниципального района на 2022 год</w:t>
      </w:r>
    </w:p>
    <w:p w:rsidR="006318EC" w:rsidRDefault="006318EC" w:rsidP="00631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EC" w:rsidRDefault="006318EC" w:rsidP="006318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соответствии   с   Федеральным законом от 25.12.2008  № 273-ФЗ «О противодействии коррупции», на основании Устава муниципального образования «Смидовичский муниципальный район» администрация муниципального района</w:t>
      </w:r>
    </w:p>
    <w:p w:rsidR="006318EC" w:rsidRDefault="006318EC" w:rsidP="00631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8EC" w:rsidRDefault="006318EC" w:rsidP="006318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прилагаемый План мероприятий по противодействию коррупции в администрации Смидовичского муниципального района на 2022 год.</w:t>
      </w:r>
    </w:p>
    <w:p w:rsidR="006318EC" w:rsidRDefault="006318EC" w:rsidP="006318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Ответственным исполнителям направлять информацию о реализации Плана мероприятий по противодействию коррупции в администрации Смидовичского муниципального района на 2022 год в отдел муниципальной службы администрации муниципального района.</w:t>
      </w:r>
    </w:p>
    <w:p w:rsidR="006318EC" w:rsidRDefault="006318EC" w:rsidP="00631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опубликовать в газете «Районный вестник» и разместить на официальном Интернет  сайте органов местного самоуправления Смидовичского муниципального района.</w:t>
      </w:r>
    </w:p>
    <w:p w:rsidR="006318EC" w:rsidRDefault="006318EC" w:rsidP="00631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за выполнением настоящего постановления возложить на начальника отдела муниципальной службы администрации муниципального района Коновалову Е.Н. </w:t>
      </w:r>
    </w:p>
    <w:p w:rsidR="006318EC" w:rsidRDefault="006318EC" w:rsidP="006318EC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после дня его подписания.</w:t>
      </w:r>
    </w:p>
    <w:p w:rsidR="006318EC" w:rsidRDefault="006318EC" w:rsidP="00631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5780"/>
        <w:gridCol w:w="1418"/>
        <w:gridCol w:w="2417"/>
      </w:tblGrid>
      <w:tr w:rsidR="006318EC" w:rsidTr="006318EC">
        <w:trPr>
          <w:trHeight w:val="521"/>
        </w:trPr>
        <w:tc>
          <w:tcPr>
            <w:tcW w:w="5778" w:type="dxa"/>
            <w:hideMark/>
          </w:tcPr>
          <w:p w:rsidR="006318EC" w:rsidRDefault="00631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418" w:type="dxa"/>
          </w:tcPr>
          <w:p w:rsidR="006318EC" w:rsidRDefault="00631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18EC" w:rsidRDefault="006318EC">
            <w:pPr>
              <w:pStyle w:val="1"/>
              <w:rPr>
                <w:szCs w:val="28"/>
              </w:rPr>
            </w:pPr>
          </w:p>
          <w:p w:rsidR="006318EC" w:rsidRDefault="006318E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Е.А. Башкиров  </w:t>
            </w:r>
          </w:p>
        </w:tc>
      </w:tr>
    </w:tbl>
    <w:p w:rsidR="00B942FE" w:rsidRDefault="00B942FE">
      <w:pPr>
        <w:sectPr w:rsidR="00B942FE" w:rsidSect="00C30A7D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B42FFD" w:rsidRDefault="00B42FFD"/>
    <w:p w:rsidR="00B42FFD" w:rsidRDefault="00B42FFD"/>
    <w:p w:rsidR="00B42FFD" w:rsidRDefault="00B42FFD"/>
    <w:p w:rsidR="00B42FFD" w:rsidRPr="00153EC1" w:rsidRDefault="00B42FFD" w:rsidP="00B42FFD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153EC1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-411480</wp:posOffset>
                </wp:positionV>
                <wp:extent cx="2743200" cy="2125980"/>
                <wp:effectExtent l="9525" t="762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FFD" w:rsidRDefault="00B42FFD" w:rsidP="00B42FFD">
                            <w:pPr>
                              <w:tabs>
                                <w:tab w:val="left" w:pos="454"/>
                              </w:tabs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4B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B42FFD" w:rsidRPr="005E6A06" w:rsidRDefault="00B42FFD" w:rsidP="00B42FFD">
                            <w:pPr>
                              <w:tabs>
                                <w:tab w:val="left" w:pos="454"/>
                              </w:tabs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42FFD" w:rsidRPr="005E6A06" w:rsidRDefault="00B42FFD" w:rsidP="00B42FF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6A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 </w:t>
                            </w:r>
                          </w:p>
                          <w:p w:rsidR="00B42FFD" w:rsidRPr="005E6A06" w:rsidRDefault="00B42FFD" w:rsidP="00B42FF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FFD" w:rsidRPr="00954B2B" w:rsidRDefault="00B42FFD" w:rsidP="00B42FF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4B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</w:t>
                            </w:r>
                            <w:r w:rsidRPr="00954B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B42FFD" w:rsidRPr="00954B2B" w:rsidRDefault="00B42FFD" w:rsidP="00B42F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4B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B42FFD" w:rsidRDefault="00B42FFD" w:rsidP="00B42F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4B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26.01.2022  </w:t>
                            </w:r>
                            <w:r w:rsidRPr="00954B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15  </w:t>
                            </w:r>
                          </w:p>
                          <w:p w:rsidR="00B42FFD" w:rsidRPr="00954B2B" w:rsidRDefault="00B42FFD" w:rsidP="00B42F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in;margin-top:-32.4pt;width:3in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" strokecolor="white">
                <v:textbox>
                  <w:txbxContent>
                    <w:p w:rsidR="00B42FFD" w:rsidRDefault="00B42FFD" w:rsidP="00B42FFD">
                      <w:pPr>
                        <w:tabs>
                          <w:tab w:val="left" w:pos="454"/>
                        </w:tabs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4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B42FFD" w:rsidRPr="005E6A06" w:rsidRDefault="00B42FFD" w:rsidP="00B42FFD">
                      <w:pPr>
                        <w:tabs>
                          <w:tab w:val="left" w:pos="454"/>
                        </w:tabs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B42FFD" w:rsidRPr="005E6A06" w:rsidRDefault="00B42FFD" w:rsidP="00B42FFD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6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 </w:t>
                      </w:r>
                    </w:p>
                    <w:p w:rsidR="00B42FFD" w:rsidRPr="005E6A06" w:rsidRDefault="00B42FFD" w:rsidP="00B42FFD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FFD" w:rsidRPr="00954B2B" w:rsidRDefault="00B42FFD" w:rsidP="00B42FFD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4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54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</w:t>
                      </w:r>
                      <w:proofErr w:type="gramEnd"/>
                      <w:r w:rsidRPr="00954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B42FFD" w:rsidRPr="00954B2B" w:rsidRDefault="00B42FFD" w:rsidP="00B42F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954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  <w:r w:rsidRPr="00954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B42FFD" w:rsidRDefault="00B42FFD" w:rsidP="00B42F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954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26.01.2022  </w:t>
                      </w:r>
                      <w:r w:rsidRPr="00954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15  </w:t>
                      </w:r>
                    </w:p>
                    <w:p w:rsidR="00B42FFD" w:rsidRPr="00954B2B" w:rsidRDefault="00B42FFD" w:rsidP="00B42F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FFD" w:rsidRPr="00153EC1" w:rsidRDefault="00B42FFD" w:rsidP="00B42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FFD" w:rsidRPr="00153EC1" w:rsidRDefault="00B42FFD" w:rsidP="00B42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FFD" w:rsidRPr="00153EC1" w:rsidRDefault="00B42FFD" w:rsidP="00B42F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FFD" w:rsidRPr="00153EC1" w:rsidRDefault="00B42FFD" w:rsidP="00B42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FFD" w:rsidRPr="00153EC1" w:rsidRDefault="00B42FFD" w:rsidP="00B42FF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2FFD" w:rsidRDefault="00B42FFD" w:rsidP="00B42FF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2FFD" w:rsidRPr="00153EC1" w:rsidRDefault="00B42FFD" w:rsidP="00B42FF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EC1">
        <w:rPr>
          <w:rFonts w:ascii="Times New Roman" w:hAnsi="Times New Roman" w:cs="Times New Roman"/>
          <w:sz w:val="28"/>
          <w:szCs w:val="28"/>
        </w:rPr>
        <w:t>План</w:t>
      </w:r>
    </w:p>
    <w:p w:rsidR="00B42FFD" w:rsidRPr="00153EC1" w:rsidRDefault="00B42FFD" w:rsidP="00B42FF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EC1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 в администрации</w:t>
      </w:r>
    </w:p>
    <w:p w:rsidR="00B42FFD" w:rsidRPr="00153EC1" w:rsidRDefault="00B42FFD" w:rsidP="00B42FF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EC1">
        <w:rPr>
          <w:rFonts w:ascii="Times New Roman" w:hAnsi="Times New Roman" w:cs="Times New Roman"/>
          <w:sz w:val="28"/>
          <w:szCs w:val="28"/>
        </w:rPr>
        <w:t>Смидовичского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3E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2FFD" w:rsidRPr="00153EC1" w:rsidRDefault="00B42FFD" w:rsidP="00B42FFD">
      <w:pPr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B42FFD" w:rsidRPr="00153EC1" w:rsidRDefault="00B42FFD" w:rsidP="00B42FFD">
      <w:pPr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B42FFD" w:rsidRPr="004D10EB" w:rsidRDefault="00B42FFD" w:rsidP="00B42FFD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D10EB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  <w:r w:rsidRPr="004D10EB">
        <w:rPr>
          <w:rFonts w:ascii="Times New Roman" w:hAnsi="Times New Roman" w:cs="Times New Roman"/>
          <w:sz w:val="28"/>
          <w:szCs w:val="28"/>
        </w:rPr>
        <w:t>- проведение эффективной политики по предупреждению коррупции в администрации Смидовичского муниципального района;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  <w:r w:rsidRPr="004D10EB">
        <w:rPr>
          <w:rFonts w:ascii="Times New Roman" w:hAnsi="Times New Roman" w:cs="Times New Roman"/>
          <w:sz w:val="28"/>
          <w:szCs w:val="28"/>
        </w:rPr>
        <w:t xml:space="preserve">- укрепление доверия жителей муниципального района к органам местного самоуправления Смидовичского муниципального района; 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  <w:r w:rsidRPr="004D10EB">
        <w:rPr>
          <w:rFonts w:ascii="Times New Roman" w:hAnsi="Times New Roman" w:cs="Times New Roman"/>
          <w:sz w:val="28"/>
          <w:szCs w:val="28"/>
        </w:rPr>
        <w:t xml:space="preserve">- обеспечение открытости и доступности информации о деятельности органов местного самоуправления Смидовичского муниципального района. 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FFD" w:rsidRPr="004D10EB" w:rsidRDefault="00B42FFD" w:rsidP="00B42FFD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D10E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4D10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  <w:r w:rsidRPr="004D10EB">
        <w:rPr>
          <w:rFonts w:ascii="Times New Roman" w:hAnsi="Times New Roman" w:cs="Times New Roman"/>
          <w:sz w:val="28"/>
          <w:szCs w:val="28"/>
        </w:rPr>
        <w:t>- организация и проведение правовых антикоррупционных мероприятий;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  <w:r w:rsidRPr="004D10EB">
        <w:rPr>
          <w:rFonts w:ascii="Times New Roman" w:hAnsi="Times New Roman" w:cs="Times New Roman"/>
          <w:sz w:val="28"/>
          <w:szCs w:val="28"/>
        </w:rPr>
        <w:t>- организация и проведение антикоррупционных мероприятий в сфере кадровой политики;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  <w:r w:rsidRPr="004D10EB">
        <w:rPr>
          <w:rFonts w:ascii="Times New Roman" w:hAnsi="Times New Roman" w:cs="Times New Roman"/>
          <w:sz w:val="28"/>
          <w:szCs w:val="28"/>
        </w:rPr>
        <w:t xml:space="preserve">- организация и проведение информационно-просветительских антикоррупционных мероприятий. Антикоррупционная </w:t>
      </w:r>
      <w:r w:rsidRPr="004D10EB">
        <w:rPr>
          <w:rFonts w:ascii="Times New Roman" w:hAnsi="Times New Roman" w:cs="Times New Roman"/>
          <w:sz w:val="28"/>
          <w:szCs w:val="28"/>
        </w:rPr>
        <w:lastRenderedPageBreak/>
        <w:t>пропаганда;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  <w:r w:rsidRPr="004D10EB">
        <w:rPr>
          <w:rFonts w:ascii="Times New Roman" w:hAnsi="Times New Roman" w:cs="Times New Roman"/>
          <w:sz w:val="28"/>
          <w:szCs w:val="28"/>
        </w:rPr>
        <w:t>- организация и проведение антикоррупционных мероприятий в финансовой сфере;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D10EB">
        <w:rPr>
          <w:rFonts w:ascii="Times New Roman" w:hAnsi="Times New Roman" w:cs="Times New Roman"/>
          <w:sz w:val="28"/>
          <w:szCs w:val="28"/>
        </w:rPr>
        <w:t xml:space="preserve">- организация и проведение </w:t>
      </w:r>
      <w:r w:rsidRPr="004D10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антикоррупционных мероприятий  в сфере размещения муниципального заказа;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  <w:r w:rsidRPr="004D10EB">
        <w:rPr>
          <w:rFonts w:ascii="Times New Roman" w:hAnsi="Times New Roman" w:cs="Times New Roman"/>
          <w:sz w:val="28"/>
          <w:szCs w:val="28"/>
        </w:rPr>
        <w:t>- противодействие коррупции в сфере имущественных отношений;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  <w:r w:rsidRPr="004D10EB">
        <w:rPr>
          <w:rFonts w:ascii="Times New Roman" w:hAnsi="Times New Roman" w:cs="Times New Roman"/>
          <w:sz w:val="28"/>
          <w:szCs w:val="28"/>
        </w:rPr>
        <w:t>- организация мониторинга коррупциогенных факторов и мер антикоррупционной политики;</w:t>
      </w:r>
    </w:p>
    <w:p w:rsidR="00B42FFD" w:rsidRPr="004D10EB" w:rsidRDefault="00B42FFD" w:rsidP="00B42FFD">
      <w:pPr>
        <w:jc w:val="both"/>
        <w:rPr>
          <w:rFonts w:ascii="Times New Roman" w:hAnsi="Times New Roman" w:cs="Times New Roman"/>
          <w:sz w:val="28"/>
          <w:szCs w:val="28"/>
        </w:rPr>
      </w:pPr>
      <w:r w:rsidRPr="004D10EB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 w:rsidRPr="004D10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комплекса организационных мер по противодействию коррупции.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"/>
        <w:gridCol w:w="7644"/>
        <w:gridCol w:w="1701"/>
        <w:gridCol w:w="4515"/>
      </w:tblGrid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FFD" w:rsidRPr="004D10EB" w:rsidTr="00777EFF">
        <w:tc>
          <w:tcPr>
            <w:tcW w:w="14688" w:type="dxa"/>
            <w:gridSpan w:val="5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1. Правовые антикоррупционные мероприятия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pStyle w:val="1"/>
              <w:shd w:val="clear" w:color="auto" w:fill="FFFFFF"/>
              <w:spacing w:after="375"/>
              <w:jc w:val="both"/>
              <w:rPr>
                <w:sz w:val="24"/>
              </w:rPr>
            </w:pPr>
            <w:r w:rsidRPr="004D10EB">
              <w:rPr>
                <w:sz w:val="24"/>
              </w:rPr>
              <w:t xml:space="preserve">Организация проведения мониторинга муниципальных правовых актов по противодействию коррупции на предмет соответствия федеральному законодательству и законодательству Еврейской автономной области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администрации муниципального района, юридическое управление администрации муниципального района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актов, принимаемых главой муниципального района, администрацией муниципального района, Собранием депутатов муниципального района и их проектов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 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Еврейской автономной области, направленных на совершенствование организационных основ противодействия коррупции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и внесение изменений в действующие муниципальные правовые акты по вопросам противодействия коррупции в соответствии с действующим федеральным и областным законодательством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c>
          <w:tcPr>
            <w:tcW w:w="14688" w:type="dxa"/>
            <w:gridSpan w:val="5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 Антикоррупционные мероприятия в сфере кадровой политики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44" w:type="dxa"/>
          </w:tcPr>
          <w:p w:rsidR="00B42FFD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гражданами при назначении на должности муниципальной службы, включенные в коррупционный перечень должностей, </w:t>
            </w:r>
            <w:hyperlink r:id="rId7" w:history="1">
              <w:r w:rsidRPr="004D10EB">
                <w:rPr>
                  <w:rFonts w:ascii="Times New Roman" w:hAnsi="Times New Roman" w:cs="Times New Roman"/>
                  <w:sz w:val="24"/>
                  <w:szCs w:val="24"/>
                </w:rPr>
                <w:t>уведомлений</w:t>
              </w:r>
            </w:hyperlink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акты Российской Федерации»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01.01.2022-30.06.2022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сведений об адресах сайтов и (или) страниц сайтов в информационно-телекоммуникационной сети Интернет на которых гражданин, претендующий на замещение должности муниципальной службы и муниципальный служащий администрации муниципального района размещал общедоступную информацию, а так же данные, позволяющие их  идентифицировать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FFD" w:rsidRPr="004D10EB" w:rsidRDefault="00B42FFD" w:rsidP="00777EFF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должности муниципальной  службы - при поступлении на муниципальную службу.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-ежегодно не позднее 1 апреля года следующего за отчетным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своевременным предоставлением муниципальными служащими администрации муниципального района сведений о доходах, расходах, об имуществе и обязательствах имущественного характера, </w:t>
            </w:r>
            <w:r w:rsidRPr="004D10EB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30.04.2022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644" w:type="dxa"/>
          </w:tcPr>
          <w:p w:rsidR="00B42FFD" w:rsidRDefault="00B42FFD" w:rsidP="00777E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своевременным предоставлением руководителями муниципальных учреждений района сведений о доходах, расходах, об имуществе и обязательствах имущественного характера, </w:t>
            </w:r>
            <w:r w:rsidRPr="004D10EB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сведений о доходах, расходах  об имуществе и обязательствах имущественного характера своих супруги (супруга) и несовершеннолетних детей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района: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отдел по связям с общественностью и СМИ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 сведений</w:t>
            </w:r>
            <w:r w:rsidRPr="004D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представляемых </w:t>
            </w:r>
            <w:r w:rsidRPr="004D10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 служащими, замещающими должности муниципальной службы администрации муниципального района,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 муниципального района: муниципальной службы,   информатизации и защиты информации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 сведений</w:t>
            </w:r>
            <w:r w:rsidRPr="004D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, представляемых руководителями муниципальных учреждений района</w:t>
            </w:r>
            <w:r w:rsidRPr="004D10EB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района: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культуры, отдел по связям с общественностью и СМИ,  отдел информатизации и защиты информации </w:t>
            </w:r>
          </w:p>
        </w:tc>
      </w:tr>
      <w:tr w:rsidR="00B42FFD" w:rsidRPr="004D10EB" w:rsidTr="00777EFF">
        <w:trPr>
          <w:trHeight w:val="1254"/>
        </w:trPr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заключении трудового договора с гражданином, замещавшим должности государственной или муниципальной службы (перечень которых установлен законодательством РФ)  в течение двух лет после его увольнения с государственной или муниципальной службы по последнему месту его службы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В десятидневный срок с момента назначения на должность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вводного инструктажа по противодействию коррупции для вновь принятых муниципальных служащих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В течение 3-х дней со дня назначения на должность муниципальн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службы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pStyle w:val="1"/>
              <w:shd w:val="clear" w:color="auto" w:fill="FFFFFF"/>
              <w:spacing w:after="375"/>
              <w:jc w:val="both"/>
              <w:rPr>
                <w:sz w:val="24"/>
              </w:rPr>
            </w:pPr>
            <w:r w:rsidRPr="004D10EB">
              <w:rPr>
                <w:sz w:val="24"/>
              </w:rPr>
              <w:t>Актуализация карты коррупционных рисков администрации Смидовичского муниципального района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администрации муниципального района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контроля за соблюдением муниципальными служащими администрации муниципального района ограничений, запретов и  обязательств, предусмотренных законодательством о муниципальной службе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644" w:type="dxa"/>
          </w:tcPr>
          <w:p w:rsidR="00B42FFD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специального программного обеспечения «Справка БК» всеми лицами, претендующими на замещение должностей муниципальной службы или замещающими должности муниципальной службы, осуществление полномочий по которым влечет за собой обязанность представлять сведений о доходах, расходах, об имуществе и обязательствах имущественного характера на себя и членов своей семьи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дополнительному предоставлению сведений об отсутствии родства или свойства родства граждан, претендующих на замещение должностей муниципальной службы с муниципальными служащими администрации муниципального района, а также, муниципальными служащими, замещающими должности муниципальной службы в администрации муниципального района на предмет выявления конфликта интересов, подчиненности или подконтрольности одного из них другому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pStyle w:val="1"/>
              <w:shd w:val="clear" w:color="auto" w:fill="FFFFFF"/>
              <w:spacing w:after="375"/>
              <w:jc w:val="both"/>
              <w:rPr>
                <w:sz w:val="24"/>
              </w:rPr>
            </w:pPr>
            <w:r w:rsidRPr="004D10EB">
              <w:rPr>
                <w:sz w:val="24"/>
              </w:rPr>
              <w:t>Обеспечение контроля за соблюдением муниципальными служащими администрации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ответственности в случае их несоблюдения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rPr>
          <w:trHeight w:val="1214"/>
        </w:trPr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резерва управленческих кадров  администрации муниципального района, а также обеспечение его эффективного использования в  деятельности администрации муниципального района 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руководители структурных подразделений   администрации муниципального района</w:t>
            </w:r>
          </w:p>
        </w:tc>
      </w:tr>
      <w:tr w:rsidR="00B42FFD" w:rsidRPr="004D10EB" w:rsidTr="00777EFF">
        <w:trPr>
          <w:trHeight w:val="1214"/>
        </w:trPr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При нарушениях антикоррупцион-ного законодательства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rPr>
          <w:trHeight w:val="1214"/>
        </w:trPr>
        <w:tc>
          <w:tcPr>
            <w:tcW w:w="828" w:type="dxa"/>
            <w:gridSpan w:val="2"/>
            <w:shd w:val="clear" w:color="auto" w:fill="auto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644" w:type="dxa"/>
            <w:shd w:val="clear" w:color="auto" w:fill="auto"/>
          </w:tcPr>
          <w:p w:rsidR="00B42FFD" w:rsidRPr="004D10EB" w:rsidRDefault="00B42FFD" w:rsidP="00777EFF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10E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Проведение анализа выполнения муниципальными служащими администрации муниципального района иной оплачиваемой работы на соблюдение требований части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15" w:type="dxa"/>
            <w:shd w:val="clear" w:color="auto" w:fill="auto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</w:t>
            </w:r>
          </w:p>
        </w:tc>
      </w:tr>
      <w:tr w:rsidR="00B42FFD" w:rsidRPr="004D10EB" w:rsidTr="00777EFF">
        <w:trPr>
          <w:trHeight w:val="1214"/>
        </w:trPr>
        <w:tc>
          <w:tcPr>
            <w:tcW w:w="828" w:type="dxa"/>
            <w:gridSpan w:val="2"/>
            <w:shd w:val="clear" w:color="auto" w:fill="auto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644" w:type="dxa"/>
            <w:shd w:val="clear" w:color="auto" w:fill="auto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муниципальных служащих администрации муниципального района в управлении коммерческими и некоммерческими организациями</w:t>
            </w:r>
          </w:p>
        </w:tc>
        <w:tc>
          <w:tcPr>
            <w:tcW w:w="1701" w:type="dxa"/>
            <w:shd w:val="clear" w:color="auto" w:fill="auto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15" w:type="dxa"/>
            <w:shd w:val="clear" w:color="auto" w:fill="auto"/>
          </w:tcPr>
          <w:p w:rsidR="00B42FFD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администрации муниципального район»</w:t>
            </w:r>
          </w:p>
          <w:p w:rsidR="00B42FFD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FD" w:rsidRPr="004D10EB" w:rsidTr="00777EFF">
        <w:tc>
          <w:tcPr>
            <w:tcW w:w="14688" w:type="dxa"/>
            <w:gridSpan w:val="5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 Информационно-просветительские антикоррупционные мероприятия. Антикоррупционная пропаганда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для муниципальных служащих администрации по вопросам  предоставления сведений о доходах, расходах, об имуществе и обязательствах имущественного характера на себя и членов своей семьи, а также сведений о размещении информации в сети Интернет об адресах сайтов и (или) страниц сайтов в информационно-телекоммуникационной сети Интернет на которых муниципальный служащий размещал общедоступную информацию, а так же данные, позволяющие их  идентифицировать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органов местного самоуправления Смидовичского муниципального района информационной брошюры «Бюджет для граждан»: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- о бюджете Смидовичского муниципального района на 2022 год;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исполнении бюджета Смидовичского муниципального района за 2021 год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муниципального района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656" w:type="dxa"/>
            <w:gridSpan w:val="2"/>
          </w:tcPr>
          <w:p w:rsidR="00B42FFD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муниципальными служащими по проблеме: «О мерах по профилактике коррупционных правонарушений  (анализ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нарушений)»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управление, отдел муниципальной службы администрации муниципального района 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на  информационных стендах по антикоррупции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администрации муниципального района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по противодействию коррупции  для  муниципальных служащих администрации муниципального района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IV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 Интернет сайте органов местного самоуправления Смидовичского муниципального района реестра выданных разрешений на строительство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 (июль, декабрь)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Общественного совета образования Смидовичского муниципального  района с целью оказания содействия органам местного самоуправления в решении вопросов территорий 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СМИ администрации муниципального района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«Молодежь против коррупции», </w:t>
            </w:r>
            <w:r w:rsidRPr="004D10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приуроченной </w:t>
            </w:r>
            <w:r w:rsidRPr="004D10E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1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Международному</w:t>
            </w:r>
            <w:r w:rsidRPr="004D10E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10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4D10E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10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борьбы</w:t>
            </w:r>
            <w:r w:rsidRPr="004D10E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10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коррупцией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 муниципального района: образования; муниципальной службы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мероприятиях, проводимых органами местного самоуправления с целью противодействия коррупции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СМИ администрации муниципального района,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МАУ «Единый информационный  центр» (по согласованию)</w:t>
            </w:r>
          </w:p>
        </w:tc>
      </w:tr>
      <w:tr w:rsidR="00B42FFD" w:rsidRPr="004D10EB" w:rsidTr="00777EFF">
        <w:trPr>
          <w:trHeight w:val="1141"/>
        </w:trPr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проведением мероприятий антикоррупционной направленности в муниципальных  учреждениях района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района: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отдел по связям с общественностью и СМИ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антикоррупционной направленности в муниципальных бюджетных образовательных учреждениях района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 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посетителей с отображением на них сведений о муниципальных услугах, предоставляемых администрацией муниципального района, о порядке и условиях их предоставления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района, ответственные за предоставление муниципальных услуг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«телефона доверия», специализированного почтового ящика для приема сообщений о фактах коррупции и  коррупционных проявлениях в администрации муниципального района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c>
          <w:tcPr>
            <w:tcW w:w="14688" w:type="dxa"/>
            <w:gridSpan w:val="5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4. Антикоррупционные мероприятия в финансовой сфере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со специалистами, осуществляющими бухгалтерский учет в структурных подразделениях, муниципальных учреждениях, администрациях городских и сельских поселений по применению бухгалтерского и бюджетного законодательства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 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финансово-хозяйственной деятельности органов местного самоуправления и муниципальных учреждений, а так же администраций городских и сельских поселений, которым предоставлялись межбюджетные трансферты из бюджета Смидовичского муниципального района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 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финансовой прозрачности через средства массовой информации и официальный Интернет сайт органов местного самоуправления Смидовичского района 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 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финансово-хозяйственной деятельности  муниципальных бюджетных образовательных учреждений для снижения уровня коррупционных проявлений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 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аукдита МКУ «Центр по обслуживанию образовательных учреждений»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 </w:t>
            </w:r>
          </w:p>
        </w:tc>
      </w:tr>
      <w:tr w:rsidR="00B42FFD" w:rsidRPr="004D10EB" w:rsidTr="00777EFF"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качества предоставления платных услуг 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учреждениями и расходования денежных средств, полученных от оказания этих услуг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одного раза в полугодие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 подразделения 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района: отдел образования, отдел по связям с общественностью и СМИ</w:t>
            </w:r>
          </w:p>
        </w:tc>
      </w:tr>
      <w:tr w:rsidR="00B42FFD" w:rsidRPr="004D10EB" w:rsidTr="00777EFF">
        <w:tc>
          <w:tcPr>
            <w:tcW w:w="14688" w:type="dxa"/>
            <w:gridSpan w:val="5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5. Антикоррупционные мероприятия  в сфере размещения муниципального заказа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выполнением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пределах своих полномочий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управление, управление экономического развития администрации муниципального района  </w:t>
            </w:r>
          </w:p>
        </w:tc>
      </w:tr>
      <w:tr w:rsidR="00B42FFD" w:rsidRPr="004D10EB" w:rsidTr="00777EFF"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 и прозрачности размещения заказов на поставки товаров, выполнение работ, оказание услуг для муниципальных нужд, в том числе путем проведения открытых аукционов в электронной форме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администрации,  структурные подразделения, наделенные правом юридического лица и муниципальные учреждения</w:t>
            </w:r>
          </w:p>
        </w:tc>
      </w:tr>
      <w:tr w:rsidR="00B42FFD" w:rsidRPr="004D10EB" w:rsidTr="00777EFF">
        <w:trPr>
          <w:trHeight w:val="530"/>
        </w:trPr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- разъяснительной работы для структурных подразделений администрации муниципального района   о  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</w:tc>
      </w:tr>
      <w:tr w:rsidR="00B42FFD" w:rsidRPr="004D10EB" w:rsidTr="00777EFF">
        <w:trPr>
          <w:trHeight w:val="530"/>
        </w:trPr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гласности и прозрачности размещения заказов на поставки товаров, выполнения работ, оказания услуг для муниципальных нужд в сфере образования, в том числе путем проведения открытых аукционов в электронной форме.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по обслуживанию образовательных учреждений» </w:t>
            </w:r>
          </w:p>
        </w:tc>
      </w:tr>
      <w:tr w:rsidR="00B42FFD" w:rsidRPr="004D10EB" w:rsidTr="00777EFF">
        <w:trPr>
          <w:trHeight w:val="530"/>
        </w:trPr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регулирующего размещение заказов для муниципальных нужд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</w:tc>
      </w:tr>
      <w:tr w:rsidR="00B42FFD" w:rsidRPr="004D10EB" w:rsidTr="00777EFF">
        <w:trPr>
          <w:trHeight w:val="530"/>
        </w:trPr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выявление личной заинтересованности муниципальных служащих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которая приводит или может привести к конфликту интересов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района»  </w:t>
            </w:r>
          </w:p>
        </w:tc>
      </w:tr>
      <w:tr w:rsidR="00B42FFD" w:rsidRPr="004D10EB" w:rsidTr="00777EFF">
        <w:trPr>
          <w:trHeight w:val="530"/>
        </w:trPr>
        <w:tc>
          <w:tcPr>
            <w:tcW w:w="828" w:type="dxa"/>
            <w:gridSpan w:val="2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644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закупочной 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</w:t>
            </w:r>
          </w:p>
        </w:tc>
      </w:tr>
      <w:tr w:rsidR="00B42FFD" w:rsidRPr="004D10EB" w:rsidTr="00777EFF">
        <w:trPr>
          <w:trHeight w:val="241"/>
        </w:trPr>
        <w:tc>
          <w:tcPr>
            <w:tcW w:w="14688" w:type="dxa"/>
            <w:gridSpan w:val="5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Противодействие коррупции в сфере имущественных отношений</w:t>
            </w:r>
          </w:p>
        </w:tc>
      </w:tr>
      <w:tr w:rsidR="00B42FFD" w:rsidRPr="004D10EB" w:rsidTr="00777EFF">
        <w:trPr>
          <w:trHeight w:val="530"/>
        </w:trPr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 </w:t>
            </w:r>
          </w:p>
        </w:tc>
      </w:tr>
      <w:tr w:rsidR="00B42FFD" w:rsidRPr="004D10EB" w:rsidTr="00777EFF">
        <w:trPr>
          <w:trHeight w:val="530"/>
        </w:trPr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предпринимателей о возможностях заключения договоров аренды муниципального имущества (помещения, земельные участки), предстоящих аукционах, торгах по продаже и сдаче в аренду муниципального имущества  и результатах данных аукционов, торгов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 </w:t>
            </w:r>
          </w:p>
        </w:tc>
      </w:tr>
      <w:tr w:rsidR="00B42FFD" w:rsidRPr="004D10EB" w:rsidTr="00777EFF">
        <w:trPr>
          <w:trHeight w:val="530"/>
        </w:trPr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Учет имущества образовательных учреждений и анализ целевого использования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</w:tcPr>
          <w:p w:rsidR="00B42FFD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 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14688" w:type="dxa"/>
            <w:gridSpan w:val="5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7. Организация мониторинга коррупциогенных факторов и мер антикоррупционной политики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Подготовка отчета исполнения Плана мероприятий по противодействию коррупции в  администрации Смидовичского муниципального района  за 2021 год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района, ответственные структурные подразделения администрации муниципального района 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администрации Смидовичского муниципального района за 2021 год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размещения на официальном Интернет  сайте органов местного самоуправления Смидовичского муниципального района актуальной информации о  мерах по профилактике и противодействию коррупции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предоставления муниципальных услуг и эффективности предоставления муниципальных услуг структурными подразделениям администрации муниципального района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администрации муниципального района, структурные подразделения администрации муниципального района, предоставляющие муниципальные услуги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по форме МУ в соответствии с приказом Росстата от 06.05.2015 № 217 «Об утверждении статистического 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инструментария для организации Министерством развития Российской Федерации федерального статистического наблюдения о предоставлении государственных (муниципальных) услуг»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района,  структурные 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администрации муниципального района, предоставляющие муниципальные услуги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 управление государственной службы и кадровой  политики  правительства  Еврейской  автономной области сведений о ходе реализации мер по противодействию коррупции (форма - Мониторинг –К)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Подготовка отчета исполнения Плана мероприятий по противодействию коррупции в  администрации Смидовичского муниципального района  за 2022 год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По итогам работы:</w:t>
            </w:r>
          </w:p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 -за первое полугодие;</w:t>
            </w:r>
          </w:p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-за год 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района, ответственные структурные подразделения администрации муниципального района 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антикоррупционного мониторинга мероприятий по противодействию коррупции в администрации Смидовичского муниципального района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По итогам работы за первое полугодие, год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района, структурные подразделения администрации муниципального района  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к главе администрации муниципального района 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По итогам первого полугодия и года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Организационно-контрольный отдел администрации муниципального района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16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7656" w:type="dxa"/>
            <w:gridSpan w:val="2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официальном Интернет-сайте органов местного самоуправления Смидовичского муниципального района опроса в целях оценки удовлетворенности населения качеством предоставляемых услуг, в том числе от минимизации коррупционных рисков при получении данных услуг</w:t>
            </w:r>
          </w:p>
        </w:tc>
        <w:tc>
          <w:tcPr>
            <w:tcW w:w="1701" w:type="dxa"/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15" w:type="dxa"/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района: юридическое управление, отдел муниципальной службы»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D10E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8. Комплекс организационных мер по противодействию коррупции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противодействию коррупции при главе администрации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для своевременного принятия решений по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и заявлений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Разработка  проекта плана мероприятий по противодействию коррупции  администрации Смидовичского муниципального района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администрации муниципального района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Продолжение практики участия представителей общественных организаций в заседаниях комиссий (по соблюдению требований к служебному поведению муниципальных служащих и урегулированию конфликта интересов, по противодействию коррупции, конкурсной, аттестационной)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  <w:tr w:rsidR="00B42FFD" w:rsidRPr="004D10EB" w:rsidTr="00777EFF">
        <w:tblPrEx>
          <w:tblLook w:val="04A0" w:firstRow="1" w:lastRow="0" w:firstColumn="1" w:lastColumn="0" w:noHBand="0" w:noVBand="1"/>
        </w:tblPrEx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и наполнение тематического раздела «Противодействие коррупции» на официальном Интернет сайте органов местного самоуправления Смидовичского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D" w:rsidRPr="004D10EB" w:rsidRDefault="00B42FFD" w:rsidP="0077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муниципального района  </w:t>
            </w:r>
          </w:p>
        </w:tc>
      </w:tr>
    </w:tbl>
    <w:p w:rsidR="00B42FFD" w:rsidRPr="003C5AC6" w:rsidRDefault="00B42FFD" w:rsidP="00B42FFD">
      <w:pPr>
        <w:rPr>
          <w:rFonts w:ascii="Times New Roman" w:hAnsi="Times New Roman" w:cs="Times New Roman"/>
          <w:sz w:val="24"/>
          <w:szCs w:val="24"/>
        </w:rPr>
      </w:pPr>
    </w:p>
    <w:p w:rsidR="00B42FFD" w:rsidRDefault="00B42FFD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p w:rsidR="006318EC" w:rsidRDefault="006318EC"/>
    <w:sectPr w:rsidR="006318EC" w:rsidSect="00B94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FD" w:rsidRDefault="00B42FFD" w:rsidP="00B42FFD">
      <w:r>
        <w:separator/>
      </w:r>
    </w:p>
  </w:endnote>
  <w:endnote w:type="continuationSeparator" w:id="0">
    <w:p w:rsidR="00B42FFD" w:rsidRDefault="00B42FFD" w:rsidP="00B4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FD" w:rsidRDefault="00B42FFD" w:rsidP="00B42FFD">
      <w:r>
        <w:separator/>
      </w:r>
    </w:p>
  </w:footnote>
  <w:footnote w:type="continuationSeparator" w:id="0">
    <w:p w:rsidR="00B42FFD" w:rsidRDefault="00B42FFD" w:rsidP="00B4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D3"/>
    <w:rsid w:val="002A2DD3"/>
    <w:rsid w:val="006318EC"/>
    <w:rsid w:val="00A05EEB"/>
    <w:rsid w:val="00B42FFD"/>
    <w:rsid w:val="00B942FE"/>
    <w:rsid w:val="00C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07405D-5E75-4A80-9DAA-6BFA8F51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6318E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E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318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2FFD"/>
  </w:style>
  <w:style w:type="character" w:styleId="a3">
    <w:name w:val="Strong"/>
    <w:qFormat/>
    <w:rsid w:val="00B42FFD"/>
    <w:rPr>
      <w:b/>
      <w:bCs/>
    </w:rPr>
  </w:style>
  <w:style w:type="character" w:styleId="a4">
    <w:name w:val="Emphasis"/>
    <w:qFormat/>
    <w:rsid w:val="00B42FFD"/>
    <w:rPr>
      <w:i/>
      <w:iCs/>
    </w:rPr>
  </w:style>
  <w:style w:type="paragraph" w:styleId="a5">
    <w:name w:val="header"/>
    <w:basedOn w:val="a"/>
    <w:link w:val="a6"/>
    <w:uiPriority w:val="99"/>
    <w:unhideWhenUsed/>
    <w:rsid w:val="00B42F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FFD"/>
    <w:rPr>
      <w:rFonts w:ascii="Arial" w:eastAsia="Calibri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42F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FFD"/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57773D697CDC94AAD3DFADBAC837A3E24498B1DC1A86C5DD791AA737459AC449957951A7142D1D6456A90C2AC18E2698411C3AA4EC04B4B7o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AB30-6293-49D8-975A-0BA14D32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ОИЗИ</cp:lastModifiedBy>
  <cp:revision>5</cp:revision>
  <dcterms:created xsi:type="dcterms:W3CDTF">2022-01-27T06:41:00Z</dcterms:created>
  <dcterms:modified xsi:type="dcterms:W3CDTF">2022-01-27T07:02:00Z</dcterms:modified>
</cp:coreProperties>
</file>