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22" w:rsidRDefault="00141D22" w:rsidP="00141D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 w:themeColor="text1"/>
          <w:sz w:val="28"/>
          <w:szCs w:val="28"/>
        </w:rPr>
        <w:t>Смидовичский муниципальный район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  <w:t>___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пос. Смидович</w:t>
      </w:r>
    </w:p>
    <w:p w:rsidR="00141D22" w:rsidRPr="008C435F" w:rsidRDefault="00141D22" w:rsidP="00141D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8C435F" w:rsidRDefault="00141D22" w:rsidP="00141D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силу некоторых постановлений администрации муниципального района</w:t>
      </w:r>
    </w:p>
    <w:p w:rsidR="00141D22" w:rsidRDefault="00141D22" w:rsidP="00141D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41D22" w:rsidRPr="003D6AF3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141D22" w:rsidRPr="003D6AF3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утратившими силу постановления администрации муниципального района: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 15.04.2020 № 240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Смидовичского муниципального района»;</w:t>
      </w:r>
    </w:p>
    <w:p w:rsidR="00141D22" w:rsidRPr="00B87467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от 05.11.2020 № 604 «О внесении изменений в постановление администрации Смидовичского муниципального района от 15.04.2020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240».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публиковать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«Районный вестник» и разместить на официальном сайте администрации муниципального района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1D22" w:rsidRPr="003D6AF3" w:rsidRDefault="00141D22" w:rsidP="00141D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официального опубликования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D22" w:rsidRDefault="00141D22" w:rsidP="00141D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D22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Е.А. Башкиров                                        </w:t>
      </w:r>
    </w:p>
    <w:p w:rsidR="00141D22" w:rsidRDefault="00141D22" w:rsidP="00141D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22"/>
    <w:rsid w:val="00052AE5"/>
    <w:rsid w:val="00141D22"/>
    <w:rsid w:val="00513A40"/>
    <w:rsid w:val="005168CE"/>
    <w:rsid w:val="005974DB"/>
    <w:rsid w:val="005A7DAE"/>
    <w:rsid w:val="0079141E"/>
    <w:rsid w:val="007A7BED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2021-12-07T04:20:00Z</dcterms:created>
  <dcterms:modified xsi:type="dcterms:W3CDTF">2021-12-07T04:21:00Z</dcterms:modified>
</cp:coreProperties>
</file>