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BC" w:rsidRDefault="008528BC" w:rsidP="008528B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«Смидовичский муниципальный район»</w:t>
      </w:r>
    </w:p>
    <w:p w:rsidR="008528BC" w:rsidRDefault="008528BC" w:rsidP="008528B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528BC" w:rsidRDefault="008528BC" w:rsidP="008528BC">
      <w:pPr>
        <w:jc w:val="center"/>
        <w:rPr>
          <w:sz w:val="28"/>
          <w:szCs w:val="28"/>
        </w:rPr>
      </w:pPr>
    </w:p>
    <w:p w:rsidR="008528BC" w:rsidRDefault="008528BC" w:rsidP="008528B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8528BC" w:rsidRDefault="008528BC" w:rsidP="008528BC">
      <w:pPr>
        <w:jc w:val="center"/>
        <w:rPr>
          <w:sz w:val="28"/>
          <w:szCs w:val="28"/>
        </w:rPr>
      </w:pPr>
    </w:p>
    <w:p w:rsidR="008528BC" w:rsidRDefault="008528BC" w:rsidP="008528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528BC" w:rsidRDefault="008528BC" w:rsidP="008528BC">
      <w:pPr>
        <w:jc w:val="center"/>
        <w:rPr>
          <w:sz w:val="28"/>
          <w:szCs w:val="28"/>
        </w:rPr>
      </w:pPr>
    </w:p>
    <w:p w:rsidR="008528BC" w:rsidRDefault="000E14F6" w:rsidP="008528BC">
      <w:pPr>
        <w:jc w:val="both"/>
        <w:rPr>
          <w:sz w:val="28"/>
          <w:szCs w:val="28"/>
        </w:rPr>
      </w:pPr>
      <w:r>
        <w:rPr>
          <w:sz w:val="28"/>
          <w:szCs w:val="28"/>
        </w:rPr>
        <w:t>17.11.2021</w:t>
      </w:r>
      <w:r w:rsidR="008528BC">
        <w:rPr>
          <w:sz w:val="28"/>
          <w:szCs w:val="28"/>
        </w:rPr>
        <w:t xml:space="preserve">                                                                                                    № </w:t>
      </w:r>
      <w:r>
        <w:rPr>
          <w:sz w:val="28"/>
          <w:szCs w:val="28"/>
        </w:rPr>
        <w:t>419</w:t>
      </w:r>
      <w:bookmarkStart w:id="0" w:name="_GoBack"/>
      <w:bookmarkEnd w:id="0"/>
    </w:p>
    <w:p w:rsidR="008528BC" w:rsidRDefault="008528BC" w:rsidP="008528B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8528BC" w:rsidRDefault="008528BC" w:rsidP="008528BC">
      <w:pPr>
        <w:jc w:val="center"/>
        <w:rPr>
          <w:sz w:val="28"/>
          <w:szCs w:val="28"/>
        </w:rPr>
      </w:pPr>
    </w:p>
    <w:p w:rsidR="008528BC" w:rsidRDefault="008528BC" w:rsidP="008528B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«Благоустройство 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22.05.2020 № 362</w:t>
      </w:r>
    </w:p>
    <w:p w:rsidR="008528BC" w:rsidRDefault="008528BC" w:rsidP="008528BC">
      <w:pPr>
        <w:jc w:val="both"/>
        <w:rPr>
          <w:sz w:val="28"/>
          <w:szCs w:val="28"/>
        </w:rPr>
      </w:pPr>
    </w:p>
    <w:p w:rsidR="008528BC" w:rsidRDefault="008528BC" w:rsidP="00852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8528BC" w:rsidRDefault="008528BC" w:rsidP="008528B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528BC" w:rsidRDefault="008528BC" w:rsidP="00852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2020-2021 годы», утвержденную постановлением администрации муниципального района от 22.05.2020 № 362 «Об утверждении муниципальной программы «Благоустройство</w:t>
      </w:r>
      <w:r w:rsidRPr="00221B13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и общественных пространств в Смидовичском муниципальном районе Еврейской автономной области на 2020-2021 годы» следующие изменения:</w:t>
      </w:r>
    </w:p>
    <w:p w:rsidR="008528BC" w:rsidRDefault="008528BC" w:rsidP="00852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«Паспорт муниципальной программы «Благоустройство дворовых территорий и общественных пространств в Смидовичском муниципальном районе Еврейской автономной области на 2020-2021 годы» строку «Объемы и источники финансирования муниципальной программы»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1"/>
      </w:tblGrid>
      <w:tr w:rsidR="008528BC" w:rsidRPr="00D719A1" w:rsidTr="005D6AD6">
        <w:tc>
          <w:tcPr>
            <w:tcW w:w="2518" w:type="dxa"/>
          </w:tcPr>
          <w:p w:rsidR="008528BC" w:rsidRPr="00D719A1" w:rsidRDefault="008528BC" w:rsidP="005D6AD6">
            <w:pPr>
              <w:jc w:val="both"/>
            </w:pPr>
            <w:r w:rsidRPr="00D719A1">
              <w:t>Объемы и источники финансирования муниципальной программы</w:t>
            </w:r>
          </w:p>
        </w:tc>
        <w:tc>
          <w:tcPr>
            <w:tcW w:w="7051" w:type="dxa"/>
          </w:tcPr>
          <w:p w:rsidR="008528BC" w:rsidRPr="00D719A1" w:rsidRDefault="008528BC" w:rsidP="005D6AD6">
            <w:pPr>
              <w:ind w:firstLine="33"/>
              <w:jc w:val="both"/>
            </w:pPr>
            <w:r w:rsidRPr="00D719A1">
              <w:t>Общий объем финансирования муниципальной программы за счет всех источников составит 32</w:t>
            </w:r>
            <w:r>
              <w:t>255</w:t>
            </w:r>
            <w:r w:rsidRPr="00D719A1">
              <w:t>,</w:t>
            </w:r>
            <w:r>
              <w:t>0</w:t>
            </w:r>
            <w:r w:rsidRPr="00D719A1">
              <w:t xml:space="preserve">7206 тыс. рублей, в том числе: </w:t>
            </w:r>
          </w:p>
          <w:p w:rsidR="008528BC" w:rsidRPr="00D719A1" w:rsidRDefault="008528BC" w:rsidP="005D6AD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10172,61</w:t>
            </w: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8528BC" w:rsidRPr="00D719A1" w:rsidRDefault="008528BC" w:rsidP="005D6AD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21953</w:t>
            </w: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,67206 тыс. рублей;  </w:t>
            </w:r>
          </w:p>
          <w:p w:rsidR="008528BC" w:rsidRPr="00D719A1" w:rsidRDefault="008528BC" w:rsidP="005D6AD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128,79 тыс. рублей (на условиях софинансирования)  </w:t>
            </w:r>
          </w:p>
          <w:p w:rsidR="008528BC" w:rsidRPr="00D719A1" w:rsidRDefault="008528BC" w:rsidP="005D6AD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Из них: - 2020 год - всего 22475,56206 тыс. рублей, в том числе: </w:t>
            </w:r>
          </w:p>
          <w:p w:rsidR="008528BC" w:rsidRPr="00D719A1" w:rsidRDefault="008528BC" w:rsidP="005D6AD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федерального бюджета – 6020,11 тыс. рублей; </w:t>
            </w:r>
          </w:p>
          <w:p w:rsidR="008528BC" w:rsidRPr="00D719A1" w:rsidRDefault="008528BC" w:rsidP="005D6AD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– 16377,17206 тыс. рублей; </w:t>
            </w:r>
          </w:p>
          <w:p w:rsidR="008528BC" w:rsidRPr="00D719A1" w:rsidRDefault="008528BC" w:rsidP="005D6AD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78,28 тыс. рублей;  </w:t>
            </w:r>
          </w:p>
          <w:p w:rsidR="008528BC" w:rsidRPr="00D719A1" w:rsidRDefault="008528BC" w:rsidP="005D6AD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- 2021 год -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9779,51</w:t>
            </w: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8528BC" w:rsidRPr="00D719A1" w:rsidRDefault="008528BC" w:rsidP="005D6AD6">
            <w:pPr>
              <w:pStyle w:val="a4"/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федерального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4152,50</w:t>
            </w: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528BC" w:rsidRPr="00D719A1" w:rsidRDefault="008528BC" w:rsidP="005D6AD6">
            <w:pPr>
              <w:pStyle w:val="a4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5576</w:t>
            </w:r>
            <w:r w:rsidRPr="00D719A1">
              <w:rPr>
                <w:rFonts w:ascii="Times New Roman" w:hAnsi="Times New Roman" w:cs="Times New Roman"/>
                <w:sz w:val="24"/>
                <w:szCs w:val="24"/>
              </w:rPr>
              <w:t xml:space="preserve">,50 тыс. рублей; </w:t>
            </w:r>
          </w:p>
          <w:p w:rsidR="008528BC" w:rsidRPr="00D719A1" w:rsidRDefault="008528BC" w:rsidP="005D6AD6">
            <w:pPr>
              <w:ind w:firstLine="33"/>
              <w:jc w:val="both"/>
            </w:pPr>
            <w:r w:rsidRPr="00D719A1">
              <w:t>- за счет средств муниципального бюджета – 50,51 тыс. рублей</w:t>
            </w:r>
          </w:p>
        </w:tc>
      </w:tr>
    </w:tbl>
    <w:p w:rsidR="008528BC" w:rsidRDefault="008528BC" w:rsidP="008528BC">
      <w:pPr>
        <w:ind w:firstLine="709"/>
        <w:jc w:val="both"/>
        <w:rPr>
          <w:sz w:val="28"/>
          <w:szCs w:val="28"/>
        </w:rPr>
      </w:pPr>
    </w:p>
    <w:p w:rsidR="008528BC" w:rsidRDefault="008528BC" w:rsidP="00852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таблице 3 раздела 9 «Ресурсное обеспечение реализации муниципальной программы» строку 27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1758"/>
        <w:gridCol w:w="2126"/>
        <w:gridCol w:w="567"/>
        <w:gridCol w:w="425"/>
        <w:gridCol w:w="992"/>
        <w:gridCol w:w="567"/>
        <w:gridCol w:w="993"/>
        <w:gridCol w:w="708"/>
        <w:gridCol w:w="956"/>
      </w:tblGrid>
      <w:tr w:rsidR="008528BC" w:rsidRPr="00351764" w:rsidTr="005D6AD6">
        <w:tc>
          <w:tcPr>
            <w:tcW w:w="477" w:type="dxa"/>
            <w:shd w:val="clear" w:color="auto" w:fill="auto"/>
          </w:tcPr>
          <w:p w:rsidR="008528BC" w:rsidRPr="00351764" w:rsidRDefault="008528BC" w:rsidP="005D6AD6">
            <w:pPr>
              <w:jc w:val="center"/>
              <w:rPr>
                <w:rFonts w:eastAsia="Calibri"/>
                <w:sz w:val="20"/>
                <w:szCs w:val="20"/>
              </w:rPr>
            </w:pPr>
            <w:r w:rsidRPr="00351764">
              <w:rPr>
                <w:rFonts w:eastAsia="Calibri"/>
                <w:sz w:val="20"/>
                <w:szCs w:val="20"/>
              </w:rPr>
              <w:t>27.</w:t>
            </w:r>
          </w:p>
        </w:tc>
        <w:tc>
          <w:tcPr>
            <w:tcW w:w="1758" w:type="dxa"/>
            <w:shd w:val="clear" w:color="auto" w:fill="auto"/>
          </w:tcPr>
          <w:p w:rsidR="008528BC" w:rsidRPr="00351764" w:rsidRDefault="008528BC" w:rsidP="005D6AD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51764">
              <w:rPr>
                <w:rFonts w:eastAsia="Calibri"/>
                <w:sz w:val="20"/>
                <w:szCs w:val="20"/>
              </w:rPr>
              <w:t>Благоустройство общественной территории Сквера Победы в пос. Николаевка</w:t>
            </w:r>
          </w:p>
        </w:tc>
        <w:tc>
          <w:tcPr>
            <w:tcW w:w="2126" w:type="dxa"/>
            <w:shd w:val="clear" w:color="auto" w:fill="auto"/>
          </w:tcPr>
          <w:p w:rsidR="008528BC" w:rsidRPr="00351764" w:rsidRDefault="008528BC" w:rsidP="005D6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51764">
              <w:rPr>
                <w:rFonts w:eastAsia="Calibri"/>
                <w:sz w:val="20"/>
                <w:szCs w:val="20"/>
              </w:rPr>
              <w:t>Отдел природопользования и охраны окружающей среды управления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28BC" w:rsidRPr="00351764" w:rsidRDefault="008528BC" w:rsidP="005D6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528BC" w:rsidRPr="00351764" w:rsidRDefault="008528BC" w:rsidP="005D6AD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28BC" w:rsidRPr="00351764" w:rsidRDefault="008528BC" w:rsidP="005D6AD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25 0 02 05119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28BC" w:rsidRPr="00351764" w:rsidRDefault="008528BC" w:rsidP="005D6AD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528BC" w:rsidRPr="00351764" w:rsidRDefault="008528BC" w:rsidP="005D6AD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28BC" w:rsidRPr="00351764" w:rsidRDefault="008528BC" w:rsidP="005D6AD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8528BC" w:rsidRPr="00351764" w:rsidRDefault="008528BC" w:rsidP="005D6AD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</w:rPr>
              <w:t>800,00</w:t>
            </w:r>
          </w:p>
        </w:tc>
      </w:tr>
    </w:tbl>
    <w:p w:rsidR="008528BC" w:rsidRDefault="008528BC" w:rsidP="00852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таблице 4 раздела 9 «Ресурсное обеспечение реализации муниципальной программы» строку 34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2"/>
        <w:gridCol w:w="1985"/>
        <w:gridCol w:w="1134"/>
        <w:gridCol w:w="1276"/>
        <w:gridCol w:w="1098"/>
      </w:tblGrid>
      <w:tr w:rsidR="008528BC" w:rsidTr="005D6AD6">
        <w:tc>
          <w:tcPr>
            <w:tcW w:w="534" w:type="dxa"/>
            <w:vMerge w:val="restart"/>
            <w:shd w:val="clear" w:color="auto" w:fill="auto"/>
          </w:tcPr>
          <w:p w:rsidR="008528BC" w:rsidRPr="008210BC" w:rsidRDefault="008528BC" w:rsidP="005D6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34.</w:t>
            </w:r>
          </w:p>
        </w:tc>
        <w:tc>
          <w:tcPr>
            <w:tcW w:w="3542" w:type="dxa"/>
            <w:vMerge w:val="restart"/>
            <w:shd w:val="clear" w:color="auto" w:fill="auto"/>
          </w:tcPr>
          <w:p w:rsidR="008528BC" w:rsidRPr="008210BC" w:rsidRDefault="008528BC" w:rsidP="005D6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51764">
              <w:rPr>
                <w:rFonts w:eastAsia="Calibri"/>
                <w:sz w:val="20"/>
                <w:szCs w:val="20"/>
              </w:rPr>
              <w:t>Благоустройство общественной территории Сквера Победы в пос. Николаевка</w:t>
            </w:r>
          </w:p>
        </w:tc>
        <w:tc>
          <w:tcPr>
            <w:tcW w:w="1985" w:type="dxa"/>
            <w:shd w:val="clear" w:color="auto" w:fill="auto"/>
          </w:tcPr>
          <w:p w:rsidR="008528BC" w:rsidRPr="008210BC" w:rsidRDefault="008528BC" w:rsidP="005D6AD6">
            <w:pPr>
              <w:rPr>
                <w:rFonts w:eastAsia="Calibri"/>
                <w:sz w:val="20"/>
                <w:szCs w:val="20"/>
              </w:rPr>
            </w:pPr>
            <w:r w:rsidRPr="008210BC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8BC" w:rsidRDefault="008528BC" w:rsidP="005D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8BC" w:rsidRPr="008210BC" w:rsidRDefault="008528BC" w:rsidP="005D6AD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210BC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528BC" w:rsidRDefault="008528BC" w:rsidP="005D6AD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  <w:tr w:rsidR="008528BC" w:rsidTr="005D6AD6">
        <w:tc>
          <w:tcPr>
            <w:tcW w:w="534" w:type="dxa"/>
            <w:vMerge/>
            <w:shd w:val="clear" w:color="auto" w:fill="auto"/>
          </w:tcPr>
          <w:p w:rsidR="008528BC" w:rsidRPr="008210BC" w:rsidRDefault="008528BC" w:rsidP="005D6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</w:tcPr>
          <w:p w:rsidR="008528BC" w:rsidRPr="008210BC" w:rsidRDefault="008528BC" w:rsidP="005D6A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528BC" w:rsidRPr="008210BC" w:rsidRDefault="008528BC" w:rsidP="005D6AD6">
            <w:pPr>
              <w:rPr>
                <w:rFonts w:eastAsia="Calibri"/>
                <w:sz w:val="20"/>
                <w:szCs w:val="20"/>
              </w:rPr>
            </w:pPr>
            <w:r w:rsidRPr="008210BC">
              <w:rPr>
                <w:rFonts w:eastAsia="Calibri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28BC" w:rsidRDefault="008528BC" w:rsidP="005D6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28BC" w:rsidRPr="008210BC" w:rsidRDefault="008528BC" w:rsidP="005D6AD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8210BC">
              <w:rPr>
                <w:rFonts w:eastAsia="Calibri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528BC" w:rsidRDefault="008528BC" w:rsidP="005D6AD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</w:tr>
    </w:tbl>
    <w:p w:rsidR="008528BC" w:rsidRPr="00DC13C6" w:rsidRDefault="008528BC" w:rsidP="008528B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C13C6">
        <w:rPr>
          <w:sz w:val="28"/>
          <w:szCs w:val="28"/>
        </w:rPr>
        <w:t xml:space="preserve">Таблицу 5  </w:t>
      </w:r>
      <w:r w:rsidRPr="008210BC">
        <w:rPr>
          <w:sz w:val="28"/>
          <w:szCs w:val="28"/>
        </w:rPr>
        <w:t>раздела 9 «Ресурсное обеспечение реализации муниципальной программы»</w:t>
      </w:r>
      <w:r>
        <w:rPr>
          <w:sz w:val="28"/>
          <w:szCs w:val="28"/>
        </w:rPr>
        <w:t xml:space="preserve"> </w:t>
      </w:r>
      <w:r w:rsidRPr="00DC13C6">
        <w:rPr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126"/>
        <w:gridCol w:w="1985"/>
        <w:gridCol w:w="2232"/>
      </w:tblGrid>
      <w:tr w:rsidR="008528BC" w:rsidRPr="00DC13C6" w:rsidTr="005D6AD6">
        <w:tc>
          <w:tcPr>
            <w:tcW w:w="3227" w:type="dxa"/>
            <w:vMerge w:val="restart"/>
            <w:shd w:val="clear" w:color="auto" w:fill="auto"/>
            <w:vAlign w:val="center"/>
          </w:tcPr>
          <w:p w:rsidR="008528BC" w:rsidRPr="00DC13C6" w:rsidRDefault="008528BC" w:rsidP="005D6A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Источники и направления расходов</w:t>
            </w:r>
          </w:p>
        </w:tc>
        <w:tc>
          <w:tcPr>
            <w:tcW w:w="6343" w:type="dxa"/>
            <w:gridSpan w:val="3"/>
            <w:shd w:val="clear" w:color="auto" w:fill="auto"/>
          </w:tcPr>
          <w:p w:rsidR="008528BC" w:rsidRPr="00DC13C6" w:rsidRDefault="008528BC" w:rsidP="005D6A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Расходы (тыс. рублей), годы</w:t>
            </w:r>
          </w:p>
        </w:tc>
      </w:tr>
      <w:tr w:rsidR="008528BC" w:rsidRPr="00DC13C6" w:rsidTr="005D6AD6">
        <w:tc>
          <w:tcPr>
            <w:tcW w:w="3227" w:type="dxa"/>
            <w:vMerge/>
            <w:shd w:val="clear" w:color="auto" w:fill="auto"/>
          </w:tcPr>
          <w:p w:rsidR="008528BC" w:rsidRPr="00DC13C6" w:rsidRDefault="008528BC" w:rsidP="005D6AD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528BC" w:rsidRPr="00DC13C6" w:rsidRDefault="008528BC" w:rsidP="005D6A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Всего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8528BC" w:rsidRPr="00DC13C6" w:rsidRDefault="008528BC" w:rsidP="005D6A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В том числе по годам</w:t>
            </w:r>
          </w:p>
        </w:tc>
      </w:tr>
      <w:tr w:rsidR="008528BC" w:rsidRPr="00DC13C6" w:rsidTr="005D6AD6">
        <w:tc>
          <w:tcPr>
            <w:tcW w:w="3227" w:type="dxa"/>
            <w:vMerge/>
            <w:shd w:val="clear" w:color="auto" w:fill="auto"/>
          </w:tcPr>
          <w:p w:rsidR="008528BC" w:rsidRPr="00DC13C6" w:rsidRDefault="008528BC" w:rsidP="005D6AD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2126" w:type="dxa"/>
            <w:vMerge/>
            <w:shd w:val="clear" w:color="auto" w:fill="auto"/>
          </w:tcPr>
          <w:p w:rsidR="008528BC" w:rsidRPr="00DC13C6" w:rsidRDefault="008528BC" w:rsidP="005D6AD6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985" w:type="dxa"/>
            <w:shd w:val="clear" w:color="auto" w:fill="auto"/>
          </w:tcPr>
          <w:p w:rsidR="008528BC" w:rsidRPr="00DC13C6" w:rsidRDefault="008528BC" w:rsidP="005D6A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2020</w:t>
            </w:r>
          </w:p>
        </w:tc>
        <w:tc>
          <w:tcPr>
            <w:tcW w:w="2232" w:type="dxa"/>
            <w:shd w:val="clear" w:color="auto" w:fill="auto"/>
          </w:tcPr>
          <w:p w:rsidR="008528BC" w:rsidRPr="00DC13C6" w:rsidRDefault="008528BC" w:rsidP="005D6A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2021</w:t>
            </w:r>
          </w:p>
        </w:tc>
      </w:tr>
      <w:tr w:rsidR="008528BC" w:rsidRPr="00DC13C6" w:rsidTr="005D6AD6">
        <w:tc>
          <w:tcPr>
            <w:tcW w:w="3227" w:type="dxa"/>
            <w:shd w:val="clear" w:color="auto" w:fill="auto"/>
            <w:vAlign w:val="center"/>
          </w:tcPr>
          <w:p w:rsidR="008528BC" w:rsidRPr="00DC13C6" w:rsidRDefault="008528BC" w:rsidP="005D6A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8BC" w:rsidRPr="00DC13C6" w:rsidRDefault="008528BC" w:rsidP="005D6A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8BC" w:rsidRPr="00DC13C6" w:rsidRDefault="008528BC" w:rsidP="005D6A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3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528BC" w:rsidRPr="00DC13C6" w:rsidRDefault="008528BC" w:rsidP="005D6AD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13C6">
              <w:t>4</w:t>
            </w:r>
          </w:p>
        </w:tc>
      </w:tr>
      <w:tr w:rsidR="008528BC" w:rsidRPr="00DC13C6" w:rsidTr="005D6AD6">
        <w:tc>
          <w:tcPr>
            <w:tcW w:w="3227" w:type="dxa"/>
            <w:shd w:val="clear" w:color="auto" w:fill="auto"/>
            <w:vAlign w:val="center"/>
          </w:tcPr>
          <w:p w:rsidR="008528BC" w:rsidRPr="00DC13C6" w:rsidRDefault="008528BC" w:rsidP="005D6AD6">
            <w:pPr>
              <w:rPr>
                <w:bCs/>
                <w:color w:val="000000"/>
              </w:rPr>
            </w:pPr>
            <w:r w:rsidRPr="00DC13C6">
              <w:t>ВСЕГО</w:t>
            </w:r>
          </w:p>
        </w:tc>
        <w:tc>
          <w:tcPr>
            <w:tcW w:w="2126" w:type="dxa"/>
            <w:shd w:val="clear" w:color="auto" w:fill="auto"/>
          </w:tcPr>
          <w:p w:rsidR="008528BC" w:rsidRPr="00DC13C6" w:rsidRDefault="008528BC" w:rsidP="005D6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32255,07206</w:t>
            </w:r>
          </w:p>
        </w:tc>
        <w:tc>
          <w:tcPr>
            <w:tcW w:w="1985" w:type="dxa"/>
            <w:shd w:val="clear" w:color="auto" w:fill="auto"/>
          </w:tcPr>
          <w:p w:rsidR="008528BC" w:rsidRPr="00DC13C6" w:rsidRDefault="008528BC" w:rsidP="005D6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22475,56206</w:t>
            </w:r>
          </w:p>
        </w:tc>
        <w:tc>
          <w:tcPr>
            <w:tcW w:w="2232" w:type="dxa"/>
            <w:shd w:val="clear" w:color="auto" w:fill="auto"/>
          </w:tcPr>
          <w:p w:rsidR="008528BC" w:rsidRPr="00DC13C6" w:rsidRDefault="008528BC" w:rsidP="005D6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9779,51</w:t>
            </w:r>
          </w:p>
        </w:tc>
      </w:tr>
      <w:tr w:rsidR="008528BC" w:rsidRPr="00DC13C6" w:rsidTr="005D6AD6">
        <w:tc>
          <w:tcPr>
            <w:tcW w:w="3227" w:type="dxa"/>
            <w:shd w:val="clear" w:color="auto" w:fill="auto"/>
          </w:tcPr>
          <w:p w:rsidR="008528BC" w:rsidRPr="00DC13C6" w:rsidRDefault="008528BC" w:rsidP="005D6AD6">
            <w:pPr>
              <w:widowControl w:val="0"/>
              <w:autoSpaceDE w:val="0"/>
              <w:autoSpaceDN w:val="0"/>
              <w:adjustRightInd w:val="0"/>
            </w:pPr>
            <w:r w:rsidRPr="00DC13C6">
              <w:t>Федеральный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8BC" w:rsidRPr="00DC13C6" w:rsidRDefault="008528BC" w:rsidP="005D6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10172,61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8BC" w:rsidRPr="00DC13C6" w:rsidRDefault="008528BC" w:rsidP="005D6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6020,11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528BC" w:rsidRPr="00DC13C6" w:rsidRDefault="008528BC" w:rsidP="005D6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4152,50</w:t>
            </w:r>
          </w:p>
        </w:tc>
      </w:tr>
      <w:tr w:rsidR="008528BC" w:rsidRPr="00DC13C6" w:rsidTr="005D6AD6">
        <w:tc>
          <w:tcPr>
            <w:tcW w:w="3227" w:type="dxa"/>
            <w:shd w:val="clear" w:color="auto" w:fill="auto"/>
          </w:tcPr>
          <w:p w:rsidR="008528BC" w:rsidRPr="00DC13C6" w:rsidRDefault="008528BC" w:rsidP="005D6AD6">
            <w:pPr>
              <w:widowControl w:val="0"/>
              <w:autoSpaceDE w:val="0"/>
              <w:autoSpaceDN w:val="0"/>
              <w:adjustRightInd w:val="0"/>
            </w:pPr>
            <w:r w:rsidRPr="00DC13C6">
              <w:t>Областной бюджет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8BC" w:rsidRPr="00DC13C6" w:rsidRDefault="008528BC" w:rsidP="005D6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21953,67206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8BC" w:rsidRPr="00DC13C6" w:rsidRDefault="008528BC" w:rsidP="005D6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16377,17206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528BC" w:rsidRPr="00DC13C6" w:rsidRDefault="008528BC" w:rsidP="005D6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5576</w:t>
            </w:r>
            <w:r w:rsidRPr="00DC13C6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</w:t>
            </w:r>
            <w:r w:rsidRPr="00DC13C6">
              <w:rPr>
                <w:bCs/>
                <w:color w:val="000000"/>
              </w:rPr>
              <w:t>0</w:t>
            </w:r>
          </w:p>
        </w:tc>
      </w:tr>
      <w:tr w:rsidR="008528BC" w:rsidRPr="00DC13C6" w:rsidTr="005D6AD6">
        <w:tc>
          <w:tcPr>
            <w:tcW w:w="3227" w:type="dxa"/>
            <w:shd w:val="clear" w:color="auto" w:fill="auto"/>
          </w:tcPr>
          <w:p w:rsidR="008528BC" w:rsidRPr="00DC13C6" w:rsidRDefault="008528BC" w:rsidP="005D6AD6">
            <w:pPr>
              <w:widowControl w:val="0"/>
              <w:autoSpaceDE w:val="0"/>
              <w:autoSpaceDN w:val="0"/>
              <w:adjustRightInd w:val="0"/>
            </w:pPr>
            <w:r w:rsidRPr="00DC13C6">
              <w:t>Бюджет муниципального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8BC" w:rsidRPr="00DC13C6" w:rsidRDefault="008528BC" w:rsidP="005D6AD6">
            <w:pPr>
              <w:jc w:val="center"/>
              <w:rPr>
                <w:bCs/>
                <w:color w:val="000000"/>
              </w:rPr>
            </w:pPr>
            <w:r w:rsidRPr="00DC13C6">
              <w:rPr>
                <w:bCs/>
                <w:color w:val="000000"/>
              </w:rPr>
              <w:t>128,79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8BC" w:rsidRPr="00DC13C6" w:rsidRDefault="008528BC" w:rsidP="005D6AD6">
            <w:pPr>
              <w:jc w:val="center"/>
              <w:rPr>
                <w:bCs/>
                <w:color w:val="000000"/>
              </w:rPr>
            </w:pPr>
            <w:r w:rsidRPr="00DC13C6">
              <w:rPr>
                <w:bCs/>
                <w:color w:val="000000"/>
              </w:rPr>
              <w:t>78,28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528BC" w:rsidRPr="00DC13C6" w:rsidRDefault="008528BC" w:rsidP="005D6AD6">
            <w:pPr>
              <w:jc w:val="center"/>
              <w:rPr>
                <w:bCs/>
                <w:color w:val="000000"/>
              </w:rPr>
            </w:pPr>
            <w:r w:rsidRPr="00DC13C6">
              <w:rPr>
                <w:bCs/>
                <w:color w:val="000000"/>
              </w:rPr>
              <w:t>50,51</w:t>
            </w:r>
          </w:p>
        </w:tc>
      </w:tr>
      <w:tr w:rsidR="008528BC" w:rsidRPr="00DC13C6" w:rsidTr="005D6AD6">
        <w:tc>
          <w:tcPr>
            <w:tcW w:w="3227" w:type="dxa"/>
            <w:shd w:val="clear" w:color="auto" w:fill="auto"/>
          </w:tcPr>
          <w:p w:rsidR="008528BC" w:rsidRPr="00DC13C6" w:rsidRDefault="008528BC" w:rsidP="005D6AD6">
            <w:pPr>
              <w:widowControl w:val="0"/>
              <w:autoSpaceDE w:val="0"/>
              <w:autoSpaceDN w:val="0"/>
              <w:adjustRightInd w:val="0"/>
            </w:pPr>
            <w:r w:rsidRPr="00DC13C6">
              <w:t>Другие источники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8BC" w:rsidRPr="00DC13C6" w:rsidRDefault="008528BC" w:rsidP="005D6AD6">
            <w:pPr>
              <w:jc w:val="center"/>
              <w:rPr>
                <w:color w:val="000000"/>
              </w:rPr>
            </w:pPr>
            <w:r w:rsidRPr="00DC13C6">
              <w:rPr>
                <w:color w:val="00000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8BC" w:rsidRPr="00DC13C6" w:rsidRDefault="008528BC" w:rsidP="005D6AD6">
            <w:pPr>
              <w:jc w:val="center"/>
              <w:rPr>
                <w:color w:val="000000"/>
              </w:rPr>
            </w:pPr>
            <w:r w:rsidRPr="00DC13C6">
              <w:rPr>
                <w:color w:val="000000"/>
              </w:rPr>
              <w:t>0,00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8528BC" w:rsidRPr="00DC13C6" w:rsidRDefault="008528BC" w:rsidP="005D6AD6">
            <w:pPr>
              <w:jc w:val="center"/>
              <w:rPr>
                <w:color w:val="000000"/>
              </w:rPr>
            </w:pPr>
            <w:r w:rsidRPr="00DC13C6">
              <w:rPr>
                <w:color w:val="000000"/>
              </w:rPr>
              <w:t>0,00</w:t>
            </w:r>
          </w:p>
        </w:tc>
      </w:tr>
    </w:tbl>
    <w:p w:rsidR="008528BC" w:rsidRDefault="008528BC" w:rsidP="00852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«Районный вестник» и </w:t>
      </w:r>
      <w:r w:rsidRPr="001A21D2">
        <w:rPr>
          <w:sz w:val="28"/>
          <w:szCs w:val="28"/>
        </w:rPr>
        <w:t>разместить на официальном сайте администрации муниципального района</w:t>
      </w:r>
      <w:r>
        <w:rPr>
          <w:sz w:val="28"/>
          <w:szCs w:val="28"/>
        </w:rPr>
        <w:t>.</w:t>
      </w:r>
    </w:p>
    <w:p w:rsidR="008528BC" w:rsidRDefault="008528BC" w:rsidP="008528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8528BC" w:rsidRDefault="008528BC" w:rsidP="008528BC">
      <w:pPr>
        <w:ind w:firstLine="709"/>
        <w:jc w:val="both"/>
        <w:rPr>
          <w:sz w:val="28"/>
          <w:szCs w:val="28"/>
        </w:rPr>
      </w:pPr>
    </w:p>
    <w:p w:rsidR="008528BC" w:rsidRDefault="008528BC" w:rsidP="008528B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374"/>
      </w:tblGrid>
      <w:tr w:rsidR="008528BC" w:rsidRPr="00D96FB5" w:rsidTr="005D6AD6">
        <w:tc>
          <w:tcPr>
            <w:tcW w:w="5211" w:type="dxa"/>
          </w:tcPr>
          <w:p w:rsidR="008528BC" w:rsidRPr="005A202F" w:rsidRDefault="008528BC" w:rsidP="005D6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1985" w:type="dxa"/>
          </w:tcPr>
          <w:p w:rsidR="008528BC" w:rsidRPr="00D96FB5" w:rsidRDefault="008528BC" w:rsidP="005D6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8528BC" w:rsidRDefault="008528BC" w:rsidP="005D6AD6">
            <w:pPr>
              <w:jc w:val="both"/>
              <w:rPr>
                <w:sz w:val="28"/>
                <w:szCs w:val="28"/>
              </w:rPr>
            </w:pPr>
          </w:p>
          <w:p w:rsidR="008528BC" w:rsidRPr="00D96FB5" w:rsidRDefault="008528BC" w:rsidP="005D6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</w:tbl>
    <w:p w:rsidR="00513A40" w:rsidRDefault="00513A40"/>
    <w:sectPr w:rsidR="0051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BC"/>
    <w:rsid w:val="00052AE5"/>
    <w:rsid w:val="000E14F6"/>
    <w:rsid w:val="00513A40"/>
    <w:rsid w:val="005168CE"/>
    <w:rsid w:val="005974DB"/>
    <w:rsid w:val="005A7DAE"/>
    <w:rsid w:val="0079141E"/>
    <w:rsid w:val="007A7BED"/>
    <w:rsid w:val="008528BC"/>
    <w:rsid w:val="009F7FF0"/>
    <w:rsid w:val="00A04385"/>
    <w:rsid w:val="00B56031"/>
    <w:rsid w:val="00D331E2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8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28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2021-11-10T01:14:00Z</dcterms:created>
  <dcterms:modified xsi:type="dcterms:W3CDTF">2021-11-17T23:18:00Z</dcterms:modified>
</cp:coreProperties>
</file>