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7" w:rsidRDefault="00100A37" w:rsidP="00100A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00A37" w:rsidRDefault="00100A37" w:rsidP="00100A3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00A37" w:rsidRDefault="00100A37" w:rsidP="00100A37">
      <w:pPr>
        <w:jc w:val="center"/>
        <w:rPr>
          <w:sz w:val="28"/>
          <w:szCs w:val="28"/>
        </w:rPr>
      </w:pPr>
    </w:p>
    <w:p w:rsidR="00100A37" w:rsidRDefault="00100A37" w:rsidP="00100A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00A37" w:rsidRDefault="00100A37" w:rsidP="00100A37">
      <w:pPr>
        <w:jc w:val="center"/>
        <w:rPr>
          <w:sz w:val="28"/>
          <w:szCs w:val="28"/>
        </w:rPr>
      </w:pPr>
    </w:p>
    <w:p w:rsidR="00100A37" w:rsidRDefault="00100A37" w:rsidP="00100A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0A37" w:rsidRDefault="00100A37" w:rsidP="00100A37">
      <w:pPr>
        <w:jc w:val="center"/>
        <w:rPr>
          <w:sz w:val="28"/>
          <w:szCs w:val="28"/>
        </w:rPr>
      </w:pPr>
    </w:p>
    <w:p w:rsidR="00100A37" w:rsidRDefault="00F03ACC" w:rsidP="00100A37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27.10.2021</w:t>
      </w:r>
      <w:bookmarkStart w:id="0" w:name="_GoBack"/>
      <w:bookmarkEnd w:id="0"/>
      <w:r w:rsidR="00100A37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395</w:t>
      </w:r>
    </w:p>
    <w:p w:rsidR="00100A37" w:rsidRDefault="00100A37" w:rsidP="00100A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00A37" w:rsidRDefault="00100A37" w:rsidP="00100A37">
      <w:pPr>
        <w:jc w:val="center"/>
        <w:rPr>
          <w:sz w:val="28"/>
          <w:szCs w:val="28"/>
        </w:rPr>
      </w:pPr>
    </w:p>
    <w:p w:rsidR="00100A37" w:rsidRDefault="00100A37" w:rsidP="00100A3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100A37" w:rsidRDefault="00100A37" w:rsidP="00100A37">
      <w:pPr>
        <w:jc w:val="both"/>
        <w:rPr>
          <w:sz w:val="28"/>
          <w:szCs w:val="28"/>
        </w:rPr>
      </w:pPr>
    </w:p>
    <w:p w:rsidR="00100A37" w:rsidRDefault="00100A37" w:rsidP="0010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00A37" w:rsidRDefault="00100A37" w:rsidP="00100A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0A37" w:rsidRDefault="00100A37" w:rsidP="0010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изложить в новой редакции согласно приложению.</w:t>
      </w:r>
    </w:p>
    <w:p w:rsidR="00100A37" w:rsidRDefault="00100A37" w:rsidP="0010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100A37" w:rsidRDefault="00100A37" w:rsidP="00100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873C6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</w:t>
      </w:r>
      <w:r w:rsidR="00873C6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100A37" w:rsidRDefault="00100A37" w:rsidP="00100A37">
      <w:pPr>
        <w:ind w:firstLine="709"/>
        <w:jc w:val="both"/>
        <w:rPr>
          <w:sz w:val="28"/>
          <w:szCs w:val="28"/>
        </w:rPr>
      </w:pPr>
    </w:p>
    <w:p w:rsidR="00100A37" w:rsidRDefault="00100A37" w:rsidP="00100A3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100A37" w:rsidRPr="00D96FB5" w:rsidTr="00B112A3">
        <w:tc>
          <w:tcPr>
            <w:tcW w:w="5211" w:type="dxa"/>
          </w:tcPr>
          <w:p w:rsidR="00100A37" w:rsidRPr="005A202F" w:rsidRDefault="00100A37" w:rsidP="00B1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1985" w:type="dxa"/>
          </w:tcPr>
          <w:p w:rsidR="00100A37" w:rsidRPr="00D96FB5" w:rsidRDefault="00100A37" w:rsidP="00B1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B112A3">
            <w:pPr>
              <w:jc w:val="both"/>
              <w:rPr>
                <w:sz w:val="28"/>
                <w:szCs w:val="28"/>
              </w:rPr>
            </w:pPr>
          </w:p>
          <w:p w:rsidR="00100A37" w:rsidRPr="00D96FB5" w:rsidRDefault="00100A37" w:rsidP="00B1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100A37" w:rsidRDefault="00100A37" w:rsidP="00100A37"/>
    <w:p w:rsidR="00100A37" w:rsidRDefault="00100A37" w:rsidP="00100A37"/>
    <w:p w:rsidR="00100A37" w:rsidRDefault="00100A37" w:rsidP="00100A37"/>
    <w:p w:rsidR="007C1820" w:rsidRDefault="007C1820" w:rsidP="00100A37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100A37" w:rsidRPr="00D96FB5" w:rsidTr="00B112A3">
        <w:trPr>
          <w:trHeight w:val="283"/>
        </w:trPr>
        <w:tc>
          <w:tcPr>
            <w:tcW w:w="5210" w:type="dxa"/>
          </w:tcPr>
          <w:p w:rsidR="00100A37" w:rsidRPr="00D96FB5" w:rsidRDefault="00100A37" w:rsidP="00B11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</w:tc>
        <w:tc>
          <w:tcPr>
            <w:tcW w:w="1985" w:type="dxa"/>
          </w:tcPr>
          <w:p w:rsidR="00100A37" w:rsidRPr="00D96FB5" w:rsidRDefault="00100A37" w:rsidP="00B1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Pr="00D96FB5" w:rsidRDefault="00100A37" w:rsidP="00B112A3">
            <w:pPr>
              <w:jc w:val="both"/>
              <w:rPr>
                <w:sz w:val="28"/>
                <w:szCs w:val="28"/>
              </w:rPr>
            </w:pPr>
          </w:p>
        </w:tc>
      </w:tr>
      <w:tr w:rsidR="00100A37" w:rsidRPr="00D96FB5" w:rsidTr="00B112A3">
        <w:tc>
          <w:tcPr>
            <w:tcW w:w="5210" w:type="dxa"/>
          </w:tcPr>
          <w:p w:rsidR="00100A37" w:rsidRPr="00E76CAE" w:rsidRDefault="00100A37" w:rsidP="00B112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A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жилищно-коммунального хозяйства, начальник отдела природопользования и охраны окружающей среды администрации муниципального района</w:t>
            </w: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Pr="00D96FB5" w:rsidRDefault="00100A37" w:rsidP="00B112A3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Якимова</w:t>
            </w:r>
          </w:p>
        </w:tc>
      </w:tr>
      <w:tr w:rsidR="00100A37" w:rsidRPr="00D96FB5" w:rsidTr="00B112A3">
        <w:tc>
          <w:tcPr>
            <w:tcW w:w="5210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37" w:rsidRPr="00D96FB5" w:rsidTr="00B112A3">
        <w:tc>
          <w:tcPr>
            <w:tcW w:w="5210" w:type="dxa"/>
          </w:tcPr>
          <w:p w:rsidR="00100A37" w:rsidRDefault="00100A37" w:rsidP="00B1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 жилищно-коммунального хозяйства администрации муниципального района</w:t>
            </w: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100A37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100A37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100A37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Дубровский</w:t>
            </w:r>
          </w:p>
        </w:tc>
      </w:tr>
      <w:tr w:rsidR="00100A37" w:rsidRPr="00D96FB5" w:rsidTr="00B112A3">
        <w:tc>
          <w:tcPr>
            <w:tcW w:w="5210" w:type="dxa"/>
          </w:tcPr>
          <w:p w:rsidR="00100A37" w:rsidRDefault="00100A37" w:rsidP="00B1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37" w:rsidRPr="00D96FB5" w:rsidTr="00B112A3">
        <w:tc>
          <w:tcPr>
            <w:tcW w:w="5210" w:type="dxa"/>
          </w:tcPr>
          <w:p w:rsidR="00100A37" w:rsidRPr="006560A1" w:rsidRDefault="00100A37" w:rsidP="00B1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60A1">
              <w:rPr>
                <w:sz w:val="28"/>
                <w:szCs w:val="28"/>
              </w:rPr>
              <w:t>ачальник юридического управления администрации муниципального района</w:t>
            </w: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Pr="00D96FB5" w:rsidRDefault="00100A37" w:rsidP="00B112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100A37" w:rsidTr="00B112A3">
        <w:tc>
          <w:tcPr>
            <w:tcW w:w="5210" w:type="dxa"/>
          </w:tcPr>
          <w:p w:rsidR="00100A37" w:rsidRPr="006560A1" w:rsidRDefault="00100A37" w:rsidP="00B11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B112A3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37" w:rsidTr="00B112A3">
        <w:tc>
          <w:tcPr>
            <w:tcW w:w="5210" w:type="dxa"/>
          </w:tcPr>
          <w:p w:rsidR="00100A37" w:rsidRPr="006560A1" w:rsidRDefault="00100A37" w:rsidP="00B11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- н</w:t>
            </w:r>
            <w:r w:rsidRPr="00E76E11">
              <w:rPr>
                <w:sz w:val="28"/>
                <w:szCs w:val="28"/>
              </w:rPr>
              <w:t>ачальник организационно-контрольного отдела администрации муниципального района</w:t>
            </w:r>
          </w:p>
        </w:tc>
        <w:tc>
          <w:tcPr>
            <w:tcW w:w="1985" w:type="dxa"/>
          </w:tcPr>
          <w:p w:rsidR="00100A37" w:rsidRPr="00D96FB5" w:rsidRDefault="00100A37" w:rsidP="00B112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00A37" w:rsidRDefault="00100A37" w:rsidP="00B112A3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B112A3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A37" w:rsidRDefault="00100A37" w:rsidP="00B112A3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100A37" w:rsidRDefault="00100A37" w:rsidP="00100A3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финансового управления </w:t>
      </w:r>
    </w:p>
    <w:p w:rsidR="00100A37" w:rsidRDefault="00100A37" w:rsidP="00100A37">
      <w:pPr>
        <w:widowControl w:val="0"/>
        <w:autoSpaceDE w:val="0"/>
        <w:autoSpaceDN w:val="0"/>
        <w:adjustRightInd w:val="0"/>
        <w:spacing w:after="24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муниципального района</w:t>
      </w:r>
    </w:p>
    <w:p w:rsidR="00100A37" w:rsidRDefault="00100A37" w:rsidP="00100A37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 Е.Н. Назирова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к постановлению администрации Смидовичского муниципального района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</w:t>
      </w:r>
      <w:r w:rsidRPr="00A5076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«УТВЕРЖДЕНА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Смидовичского муниципального района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22.05.2020 № 362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Муниципальная программа</w:t>
      </w:r>
    </w:p>
    <w:p w:rsidR="00100A37" w:rsidRPr="00A50768" w:rsidRDefault="00100A37" w:rsidP="00100A37">
      <w:pPr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«Благоустройство дворовых территорий и общественных пространств в </w:t>
      </w:r>
    </w:p>
    <w:p w:rsidR="00100A37" w:rsidRPr="00A50768" w:rsidRDefault="00100A37" w:rsidP="00100A3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Смидовичском муниципальном районе Еврейской автономной области на 2020-2021 годы»</w:t>
      </w: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50768">
        <w:rPr>
          <w:kern w:val="2"/>
          <w:sz w:val="28"/>
          <w:szCs w:val="28"/>
        </w:rPr>
        <w:t>пос. Смидович</w:t>
      </w:r>
    </w:p>
    <w:p w:rsidR="00100A37" w:rsidRPr="00A50768" w:rsidRDefault="00100A37" w:rsidP="00100A37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00A37" w:rsidRPr="00A50768" w:rsidRDefault="00100A37" w:rsidP="00100A37">
      <w:pPr>
        <w:spacing w:after="200"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A50768">
        <w:rPr>
          <w:rFonts w:eastAsia="Calibri"/>
          <w:kern w:val="2"/>
          <w:sz w:val="28"/>
          <w:szCs w:val="28"/>
          <w:lang w:eastAsia="en-US"/>
        </w:rPr>
        <w:t>2020 год</w:t>
      </w:r>
    </w:p>
    <w:p w:rsidR="00100A37" w:rsidRPr="00A50768" w:rsidRDefault="00100A37" w:rsidP="00100A3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1.Паспорт муниципальной программы </w:t>
      </w:r>
    </w:p>
    <w:p w:rsidR="00100A37" w:rsidRPr="00A50768" w:rsidRDefault="00100A37" w:rsidP="00100A3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      </w:r>
          </w:p>
        </w:tc>
      </w:tr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Отдел природопользования и охраны окружающей среды управления жилищно-коммунального хозяйства администрации Смидовичского муниципального района</w:t>
            </w:r>
          </w:p>
        </w:tc>
      </w:tr>
      <w:tr w:rsidR="00100A37" w:rsidRPr="00A50768" w:rsidTr="00B112A3">
        <w:trPr>
          <w:trHeight w:val="2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Соисполнител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Управление жилищно-коммунального хозяйства </w:t>
            </w:r>
            <w:r w:rsidRPr="00CE3650">
              <w:rPr>
                <w:rFonts w:eastAsia="Calibri"/>
                <w:sz w:val="28"/>
                <w:szCs w:val="28"/>
                <w:lang w:eastAsia="en-US"/>
              </w:rPr>
              <w:t>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>тдел дорожной деятельности, транспорта, связи и энергетики администрации Смидовичского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физической культуре и спорту, молодежной и семейной политике </w:t>
            </w:r>
            <w:r w:rsidRPr="00CE3650">
              <w:rPr>
                <w:rFonts w:eastAsia="Calibri"/>
                <w:sz w:val="28"/>
                <w:szCs w:val="28"/>
                <w:lang w:eastAsia="en-US"/>
              </w:rPr>
              <w:t>администрации Смидовичского муниципального района</w:t>
            </w:r>
            <w:r w:rsidR="00480FE7">
              <w:rPr>
                <w:rFonts w:eastAsia="Calibri"/>
                <w:sz w:val="28"/>
                <w:szCs w:val="28"/>
                <w:lang w:eastAsia="en-US"/>
              </w:rPr>
              <w:t>; комитет по управлению муниципальным имуществом администрации Смидовичского муниципального района</w:t>
            </w:r>
          </w:p>
        </w:tc>
      </w:tr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системного повышения качества и комфорта городской среды, а также условий комфортного проживания населения </w:t>
            </w:r>
          </w:p>
        </w:tc>
      </w:tr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Повышение уровня благоустройства общественных территорий муниципального района. </w:t>
            </w:r>
          </w:p>
          <w:p w:rsidR="00100A37" w:rsidRPr="00A50768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уровня благоустройства дворовых территорий муниципального района.</w:t>
            </w:r>
          </w:p>
          <w:p w:rsidR="00100A37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A5076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комфортного проживания на территории муниципального района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00A37" w:rsidRPr="00A50768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 Улучшение условий проведения культурно-массовых мероприятий на базе культурно-досуговых центров</w:t>
            </w:r>
          </w:p>
        </w:tc>
      </w:tr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(или) отдельные мероприятия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1. Приобретение и установка малых архитектурных форм в пос. Николаевка Смидовичского муниципального района Еврейской 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2. Благоустройство парковой зоны с. Даниловка Смидовичского муниципального района Еврейской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lastRenderedPageBreak/>
              <w:t>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3. Благоустройство детской площадки в с. Песчаное Смидовичского муниципального района Еврейской 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4. Ремонт памятника </w:t>
            </w:r>
            <w:proofErr w:type="spellStart"/>
            <w:r w:rsidRPr="00100A37">
              <w:rPr>
                <w:rFonts w:eastAsia="Calibri"/>
                <w:sz w:val="28"/>
                <w:szCs w:val="28"/>
                <w:lang w:eastAsia="en-US"/>
              </w:rPr>
              <w:t>Народоармейцам</w:t>
            </w:r>
            <w:proofErr w:type="spell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в пос. Смидович Смидовичского муниципального района Еврейской 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5. Разработка проектной документации на благоустройство площади «Торговая» в пос. Смидович Смидовичского муниципального района Еврейской 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6. Благоустройство площади «Торговая» в пос. Смидович Смидовичского муниципального района Еврейской 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7. 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8. Благоустройство «Центральной площади» пос. Смидович.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МКУ «КДЦ «Махаон» пос. Смидович».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территории филиала в с. Песчаное МКУ «КДЦ «Махаон». 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филиала в с. Белгородское МКУ «КДЦ «Махаон».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филиала в с. Аур МКУ «КДЦ «Махаон».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пос. Смидович «Сквер Победы».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14.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общественной территории с. Аур. 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«Сквер Победы» пос. Приамурский.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пос. Волочаевка-2.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17.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с. Соцгородок.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18.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Устройство (обустройство) автобусных остановок в с. </w:t>
            </w:r>
            <w:proofErr w:type="spellStart"/>
            <w:r w:rsidR="003158F8">
              <w:rPr>
                <w:rFonts w:eastAsia="Calibri"/>
                <w:sz w:val="28"/>
                <w:szCs w:val="28"/>
                <w:lang w:eastAsia="en-US"/>
              </w:rPr>
              <w:t>Дежневка</w:t>
            </w:r>
            <w:proofErr w:type="spellEnd"/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 (не менее 1-ой), в пос.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Волочаевка-2 (не менее 1-ой) и в пос. Николаевка (не менее 3-х).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19.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общественной территории с. Камышовка, (памятное место участникам ВОВ).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20.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 xml:space="preserve">Благоустройство дворовой территории,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lastRenderedPageBreak/>
              <w:t>деревянных многоквартирных домов пос. Волочаевка-2 с обустройством выгребных ям.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21. Устройство (текущий ремонт) тротуара по ул.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Советской пос. Волочаевка-2.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22. Благоустройство дворовых территорий, обустройство выгребных ям с. Волочаевка-1  в доме с частичным благоустройством по ул. Октябрьская.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23. Установка забора вдоль федеральной трассы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br/>
              <w:t>с. Партизанское - с. Волочаевка-1, протяженностью 1,7 км.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24.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  <w:t>Благоустройство территории кладбища в с. Волочаевка-1, ул. Шевчука, 52.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25. Текущий ремонт здания общественной бани пос. Волочаевка-2.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26. Приобретение и установка хоккейной коробки в с. Волочаевка-1. </w:t>
            </w:r>
          </w:p>
          <w:p w:rsidR="00100A37" w:rsidRPr="00100A37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27. Благоустройство общественной территории с. Партизанское.</w:t>
            </w:r>
          </w:p>
          <w:p w:rsidR="00100A37" w:rsidRPr="00100A37" w:rsidRDefault="00100A37" w:rsidP="00100A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28. Благоустройство общественной территории с. Белгородское.</w:t>
            </w:r>
          </w:p>
          <w:p w:rsidR="00100A37" w:rsidRPr="00100A37" w:rsidRDefault="00100A37" w:rsidP="00100A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 xml:space="preserve">29. Подготовка основания для установки детских площадок на территории городских и сельских поселений Смидовичского </w:t>
            </w:r>
            <w:r w:rsidR="003158F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Pr="00100A37">
              <w:rPr>
                <w:rFonts w:eastAsia="Calibri"/>
                <w:sz w:val="28"/>
                <w:szCs w:val="28"/>
                <w:lang w:eastAsia="en-US"/>
              </w:rPr>
              <w:t>района.</w:t>
            </w:r>
          </w:p>
          <w:p w:rsidR="00100A37" w:rsidRPr="00100A37" w:rsidRDefault="00100A37" w:rsidP="00100A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30. Монтаж оборудования для детских игровых площадок в городских поселениях Смидовичского муниципального района.</w:t>
            </w:r>
          </w:p>
          <w:p w:rsidR="00100A37" w:rsidRPr="00100A37" w:rsidRDefault="00100A37" w:rsidP="00100A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31. Приобретение и монтаж автобусных павильонов в пос. Смидович и с. Песчаное (не менее 2-х).</w:t>
            </w:r>
          </w:p>
          <w:p w:rsidR="007463D1" w:rsidRDefault="00100A37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A37">
              <w:rPr>
                <w:rFonts w:eastAsia="Calibri"/>
                <w:sz w:val="28"/>
                <w:szCs w:val="28"/>
                <w:lang w:eastAsia="en-US"/>
              </w:rPr>
              <w:t>32. Приобретение и монтаж детской игровой площадки</w:t>
            </w:r>
            <w:r w:rsidR="007463D1">
              <w:rPr>
                <w:rFonts w:eastAsia="Calibri"/>
                <w:sz w:val="28"/>
                <w:szCs w:val="28"/>
                <w:lang w:eastAsia="en-US"/>
              </w:rPr>
              <w:t xml:space="preserve"> в с. Песчаное.</w:t>
            </w:r>
          </w:p>
          <w:p w:rsidR="007463D1" w:rsidRDefault="007463D1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33. Приобретение и монтаж детской игровой площадки в с. Аур.</w:t>
            </w:r>
          </w:p>
          <w:p w:rsidR="007463D1" w:rsidRDefault="007463D1" w:rsidP="00100A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34. Благоустройство общественной территории Сквера Победы в пос. Николаевка.</w:t>
            </w:r>
          </w:p>
          <w:p w:rsidR="007463D1" w:rsidRDefault="007463D1" w:rsidP="007463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35. </w:t>
            </w:r>
            <w:r w:rsidR="00D04CFB">
              <w:rPr>
                <w:rFonts w:eastAsia="Calibri"/>
                <w:sz w:val="28"/>
                <w:szCs w:val="28"/>
                <w:lang w:eastAsia="en-US"/>
              </w:rPr>
              <w:t>Приобретение и монтаж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автобусной остановки в пос. Приамурский.</w:t>
            </w:r>
          </w:p>
          <w:p w:rsidR="007463D1" w:rsidRDefault="007463D1" w:rsidP="007463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36. Устройство уличного освещения на территории муниципального образования «Смидовичский муниципальный район» (не менее 60).</w:t>
            </w:r>
          </w:p>
          <w:p w:rsidR="00100A37" w:rsidRPr="00100A37" w:rsidRDefault="007463D1" w:rsidP="007463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37. Приобретение и установка умных светильников на улице 30 лет Победы/Дзержинского (не менее 4 шт.)</w:t>
            </w:r>
            <w:r w:rsidR="00100A37" w:rsidRPr="00100A37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Основные целевые показатели (индикаторы) представлены в </w:t>
            </w:r>
            <w:hyperlink w:anchor="Par240" w:history="1">
              <w:r w:rsidRPr="00A50768">
                <w:rPr>
                  <w:rFonts w:eastAsia="Calibri"/>
                  <w:sz w:val="28"/>
                  <w:szCs w:val="28"/>
                  <w:lang w:eastAsia="en-US"/>
                </w:rPr>
                <w:t>таблице 1</w:t>
              </w:r>
            </w:hyperlink>
          </w:p>
        </w:tc>
      </w:tr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2020-2021 годы 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A37" w:rsidRPr="00A50768" w:rsidTr="00B112A3">
        <w:trPr>
          <w:trHeight w:val="5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516755815"/>
            <w:r w:rsidRPr="00A50768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DB2701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за счет всех источников составит </w:t>
            </w:r>
            <w:bookmarkStart w:id="2" w:name="_Hlk32309322"/>
            <w:r w:rsidR="008548C6" w:rsidRPr="00DB2701">
              <w:rPr>
                <w:rFonts w:eastAsia="Calibri"/>
                <w:sz w:val="28"/>
                <w:szCs w:val="28"/>
                <w:lang w:eastAsia="en-US"/>
              </w:rPr>
              <w:t>32855,07206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100A37" w:rsidRPr="00DB2701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федерального бюджета – </w:t>
            </w:r>
            <w:r w:rsidR="008548C6" w:rsidRPr="00DB2701">
              <w:rPr>
                <w:rFonts w:eastAsia="Calibri"/>
                <w:sz w:val="28"/>
                <w:szCs w:val="28"/>
                <w:lang w:eastAsia="en-US"/>
              </w:rPr>
              <w:t>10172,61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0A37" w:rsidRPr="00DB2701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за счет средств областного бюджета </w:t>
            </w:r>
            <w:r w:rsidR="008548C6" w:rsidRPr="00DB2701">
              <w:rPr>
                <w:rFonts w:eastAsia="Calibri"/>
                <w:sz w:val="28"/>
                <w:szCs w:val="28"/>
                <w:lang w:eastAsia="en-US"/>
              </w:rPr>
              <w:t>– 22553,67206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тыс. рублей;  </w:t>
            </w:r>
          </w:p>
          <w:p w:rsidR="00100A37" w:rsidRPr="00DB2701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>- за счет средств муниципального бюджета – 128,79 тыс. рублей (на условиях софинансирования)</w:t>
            </w:r>
            <w:bookmarkEnd w:id="2"/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00A37" w:rsidRPr="00DB2701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8548C6" w:rsidRPr="00DB2701" w:rsidRDefault="00100A37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- 2020 год - </w:t>
            </w:r>
            <w:bookmarkStart w:id="3" w:name="_Hlk516756740"/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8548C6" w:rsidRPr="00DB2701">
              <w:rPr>
                <w:rFonts w:eastAsia="Calibri"/>
                <w:sz w:val="28"/>
                <w:szCs w:val="28"/>
                <w:lang w:eastAsia="en-US"/>
              </w:rPr>
              <w:t>22475,56206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8548C6" w:rsidRPr="00DB2701" w:rsidRDefault="008548C6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>6020,11 тыс. рублей;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548C6" w:rsidRPr="00DB2701" w:rsidRDefault="008548C6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>- з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а счет средств областного бюджета – 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>16377,17206 тыс. рублей;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00A37" w:rsidRPr="00DB2701" w:rsidRDefault="008548C6" w:rsidP="00B112A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муниципального бюджета – 78,28 тыс. рублей; </w:t>
            </w:r>
            <w:bookmarkEnd w:id="3"/>
          </w:p>
          <w:p w:rsidR="008548C6" w:rsidRPr="00DB2701" w:rsidRDefault="00100A37" w:rsidP="00854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- 2021 год - всего </w:t>
            </w:r>
            <w:r w:rsidR="008548C6" w:rsidRPr="00DB2701">
              <w:rPr>
                <w:rFonts w:eastAsia="Calibri"/>
                <w:sz w:val="28"/>
                <w:szCs w:val="28"/>
                <w:lang w:eastAsia="en-US"/>
              </w:rPr>
              <w:t>10379,51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8548C6" w:rsidRPr="00DB2701" w:rsidRDefault="008548C6" w:rsidP="00854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>4152,50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8548C6" w:rsidRPr="00DB2701" w:rsidRDefault="008548C6" w:rsidP="00854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>- за счет средств областного бюджета – 6176,50 тыс. рублей;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00A37" w:rsidRPr="00A50768" w:rsidRDefault="008548C6" w:rsidP="008548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270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00A37" w:rsidRPr="00DB2701">
              <w:rPr>
                <w:rFonts w:eastAsia="Calibri"/>
                <w:sz w:val="28"/>
                <w:szCs w:val="28"/>
                <w:lang w:eastAsia="en-US"/>
              </w:rPr>
              <w:t>за счет средств муниципального бюджета – 50,51 тыс. рублей</w:t>
            </w:r>
            <w:r w:rsidR="00100A37" w:rsidRPr="00A507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bookmarkEnd w:id="1"/>
      <w:tr w:rsidR="00100A37" w:rsidRPr="00A50768" w:rsidTr="00B112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Успешное выполнение мероприятий программы позволит обеспечить результаты и показатели повышения качества и комфорта городской среды: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>- увеличение</w:t>
            </w:r>
            <w:r w:rsidRPr="00A50768">
              <w:rPr>
                <w:rFonts w:eastAsia="Calibri"/>
                <w:lang w:eastAsia="en-US"/>
              </w:rPr>
              <w:t xml:space="preserve"> 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количества благоустроенных общественных территорий на </w:t>
            </w:r>
            <w:r w:rsidRPr="00556CC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12A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единиц;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дворовых территорий на </w:t>
            </w:r>
            <w:r w:rsidR="00B112A3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единицы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территорий культурно-досуговых центров на </w:t>
            </w:r>
            <w:r w:rsidRPr="00F41EB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единицы;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- увеличение обустройства наружного освещения улично-дорожной сети на </w:t>
            </w:r>
            <w:r w:rsidR="003E05F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50768">
              <w:rPr>
                <w:rFonts w:eastAsia="Calibri"/>
                <w:sz w:val="28"/>
                <w:szCs w:val="28"/>
                <w:lang w:eastAsia="en-US"/>
              </w:rPr>
              <w:t xml:space="preserve"> условную единицу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спортивных площадок на 3 единицы;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увеличение количества благоустроенных автобусных остановок на </w:t>
            </w:r>
            <w:r w:rsidR="003E05F5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единиц;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протяженности тротуаров на 1 условную единицу;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протяженности ограждения (заборов) на 1 условную единицу;</w:t>
            </w:r>
          </w:p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отремонтированных общественных бань на 1 единицу</w:t>
            </w:r>
            <w:r w:rsidR="003E05F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E05F5" w:rsidRPr="00A50768" w:rsidRDefault="003E05F5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благоустроенных детских площадок на 1</w:t>
            </w:r>
            <w:r w:rsidR="00B112A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единиц</w:t>
            </w:r>
          </w:p>
        </w:tc>
      </w:tr>
    </w:tbl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&lt;*&gt; Объемы финансирования из федерального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180"/>
      <w:bookmarkEnd w:id="4"/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2. Общая характеристика сферы реализации муниципальной программы,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в том числе основных проблем, и прогноз ее развития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Внешний облик </w:t>
      </w:r>
      <w:r w:rsidRPr="00A50768">
        <w:rPr>
          <w:rFonts w:cs="Calibri"/>
          <w:sz w:val="28"/>
          <w:szCs w:val="28"/>
        </w:rPr>
        <w:t>муниципального района</w:t>
      </w:r>
      <w:r w:rsidRPr="00A50768">
        <w:rPr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100A37" w:rsidRPr="00A50768" w:rsidRDefault="00100A37" w:rsidP="00100A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0768">
        <w:rPr>
          <w:rFonts w:eastAsia="Calibri"/>
          <w:color w:val="000000"/>
          <w:sz w:val="28"/>
          <w:szCs w:val="28"/>
        </w:rPr>
        <w:t xml:space="preserve">- </w:t>
      </w:r>
      <w:r w:rsidRPr="00A50768">
        <w:rPr>
          <w:rFonts w:eastAsia="Calibri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- оборудование малыми архитектурными формами; 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устройство пешеходных дорожек;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освещение территорий;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обустройство площадок для отдыха, детских, спортивных площадок;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установка скамеек и урн;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- озеленение</w:t>
      </w:r>
      <w:r>
        <w:rPr>
          <w:sz w:val="28"/>
          <w:szCs w:val="28"/>
        </w:rPr>
        <w:t>, уход за зелеными насаждениями;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выгребных ям;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культурно-досуговых центров;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общественных пространств.</w:t>
      </w:r>
    </w:p>
    <w:p w:rsidR="00100A37" w:rsidRPr="00A50768" w:rsidRDefault="00100A37" w:rsidP="00100A37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дорожной сети,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</w:t>
      </w: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100A37" w:rsidRPr="00A50768" w:rsidRDefault="00100A37" w:rsidP="00100A3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Б</w:t>
      </w: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 xml:space="preserve">лагоустройство территории муниципального района является важнейшей сферой деятельности </w:t>
      </w:r>
      <w:r w:rsidRPr="00A50768">
        <w:rPr>
          <w:rFonts w:eastAsia="Calibri"/>
          <w:color w:val="000000"/>
          <w:sz w:val="28"/>
          <w:szCs w:val="28"/>
          <w:lang w:eastAsia="en-US"/>
        </w:rPr>
        <w:t>устойчивого развития населенных пунктов, которое предполагает совершенствование городской среды путем создания комфортной и эстетичной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100A37" w:rsidRPr="00A50768" w:rsidRDefault="00100A37" w:rsidP="00100A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 Гражданам важно, как обеспечено освещение улиц, обустроены тротуары, скверы, парки, центральные улицы, дворовые территории и многое другое.</w:t>
      </w:r>
    </w:p>
    <w:p w:rsidR="00100A37" w:rsidRPr="00A50768" w:rsidRDefault="00100A37" w:rsidP="00100A37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50768">
        <w:rPr>
          <w:rFonts w:eastAsia="Calibri"/>
          <w:sz w:val="28"/>
          <w:szCs w:val="28"/>
          <w:shd w:val="clear" w:color="auto" w:fill="FFFFFF"/>
          <w:lang w:eastAsia="en-US"/>
        </w:rPr>
        <w:t>Благоустройство должно обеспечивать интересы пользователей каждого участка жилой и общественной территории. Еще одно важное условие формирования жилой и общественной среды -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муниципального образования области необходимо внедрение энергосберегающих технологий.</w:t>
      </w:r>
    </w:p>
    <w:p w:rsidR="00100A37" w:rsidRPr="00A50768" w:rsidRDefault="00100A37" w:rsidP="00100A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216"/>
      <w:bookmarkEnd w:id="5"/>
      <w:r w:rsidRPr="00A50768">
        <w:rPr>
          <w:rFonts w:eastAsia="Calibri"/>
          <w:sz w:val="28"/>
          <w:szCs w:val="28"/>
          <w:lang w:eastAsia="en-US"/>
        </w:rPr>
        <w:t>3. Цели, задачи и показатели их достижения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Смидовичского муниципального района Еврейской автономной области, а также условий комфортного проживания населения.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Основные задачи муниципальной программы, направленные на достижение вышеуказанной цели, заключаются в следующем: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а) повышение уровня благоустройства муниципальных территорий общего пользования;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б) повышение уровня благоустройства дворовых территорий; 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в) создание условий для комфортного проживания на т</w:t>
      </w:r>
      <w:r>
        <w:rPr>
          <w:sz w:val="28"/>
          <w:szCs w:val="28"/>
        </w:rPr>
        <w:t>ерритории муниципального района;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условий проведения культурно-массовых мероприятий на базе культурно-досуговых центров.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 xml:space="preserve">Успешное выполнение задач муниципальной программы  позволит </w:t>
      </w:r>
      <w:r w:rsidRPr="00A50768">
        <w:rPr>
          <w:sz w:val="28"/>
          <w:szCs w:val="28"/>
        </w:rPr>
        <w:lastRenderedPageBreak/>
        <w:t>улучшить условия проживания и жизнедеятельности населения и повысить привлекательность населенных пунктов района.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768">
        <w:rPr>
          <w:sz w:val="28"/>
          <w:szCs w:val="28"/>
        </w:rPr>
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236"/>
      <w:bookmarkEnd w:id="6"/>
      <w:r w:rsidRPr="00A50768">
        <w:rPr>
          <w:rFonts w:eastAsia="Calibri"/>
          <w:sz w:val="28"/>
          <w:szCs w:val="28"/>
          <w:lang w:eastAsia="en-US"/>
        </w:rPr>
        <w:t>4. Перечень показателей (индикаторов)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Таблица 1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Сведения о показателях (индикаторах) муниципальной 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265"/>
        <w:gridCol w:w="1559"/>
        <w:gridCol w:w="2268"/>
        <w:gridCol w:w="1701"/>
      </w:tblGrid>
      <w:tr w:rsidR="00100A37" w:rsidRPr="00A50768" w:rsidTr="00B112A3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№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100A37" w:rsidRPr="00A50768" w:rsidTr="00B112A3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7" w:rsidRPr="00A50768" w:rsidRDefault="00100A37" w:rsidP="00B112A3">
            <w:pPr>
              <w:rPr>
                <w:rFonts w:eastAsia="Calibri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7" w:rsidRPr="00A50768" w:rsidRDefault="00100A37" w:rsidP="00B112A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37" w:rsidRPr="00A50768" w:rsidRDefault="00100A37" w:rsidP="00B112A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2021 год</w:t>
            </w:r>
          </w:p>
        </w:tc>
      </w:tr>
      <w:tr w:rsidR="00100A37" w:rsidRPr="00A50768" w:rsidTr="00B112A3">
        <w:trPr>
          <w:cantSplit/>
          <w:trHeight w:val="2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</w:t>
            </w:r>
          </w:p>
        </w:tc>
      </w:tr>
      <w:tr w:rsidR="00100A37" w:rsidRPr="00A50768" w:rsidTr="00B112A3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</w:t>
            </w:r>
          </w:p>
        </w:tc>
      </w:tr>
      <w:tr w:rsidR="00100A37" w:rsidRPr="00A50768" w:rsidTr="00B112A3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Доля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0A37" w:rsidRPr="0021673D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0A37" w:rsidRPr="0021673D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Доля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Доля устройства наружного освещения улично-дорожной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территорий культурно-досуговых центров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автобусных остановок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B112A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протяженности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усл</w:t>
            </w:r>
            <w:proofErr w:type="spellEnd"/>
            <w:r w:rsidRPr="00A50768">
              <w:rPr>
                <w:rFonts w:eastAsia="Calibri"/>
                <w:lang w:eastAsia="en-US"/>
              </w:rPr>
              <w:t>.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протяженности ограждения (заборов)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0A37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отремонтированных общественных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112A3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благоустроенных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112A3" w:rsidRPr="00A50768" w:rsidTr="00B112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благоустроенных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2A3" w:rsidRDefault="00562091" w:rsidP="0056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12A3" w:rsidRDefault="0056209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</w:tbl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5. Прогноз конечных результатов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Успешное выполнение мероприятий муниципальной программы позволит обеспечить достижение следующих показателей:</w:t>
      </w:r>
    </w:p>
    <w:p w:rsidR="00100A37" w:rsidRPr="00A50768" w:rsidRDefault="00100A37" w:rsidP="00100A3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общественных территорий;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дворовых территорий;</w:t>
      </w:r>
    </w:p>
    <w:p w:rsidR="00100A37" w:rsidRPr="00D85EAE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5EAE">
        <w:rPr>
          <w:rFonts w:eastAsia="Calibri"/>
          <w:sz w:val="28"/>
          <w:szCs w:val="28"/>
          <w:lang w:eastAsia="en-US"/>
        </w:rPr>
        <w:t>- увеличений доли благоустроенных территорий культурно-досуговых центров;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устройства наружного освещения улично-дорожной сети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увеличение доли </w:t>
      </w:r>
      <w:r w:rsidRPr="00A42895">
        <w:rPr>
          <w:rFonts w:eastAsia="Calibri"/>
          <w:sz w:val="28"/>
          <w:szCs w:val="28"/>
          <w:lang w:eastAsia="en-US"/>
        </w:rPr>
        <w:t xml:space="preserve">благоустроенных </w:t>
      </w:r>
      <w:r>
        <w:rPr>
          <w:rFonts w:eastAsia="Calibri"/>
          <w:sz w:val="28"/>
          <w:szCs w:val="28"/>
          <w:lang w:eastAsia="en-US"/>
        </w:rPr>
        <w:t>спортивных площадок;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благоустроенных автобусных остановок;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протяженности тротуаров;</w:t>
      </w: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протяженности ограждения (заборов);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отремонтированных общественных бань.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6. Сроки и этапы реализации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Муниципальная программа рассчитана на 2020– 2021 годы. 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7. Система программных (подпрограммных) мероприятий 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  <w:sectPr w:rsidR="00100A37" w:rsidRPr="00A50768" w:rsidSect="00B112A3">
          <w:headerReference w:type="default" r:id="rId7"/>
          <w:headerReference w:type="first" r:id="rId8"/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Мероприятия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839"/>
        <w:gridCol w:w="2883"/>
        <w:gridCol w:w="1414"/>
        <w:gridCol w:w="3520"/>
        <w:gridCol w:w="2543"/>
      </w:tblGrid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№ п/п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Наименование 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муниципальной программы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Ответственный исполнитель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Срок реализации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Ожидаемый результат в количественном измерении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Последствия </w:t>
            </w:r>
            <w:proofErr w:type="spellStart"/>
            <w:r w:rsidRPr="00A50768">
              <w:t>нереализации</w:t>
            </w:r>
            <w:proofErr w:type="spellEnd"/>
            <w:r w:rsidRPr="00A50768">
              <w:t xml:space="preserve"> муниципальной программы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1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3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4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9" w:type="dxa"/>
            <w:gridSpan w:val="5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Муниципальная программа «Благоустройство дворовых территорий и общественных пространств в Смидовичском муниципальном районе Еврейской автономной области</w:t>
            </w:r>
            <w:r w:rsidRPr="00103289">
              <w:rPr>
                <w:sz w:val="28"/>
                <w:szCs w:val="28"/>
              </w:rPr>
              <w:t xml:space="preserve"> </w:t>
            </w:r>
            <w:r w:rsidRPr="00A50768">
              <w:t>на 2020-2021 годы»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1.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Совершенствование эстетического вида дворовых территорий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дворовых территорий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2.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Благоустройство парковой зоны с. Даниловка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Совершенствование 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3.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Благоустройство детской площадки в с. Песчаное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Совершенствование 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4.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Ремонт памятника </w:t>
            </w:r>
            <w:proofErr w:type="spellStart"/>
            <w:r w:rsidRPr="00A50768">
              <w:t>Народоармейцам</w:t>
            </w:r>
            <w:proofErr w:type="spellEnd"/>
            <w:r w:rsidRPr="00A50768"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Совершенствование 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5.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Разработка проектной </w:t>
            </w:r>
            <w:r w:rsidRPr="00A50768">
              <w:lastRenderedPageBreak/>
              <w:t>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 xml:space="preserve">Отдел </w:t>
            </w:r>
            <w:r w:rsidRPr="00A50768">
              <w:lastRenderedPageBreak/>
              <w:t>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 xml:space="preserve">Совершенствование </w:t>
            </w:r>
            <w:r w:rsidRPr="00A50768">
              <w:lastRenderedPageBreak/>
              <w:t>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lastRenderedPageBreak/>
              <w:t xml:space="preserve">Отсутствие уровня </w:t>
            </w:r>
            <w:r w:rsidRPr="00A50768">
              <w:lastRenderedPageBreak/>
              <w:t>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lastRenderedPageBreak/>
              <w:t>6.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2021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Совершенствование 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7.</w:t>
            </w:r>
          </w:p>
        </w:tc>
        <w:tc>
          <w:tcPr>
            <w:tcW w:w="3839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Устройство наружного освещения на существующие опоры в Волочаевском городском поселении Смидовичского муниципального района  Еврейской автономной области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дорожной деятельности, транспорта, связи и энергетики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Ухудшение качества городской среды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8. 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Центральной площади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 Смидович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Создание комфортной и эстетически привлекательной среды, разнообразие досуга для населения</w:t>
            </w:r>
          </w:p>
        </w:tc>
        <w:tc>
          <w:tcPr>
            <w:tcW w:w="2543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пос. Смидович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Совершенствование эстетического вида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 xml:space="preserve">с. Песчаное 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Совершенствование эстетического вида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>с. Белгородское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289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Совершенствование эстетического вида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100A37" w:rsidRDefault="00100A37" w:rsidP="00B112A3">
            <w:r w:rsidRPr="00A323E4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в </w:t>
            </w:r>
            <w:r w:rsidRPr="00103289">
              <w:rPr>
                <w:rFonts w:eastAsia="Calibri"/>
                <w:lang w:eastAsia="en-US"/>
              </w:rPr>
              <w:t>с. Аур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3289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Совершенствование эстетического вида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100A37" w:rsidRDefault="00100A37" w:rsidP="00B112A3">
            <w:r w:rsidRPr="00A323E4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103289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Совершенствование 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общественной территории с. Аур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42895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Совершенствование эстетического вида мест массового посещения граждан</w:t>
            </w:r>
          </w:p>
        </w:tc>
        <w:tc>
          <w:tcPr>
            <w:tcW w:w="2543" w:type="dxa"/>
            <w:shd w:val="clear" w:color="auto" w:fill="auto"/>
          </w:tcPr>
          <w:p w:rsidR="00100A37" w:rsidRDefault="00100A37" w:rsidP="00B112A3">
            <w:r w:rsidRPr="00A323E4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</w:t>
            </w:r>
            <w:r>
              <w:rPr>
                <w:rFonts w:eastAsia="Calibri"/>
                <w:lang w:eastAsia="en-US"/>
              </w:rPr>
              <w:t xml:space="preserve">ной территории «Сквер Победы» </w:t>
            </w:r>
            <w:r>
              <w:rPr>
                <w:rFonts w:eastAsia="Calibri"/>
                <w:lang w:eastAsia="en-US"/>
              </w:rPr>
              <w:br/>
            </w:r>
            <w:r w:rsidRPr="00103289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ос</w:t>
            </w:r>
            <w:r w:rsidRPr="00103289">
              <w:rPr>
                <w:rFonts w:eastAsia="Calibri"/>
                <w:lang w:eastAsia="en-US"/>
              </w:rPr>
              <w:t>. Приамурский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49743F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Формирование у подрастающего поколения активной гражданской позиции и улучшение эстетического состояния территории сквера</w:t>
            </w:r>
          </w:p>
        </w:tc>
        <w:tc>
          <w:tcPr>
            <w:tcW w:w="2543" w:type="dxa"/>
            <w:shd w:val="clear" w:color="auto" w:fill="auto"/>
          </w:tcPr>
          <w:p w:rsidR="00100A37" w:rsidRPr="0049743F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50768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 xml:space="preserve">Отдел природопользования и охраны окружающей среды управления жилищно-коммунального </w:t>
            </w:r>
            <w:r w:rsidRPr="00A50768">
              <w:lastRenderedPageBreak/>
              <w:t>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Отсутствие благоустроенного и безопасного места для отдыха населения разных возрастов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lastRenderedPageBreak/>
              <w:t>17.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  <w:r w:rsidRPr="00B503C1">
              <w:t xml:space="preserve"> качественных детских игровых площадок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6C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(обустройство) автобусных остановок в с. </w:t>
            </w:r>
            <w:proofErr w:type="spellStart"/>
            <w:r w:rsidR="006C39C2">
              <w:rPr>
                <w:rFonts w:eastAsia="Calibri"/>
                <w:lang w:eastAsia="en-US"/>
              </w:rPr>
              <w:t>Дежневка</w:t>
            </w:r>
            <w:proofErr w:type="spellEnd"/>
            <w:r>
              <w:rPr>
                <w:rFonts w:eastAsia="Calibri"/>
                <w:lang w:eastAsia="en-US"/>
              </w:rPr>
              <w:t xml:space="preserve"> (не менее </w:t>
            </w:r>
            <w:r w:rsidR="006C39C2">
              <w:rPr>
                <w:rFonts w:eastAsia="Calibri"/>
                <w:lang w:eastAsia="en-US"/>
              </w:rPr>
              <w:t>1-ой</w:t>
            </w:r>
            <w:r>
              <w:rPr>
                <w:rFonts w:eastAsia="Calibri"/>
                <w:lang w:eastAsia="en-US"/>
              </w:rPr>
              <w:t>)</w:t>
            </w:r>
            <w:r w:rsidR="006C39C2">
              <w:rPr>
                <w:rFonts w:eastAsia="Calibri"/>
                <w:lang w:eastAsia="en-US"/>
              </w:rPr>
              <w:t>, в пос. Волочаевка-2 (не менее 1-ой)</w:t>
            </w:r>
            <w:r>
              <w:rPr>
                <w:rFonts w:eastAsia="Calibri"/>
                <w:lang w:eastAsia="en-US"/>
              </w:rPr>
              <w:t xml:space="preserve"> и в пос. Николаевка (не менее 3-х)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3E4">
              <w:t>Отсутствие уровня обустройства мест массового посещения граждан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103289">
              <w:rPr>
                <w:rFonts w:eastAsia="Calibri"/>
                <w:lang w:eastAsia="en-US"/>
              </w:rPr>
              <w:t>памятное место участникам ВОВ</w:t>
            </w:r>
            <w:r>
              <w:rPr>
                <w:rFonts w:eastAsia="Calibri"/>
                <w:lang w:eastAsia="en-US"/>
              </w:rPr>
              <w:t>)</w:t>
            </w:r>
            <w:r w:rsidRPr="001032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Улучшение условий и приведение в соответствие памятного места в центре села для проведения митингов </w:t>
            </w:r>
          </w:p>
        </w:tc>
        <w:tc>
          <w:tcPr>
            <w:tcW w:w="2543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Ухудшение качества памятного места и эстетического вида поселения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6F78C3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Волочаевка-2 с обустройством выгребных ям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Приведение в эстетическое состояние дворовой территории неблагоустроенного сектора и увеличение доли стационарных мусоросборников</w:t>
            </w:r>
          </w:p>
        </w:tc>
        <w:tc>
          <w:tcPr>
            <w:tcW w:w="2543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 xml:space="preserve">Ухудшение качества городской среды 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839" w:type="dxa"/>
            <w:shd w:val="clear" w:color="auto" w:fill="auto"/>
          </w:tcPr>
          <w:p w:rsidR="00100A37" w:rsidRPr="00103289" w:rsidRDefault="006C39C2" w:rsidP="006C39C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="00100A37" w:rsidRPr="00103289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 xml:space="preserve">а по ул. Советская </w:t>
            </w:r>
            <w:r w:rsidR="00100A37" w:rsidRPr="00103289">
              <w:rPr>
                <w:rFonts w:eastAsia="Calibri"/>
                <w:lang w:eastAsia="en-US"/>
              </w:rPr>
              <w:t>п</w:t>
            </w:r>
            <w:r w:rsidR="00100A37">
              <w:rPr>
                <w:rFonts w:eastAsia="Calibri"/>
                <w:lang w:eastAsia="en-US"/>
              </w:rPr>
              <w:t>ос</w:t>
            </w:r>
            <w:r w:rsidR="00100A37" w:rsidRPr="0010328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="00100A37" w:rsidRPr="00103289">
              <w:rPr>
                <w:rFonts w:eastAsia="Calibri"/>
                <w:lang w:eastAsia="en-US"/>
              </w:rPr>
              <w:t>Волочаевка -2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Улучшение условий проживания жителей поселения с целью безопасности в рамках дорожного движения</w:t>
            </w:r>
          </w:p>
        </w:tc>
        <w:tc>
          <w:tcPr>
            <w:tcW w:w="2543" w:type="dxa"/>
            <w:shd w:val="clear" w:color="auto" w:fill="auto"/>
          </w:tcPr>
          <w:p w:rsidR="00100A37" w:rsidRPr="00B503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3C1">
              <w:t>Отсутствие тротуаров, отвечающих нормам дорожного движения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839" w:type="dxa"/>
            <w:shd w:val="clear" w:color="auto" w:fill="auto"/>
          </w:tcPr>
          <w:p w:rsidR="00100A37" w:rsidRPr="005806EF" w:rsidRDefault="00100A37" w:rsidP="00B112A3">
            <w:pPr>
              <w:jc w:val="both"/>
            </w:pPr>
            <w:r w:rsidRPr="005806EF">
              <w:t>Благоустройство дворовых территорий, обустройство выгребных ям с.</w:t>
            </w:r>
            <w:r>
              <w:t xml:space="preserve"> </w:t>
            </w:r>
            <w:r w:rsidRPr="005806EF">
              <w:t xml:space="preserve">Волочаевка-1  в доме с частичным </w:t>
            </w:r>
            <w:r w:rsidRPr="005806EF">
              <w:lastRenderedPageBreak/>
              <w:t>благоустройством по ул.</w:t>
            </w:r>
            <w:r>
              <w:t> </w:t>
            </w:r>
            <w:r w:rsidRPr="005806EF">
              <w:t>Октябрьская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 xml:space="preserve">Отдел природопользования и охраны окружающей среды управления </w:t>
            </w:r>
            <w:r w:rsidRPr="00A50768">
              <w:lastRenderedPageBreak/>
              <w:t>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047EFB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EFB">
              <w:t xml:space="preserve">Приведение в эстетическое состояние дворовой территории неблагоустроенного сектора и увеличение доли стационарных </w:t>
            </w:r>
            <w:r w:rsidRPr="00047EFB">
              <w:lastRenderedPageBreak/>
              <w:t>мусоросборников</w:t>
            </w:r>
          </w:p>
        </w:tc>
        <w:tc>
          <w:tcPr>
            <w:tcW w:w="2543" w:type="dxa"/>
            <w:shd w:val="clear" w:color="auto" w:fill="auto"/>
          </w:tcPr>
          <w:p w:rsidR="00100A37" w:rsidRPr="00047EFB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EFB">
              <w:lastRenderedPageBreak/>
              <w:t xml:space="preserve">Ухудшение качества городской среды 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lastRenderedPageBreak/>
              <w:t>23.</w:t>
            </w:r>
          </w:p>
        </w:tc>
        <w:tc>
          <w:tcPr>
            <w:tcW w:w="3839" w:type="dxa"/>
            <w:shd w:val="clear" w:color="auto" w:fill="auto"/>
          </w:tcPr>
          <w:p w:rsidR="00100A37" w:rsidRPr="005806EF" w:rsidRDefault="00100A37" w:rsidP="00B112A3">
            <w:pPr>
              <w:jc w:val="both"/>
            </w:pPr>
            <w:r w:rsidRPr="005806EF">
              <w:t xml:space="preserve">Установка забора вдоль федеральной трассы </w:t>
            </w:r>
            <w:r>
              <w:t>с. Партизанское – с. Волочаевка-1, протяженностью 1,7 км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Ограждение проживающего населения от федеральной автомобильной дороги с целью безопасности</w:t>
            </w:r>
          </w:p>
        </w:tc>
        <w:tc>
          <w:tcPr>
            <w:tcW w:w="254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Нарушение безопасности жизнедеятельности населения, проживающего возле федеральной дороги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03289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839" w:type="dxa"/>
            <w:shd w:val="clear" w:color="auto" w:fill="auto"/>
          </w:tcPr>
          <w:p w:rsidR="00100A37" w:rsidRPr="005806EF" w:rsidRDefault="00100A37" w:rsidP="00B112A3">
            <w:pPr>
              <w:jc w:val="both"/>
            </w:pPr>
            <w:r>
              <w:t>Благоустройство территории кладбища в с. Волочаевка-1, ул. Шевчука, 52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80797E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7E">
              <w:t xml:space="preserve">Приведение в нормальное состояние дороги в сторону кладбища с целью улучшения качества дорог </w:t>
            </w:r>
          </w:p>
        </w:tc>
        <w:tc>
          <w:tcPr>
            <w:tcW w:w="2543" w:type="dxa"/>
            <w:shd w:val="clear" w:color="auto" w:fill="auto"/>
          </w:tcPr>
          <w:p w:rsidR="00100A37" w:rsidRPr="0080797E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97E">
              <w:t xml:space="preserve">Отсутствие качественной и безопасной подъездной дороги 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5806EF" w:rsidRDefault="00100A37" w:rsidP="00B112A3">
            <w:r w:rsidRPr="005806EF">
              <w:t>25.</w:t>
            </w:r>
          </w:p>
        </w:tc>
        <w:tc>
          <w:tcPr>
            <w:tcW w:w="3839" w:type="dxa"/>
            <w:shd w:val="clear" w:color="auto" w:fill="auto"/>
          </w:tcPr>
          <w:p w:rsidR="00100A37" w:rsidRPr="00CB06C1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80797E">
              <w:rPr>
                <w:rFonts w:eastAsia="Calibri"/>
                <w:lang w:eastAsia="en-US"/>
              </w:rPr>
              <w:t>Текущий ремонт здания общественной бани пос.</w:t>
            </w:r>
            <w:r>
              <w:rPr>
                <w:rFonts w:eastAsia="Calibri"/>
                <w:lang w:eastAsia="en-US"/>
              </w:rPr>
              <w:t> </w:t>
            </w:r>
            <w:r w:rsidRPr="0080797E">
              <w:rPr>
                <w:rFonts w:eastAsia="Calibri"/>
                <w:lang w:eastAsia="en-US"/>
              </w:rPr>
              <w:t>Волочаевка-2</w:t>
            </w:r>
          </w:p>
        </w:tc>
        <w:tc>
          <w:tcPr>
            <w:tcW w:w="2883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Управление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CB06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C1"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100A37" w:rsidRPr="00CB06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7EFB">
              <w:t>Ухудшение качества городской среды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5806EF" w:rsidRDefault="00100A37" w:rsidP="00B112A3">
            <w:r w:rsidRPr="005806EF">
              <w:t>26.</w:t>
            </w:r>
          </w:p>
        </w:tc>
        <w:tc>
          <w:tcPr>
            <w:tcW w:w="3839" w:type="dxa"/>
            <w:shd w:val="clear" w:color="auto" w:fill="auto"/>
          </w:tcPr>
          <w:p w:rsidR="00100A37" w:rsidRPr="001406B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 xml:space="preserve">Приобретение и установка хоккейной коробки в с. Волочаевка-1 </w:t>
            </w:r>
          </w:p>
        </w:tc>
        <w:tc>
          <w:tcPr>
            <w:tcW w:w="2883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>Привлечение подрастающего поколения к занятию спортом и к культурно-массовым мероприятиям</w:t>
            </w:r>
          </w:p>
        </w:tc>
        <w:tc>
          <w:tcPr>
            <w:tcW w:w="2543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>Отсутствие места проведения досуга для занятия спортом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10328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839" w:type="dxa"/>
            <w:shd w:val="clear" w:color="auto" w:fill="auto"/>
          </w:tcPr>
          <w:p w:rsidR="00100A37" w:rsidRPr="001406B9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>Благоустройство общественной территории с. Партизанское</w:t>
            </w:r>
          </w:p>
        </w:tc>
        <w:tc>
          <w:tcPr>
            <w:tcW w:w="2883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 xml:space="preserve">Привлечение населения к занятиям спортом </w:t>
            </w:r>
          </w:p>
        </w:tc>
        <w:tc>
          <w:tcPr>
            <w:tcW w:w="2543" w:type="dxa"/>
            <w:shd w:val="clear" w:color="auto" w:fill="auto"/>
          </w:tcPr>
          <w:p w:rsidR="00100A37" w:rsidRPr="00CB06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406B9">
              <w:t>Отсутствие места проведения досуга для занятия спортом</w:t>
            </w:r>
          </w:p>
        </w:tc>
      </w:tr>
      <w:tr w:rsidR="00100A37" w:rsidRPr="00103289" w:rsidTr="00B112A3">
        <w:tc>
          <w:tcPr>
            <w:tcW w:w="587" w:type="dxa"/>
            <w:shd w:val="clear" w:color="auto" w:fill="auto"/>
          </w:tcPr>
          <w:p w:rsidR="00100A37" w:rsidRPr="005806EF" w:rsidRDefault="00100A37" w:rsidP="00B112A3">
            <w:r>
              <w:t>28.</w:t>
            </w:r>
          </w:p>
        </w:tc>
        <w:tc>
          <w:tcPr>
            <w:tcW w:w="3839" w:type="dxa"/>
            <w:shd w:val="clear" w:color="auto" w:fill="auto"/>
          </w:tcPr>
          <w:p w:rsidR="00100A37" w:rsidRPr="00CB06C1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1406B9">
              <w:rPr>
                <w:rFonts w:eastAsia="Calibri"/>
                <w:lang w:eastAsia="en-US"/>
              </w:rPr>
              <w:t>Благоустройство общественной территории с. Белгородское</w:t>
            </w:r>
          </w:p>
        </w:tc>
        <w:tc>
          <w:tcPr>
            <w:tcW w:w="2883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414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t>2020 г.</w:t>
            </w:r>
          </w:p>
        </w:tc>
        <w:tc>
          <w:tcPr>
            <w:tcW w:w="3520" w:type="dxa"/>
            <w:shd w:val="clear" w:color="auto" w:fill="auto"/>
          </w:tcPr>
          <w:p w:rsidR="00100A37" w:rsidRPr="001406B9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6B9">
              <w:t xml:space="preserve">Привлечение населения к занятиям спортом </w:t>
            </w:r>
          </w:p>
        </w:tc>
        <w:tc>
          <w:tcPr>
            <w:tcW w:w="2543" w:type="dxa"/>
            <w:shd w:val="clear" w:color="auto" w:fill="auto"/>
          </w:tcPr>
          <w:p w:rsidR="00100A37" w:rsidRPr="00CB06C1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406B9">
              <w:t>Отсутствие места проведения досуга для занятия спортом</w:t>
            </w:r>
          </w:p>
        </w:tc>
      </w:tr>
      <w:tr w:rsidR="003158F8" w:rsidRPr="00103289" w:rsidTr="00B112A3">
        <w:tc>
          <w:tcPr>
            <w:tcW w:w="587" w:type="dxa"/>
            <w:shd w:val="clear" w:color="auto" w:fill="auto"/>
          </w:tcPr>
          <w:p w:rsidR="003158F8" w:rsidRDefault="003158F8" w:rsidP="00B112A3">
            <w:r>
              <w:t>29.</w:t>
            </w:r>
          </w:p>
        </w:tc>
        <w:tc>
          <w:tcPr>
            <w:tcW w:w="3839" w:type="dxa"/>
            <w:shd w:val="clear" w:color="auto" w:fill="auto"/>
          </w:tcPr>
          <w:p w:rsidR="003158F8" w:rsidRPr="001406B9" w:rsidRDefault="003158F8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основания для установки детских площадок на территории городских и сельских поселений Смидовичского </w:t>
            </w:r>
            <w:r w:rsidR="001E0C11">
              <w:rPr>
                <w:rFonts w:eastAsia="Calibri"/>
                <w:lang w:eastAsia="en-US"/>
              </w:rPr>
              <w:t xml:space="preserve">муниципального </w:t>
            </w:r>
            <w:r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2883" w:type="dxa"/>
            <w:shd w:val="clear" w:color="auto" w:fill="auto"/>
          </w:tcPr>
          <w:p w:rsidR="003158F8" w:rsidRPr="001406B9" w:rsidRDefault="003158F8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414" w:type="dxa"/>
            <w:shd w:val="clear" w:color="auto" w:fill="auto"/>
          </w:tcPr>
          <w:p w:rsidR="003158F8" w:rsidRPr="001406B9" w:rsidRDefault="003158F8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г.</w:t>
            </w:r>
          </w:p>
        </w:tc>
        <w:tc>
          <w:tcPr>
            <w:tcW w:w="3520" w:type="dxa"/>
            <w:shd w:val="clear" w:color="auto" w:fill="auto"/>
          </w:tcPr>
          <w:p w:rsidR="003158F8" w:rsidRPr="001406B9" w:rsidRDefault="003158F8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3158F8" w:rsidRPr="001406B9" w:rsidRDefault="003158F8" w:rsidP="00B112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качественных детских игровых площадок</w:t>
            </w:r>
          </w:p>
        </w:tc>
      </w:tr>
      <w:tr w:rsidR="002004BF" w:rsidRPr="00103289" w:rsidTr="00B112A3">
        <w:tc>
          <w:tcPr>
            <w:tcW w:w="587" w:type="dxa"/>
            <w:shd w:val="clear" w:color="auto" w:fill="auto"/>
          </w:tcPr>
          <w:p w:rsidR="002004BF" w:rsidRDefault="002004BF" w:rsidP="00B112A3">
            <w:r>
              <w:t>30.</w:t>
            </w:r>
          </w:p>
        </w:tc>
        <w:tc>
          <w:tcPr>
            <w:tcW w:w="3839" w:type="dxa"/>
            <w:shd w:val="clear" w:color="auto" w:fill="auto"/>
          </w:tcPr>
          <w:p w:rsidR="002004BF" w:rsidRDefault="002004BF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Монтаж оборудования для детских игровых площадок в Городских поселениях Смидовичского </w:t>
            </w:r>
            <w:r>
              <w:rPr>
                <w:rFonts w:eastAsia="Calibr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883" w:type="dxa"/>
            <w:shd w:val="clear" w:color="auto" w:fill="auto"/>
          </w:tcPr>
          <w:p w:rsidR="002004BF" w:rsidRPr="00A50768" w:rsidRDefault="002004BF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 xml:space="preserve">Отдел природопользования и охраны окружающей </w:t>
            </w:r>
            <w:r w:rsidRPr="00A50768">
              <w:lastRenderedPageBreak/>
              <w:t>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2004BF" w:rsidRPr="00A50768" w:rsidRDefault="002004BF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>2020 г.</w:t>
            </w:r>
          </w:p>
        </w:tc>
        <w:tc>
          <w:tcPr>
            <w:tcW w:w="3520" w:type="dxa"/>
            <w:shd w:val="clear" w:color="auto" w:fill="auto"/>
          </w:tcPr>
          <w:p w:rsidR="002004BF" w:rsidRPr="001406B9" w:rsidRDefault="002004BF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2543" w:type="dxa"/>
            <w:shd w:val="clear" w:color="auto" w:fill="auto"/>
          </w:tcPr>
          <w:p w:rsidR="002004BF" w:rsidRPr="001406B9" w:rsidRDefault="002004BF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качественных детских игровых площадок</w:t>
            </w:r>
          </w:p>
        </w:tc>
      </w:tr>
      <w:tr w:rsidR="00756F9C" w:rsidRPr="00103289" w:rsidTr="00B112A3">
        <w:tc>
          <w:tcPr>
            <w:tcW w:w="587" w:type="dxa"/>
            <w:shd w:val="clear" w:color="auto" w:fill="auto"/>
          </w:tcPr>
          <w:p w:rsidR="00756F9C" w:rsidRDefault="00756F9C" w:rsidP="00B112A3">
            <w:r>
              <w:lastRenderedPageBreak/>
              <w:t>31.</w:t>
            </w:r>
          </w:p>
        </w:tc>
        <w:tc>
          <w:tcPr>
            <w:tcW w:w="3839" w:type="dxa"/>
            <w:shd w:val="clear" w:color="auto" w:fill="auto"/>
          </w:tcPr>
          <w:p w:rsidR="00756F9C" w:rsidRDefault="00756F9C" w:rsidP="00756F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автобусных павильонов в пос. Смидович и с. Песчаное (не менее 2-х)</w:t>
            </w:r>
          </w:p>
        </w:tc>
        <w:tc>
          <w:tcPr>
            <w:tcW w:w="2883" w:type="dxa"/>
            <w:shd w:val="clear" w:color="auto" w:fill="auto"/>
          </w:tcPr>
          <w:p w:rsidR="00756F9C" w:rsidRPr="00A50768" w:rsidRDefault="006831ED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756F9C" w:rsidRPr="00A50768" w:rsidRDefault="006831ED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3520" w:type="dxa"/>
            <w:shd w:val="clear" w:color="auto" w:fill="auto"/>
          </w:tcPr>
          <w:p w:rsidR="00756F9C" w:rsidRDefault="006831ED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756F9C" w:rsidRDefault="006831ED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 уровня обустройства мест массового посещения граждан</w:t>
            </w:r>
          </w:p>
        </w:tc>
      </w:tr>
      <w:tr w:rsidR="00D64409" w:rsidRPr="00103289" w:rsidTr="00B112A3">
        <w:tc>
          <w:tcPr>
            <w:tcW w:w="587" w:type="dxa"/>
            <w:shd w:val="clear" w:color="auto" w:fill="auto"/>
          </w:tcPr>
          <w:p w:rsidR="00D64409" w:rsidRDefault="00D64409" w:rsidP="00B112A3">
            <w:r>
              <w:t>32.</w:t>
            </w:r>
          </w:p>
        </w:tc>
        <w:tc>
          <w:tcPr>
            <w:tcW w:w="3839" w:type="dxa"/>
            <w:shd w:val="clear" w:color="auto" w:fill="auto"/>
          </w:tcPr>
          <w:p w:rsidR="00D64409" w:rsidRPr="003B79D4" w:rsidRDefault="00A76BAC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 xml:space="preserve">Приобретение и монтаж детской игровой </w:t>
            </w:r>
            <w:r w:rsidR="00D64409" w:rsidRPr="003B79D4">
              <w:rPr>
                <w:rFonts w:eastAsia="Calibri"/>
              </w:rPr>
              <w:t>в с. Песчаное</w:t>
            </w:r>
          </w:p>
        </w:tc>
        <w:tc>
          <w:tcPr>
            <w:tcW w:w="288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 xml:space="preserve">2021г. </w:t>
            </w:r>
          </w:p>
        </w:tc>
        <w:tc>
          <w:tcPr>
            <w:tcW w:w="3520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Привлечение детей младшего возраста к проведению досуга на свежем воздухе</w:t>
            </w:r>
          </w:p>
        </w:tc>
        <w:tc>
          <w:tcPr>
            <w:tcW w:w="254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Отсутствие места проведения досуга детей младшего возраста»</w:t>
            </w:r>
          </w:p>
        </w:tc>
      </w:tr>
      <w:tr w:rsidR="00D64409" w:rsidRPr="00103289" w:rsidTr="00B112A3">
        <w:tc>
          <w:tcPr>
            <w:tcW w:w="587" w:type="dxa"/>
            <w:shd w:val="clear" w:color="auto" w:fill="auto"/>
          </w:tcPr>
          <w:p w:rsidR="00D64409" w:rsidRDefault="00D64409" w:rsidP="00B112A3">
            <w:r>
              <w:t>33.</w:t>
            </w:r>
          </w:p>
        </w:tc>
        <w:tc>
          <w:tcPr>
            <w:tcW w:w="3839" w:type="dxa"/>
            <w:shd w:val="clear" w:color="auto" w:fill="auto"/>
          </w:tcPr>
          <w:p w:rsidR="00D64409" w:rsidRPr="003B79D4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 xml:space="preserve">Приобретение и монтаж детской игровой площадки </w:t>
            </w:r>
            <w:r w:rsidRPr="003B79D4">
              <w:rPr>
                <w:rFonts w:eastAsia="Calibri"/>
              </w:rPr>
              <w:br/>
              <w:t>в с. Аур</w:t>
            </w:r>
          </w:p>
        </w:tc>
        <w:tc>
          <w:tcPr>
            <w:tcW w:w="288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2021 г.</w:t>
            </w:r>
          </w:p>
        </w:tc>
        <w:tc>
          <w:tcPr>
            <w:tcW w:w="3520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Привлечение детей младшего возраста к проведению досуга на свежем воздухе</w:t>
            </w:r>
          </w:p>
        </w:tc>
        <w:tc>
          <w:tcPr>
            <w:tcW w:w="254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Отсутствие места проведения досуга детей младшего возраста»</w:t>
            </w:r>
          </w:p>
        </w:tc>
      </w:tr>
      <w:tr w:rsidR="00D64409" w:rsidRPr="00103289" w:rsidTr="00B112A3">
        <w:tc>
          <w:tcPr>
            <w:tcW w:w="587" w:type="dxa"/>
            <w:shd w:val="clear" w:color="auto" w:fill="auto"/>
          </w:tcPr>
          <w:p w:rsidR="00D64409" w:rsidRDefault="00D64409" w:rsidP="00B112A3">
            <w:r>
              <w:t>34.</w:t>
            </w:r>
          </w:p>
        </w:tc>
        <w:tc>
          <w:tcPr>
            <w:tcW w:w="3839" w:type="dxa"/>
            <w:shd w:val="clear" w:color="auto" w:fill="auto"/>
          </w:tcPr>
          <w:p w:rsidR="00D64409" w:rsidRPr="003B79D4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79D4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88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4">
              <w:t>2021 г.</w:t>
            </w:r>
          </w:p>
        </w:tc>
        <w:tc>
          <w:tcPr>
            <w:tcW w:w="3520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Совершенствование эстетического вида мест массового посещения граждан, создание гармоничной архитектурно-ландшафтной среды</w:t>
            </w:r>
          </w:p>
        </w:tc>
        <w:tc>
          <w:tcPr>
            <w:tcW w:w="254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Отсутствие уровня обустройства мест массового посещения граждан</w:t>
            </w:r>
          </w:p>
        </w:tc>
      </w:tr>
      <w:tr w:rsidR="00D64409" w:rsidRPr="00103289" w:rsidTr="00B112A3">
        <w:tc>
          <w:tcPr>
            <w:tcW w:w="587" w:type="dxa"/>
            <w:shd w:val="clear" w:color="auto" w:fill="auto"/>
          </w:tcPr>
          <w:p w:rsidR="00D64409" w:rsidRDefault="00D64409" w:rsidP="00B112A3">
            <w:r>
              <w:t>35.</w:t>
            </w:r>
          </w:p>
        </w:tc>
        <w:tc>
          <w:tcPr>
            <w:tcW w:w="3839" w:type="dxa"/>
            <w:shd w:val="clear" w:color="auto" w:fill="auto"/>
          </w:tcPr>
          <w:p w:rsidR="00D64409" w:rsidRPr="003B79D4" w:rsidRDefault="00D04CFB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="00D64409" w:rsidRPr="003B79D4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288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79D4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414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3520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условий жизнедеятельности населения</w:t>
            </w:r>
          </w:p>
        </w:tc>
        <w:tc>
          <w:tcPr>
            <w:tcW w:w="254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9D4">
              <w:t>Отсутствие уровня обустройства мест массового посещения граждан</w:t>
            </w:r>
          </w:p>
        </w:tc>
      </w:tr>
      <w:tr w:rsidR="00D64409" w:rsidRPr="00103289" w:rsidTr="00B112A3">
        <w:tc>
          <w:tcPr>
            <w:tcW w:w="587" w:type="dxa"/>
            <w:shd w:val="clear" w:color="auto" w:fill="auto"/>
          </w:tcPr>
          <w:p w:rsidR="00D64409" w:rsidRDefault="00D64409" w:rsidP="00B112A3">
            <w:r>
              <w:t>36.</w:t>
            </w:r>
          </w:p>
        </w:tc>
        <w:tc>
          <w:tcPr>
            <w:tcW w:w="3839" w:type="dxa"/>
            <w:shd w:val="clear" w:color="auto" w:fill="auto"/>
          </w:tcPr>
          <w:p w:rsidR="00D64409" w:rsidRPr="003B79D4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наружного освещения на территории муниципального </w:t>
            </w:r>
            <w:r>
              <w:rPr>
                <w:rFonts w:eastAsia="Calibri"/>
              </w:rPr>
              <w:lastRenderedPageBreak/>
              <w:t>образования «Смидовичский муниципальный район» (не менее 60)</w:t>
            </w:r>
          </w:p>
        </w:tc>
        <w:tc>
          <w:tcPr>
            <w:tcW w:w="288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Управление жилищно-коммунального хозяйства </w:t>
            </w:r>
            <w:r>
              <w:rPr>
                <w:rFonts w:eastAsia="Calibri"/>
              </w:rPr>
              <w:lastRenderedPageBreak/>
              <w:t>администрации муниципального района</w:t>
            </w:r>
          </w:p>
        </w:tc>
        <w:tc>
          <w:tcPr>
            <w:tcW w:w="1414" w:type="dxa"/>
            <w:shd w:val="clear" w:color="auto" w:fill="auto"/>
          </w:tcPr>
          <w:p w:rsid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2021 г. </w:t>
            </w:r>
          </w:p>
        </w:tc>
        <w:tc>
          <w:tcPr>
            <w:tcW w:w="3520" w:type="dxa"/>
            <w:shd w:val="clear" w:color="auto" w:fill="auto"/>
          </w:tcPr>
          <w:p w:rsidR="00D64409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качества городской среды путем создания </w:t>
            </w:r>
            <w:r>
              <w:lastRenderedPageBreak/>
              <w:t>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D64409" w:rsidRPr="003B79D4" w:rsidRDefault="00D64409" w:rsidP="00D644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Ухудшение качества городской среды</w:t>
            </w:r>
          </w:p>
        </w:tc>
      </w:tr>
      <w:tr w:rsidR="00A752E1" w:rsidRPr="00103289" w:rsidTr="00B112A3">
        <w:tc>
          <w:tcPr>
            <w:tcW w:w="587" w:type="dxa"/>
            <w:shd w:val="clear" w:color="auto" w:fill="auto"/>
          </w:tcPr>
          <w:p w:rsidR="00A752E1" w:rsidRDefault="00A752E1" w:rsidP="00B112A3">
            <w:r>
              <w:lastRenderedPageBreak/>
              <w:t>37.</w:t>
            </w:r>
          </w:p>
        </w:tc>
        <w:tc>
          <w:tcPr>
            <w:tcW w:w="3839" w:type="dxa"/>
            <w:shd w:val="clear" w:color="auto" w:fill="auto"/>
          </w:tcPr>
          <w:p w:rsidR="00A752E1" w:rsidRDefault="00A752E1" w:rsidP="00A752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 шт.)</w:t>
            </w:r>
          </w:p>
        </w:tc>
        <w:tc>
          <w:tcPr>
            <w:tcW w:w="2883" w:type="dxa"/>
            <w:shd w:val="clear" w:color="auto" w:fill="auto"/>
          </w:tcPr>
          <w:p w:rsidR="00A752E1" w:rsidRPr="003B79D4" w:rsidRDefault="00A752E1" w:rsidP="00D7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414" w:type="dxa"/>
            <w:shd w:val="clear" w:color="auto" w:fill="auto"/>
          </w:tcPr>
          <w:p w:rsidR="00A752E1" w:rsidRDefault="00A752E1" w:rsidP="00D74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г. </w:t>
            </w:r>
          </w:p>
        </w:tc>
        <w:tc>
          <w:tcPr>
            <w:tcW w:w="3520" w:type="dxa"/>
            <w:shd w:val="clear" w:color="auto" w:fill="auto"/>
          </w:tcPr>
          <w:p w:rsidR="00A752E1" w:rsidRDefault="00A752E1" w:rsidP="00D747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городской среды путем создания современной и эстетической территории жизнедеятельности с развитой инфраструктурой</w:t>
            </w:r>
          </w:p>
        </w:tc>
        <w:tc>
          <w:tcPr>
            <w:tcW w:w="2543" w:type="dxa"/>
            <w:shd w:val="clear" w:color="auto" w:fill="auto"/>
          </w:tcPr>
          <w:p w:rsidR="00A752E1" w:rsidRPr="003B79D4" w:rsidRDefault="00A752E1" w:rsidP="00D747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Ухудшение качества городской среды</w:t>
            </w:r>
          </w:p>
        </w:tc>
      </w:tr>
    </w:tbl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  <w:sectPr w:rsidR="00100A37" w:rsidSect="00B112A3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8. Механизм реализации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Механизм реализации муниципальной программы предусматривает использование рычагов государственной, экономической, финансовой и бюджетной политики в сфере жилищного и коммунального хозяйства и энергетики с учетом интересов населения, проживающего на территории района.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Ответственным исполнителем муниципальной программы является отдел природопользования и охраны окружающей среды управления жилищно-коммунального хозяйства администрации Смидовичского муниципального района. 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37">
        <w:rPr>
          <w:rFonts w:eastAsia="Calibri"/>
          <w:sz w:val="28"/>
          <w:szCs w:val="28"/>
          <w:lang w:eastAsia="en-US"/>
        </w:rPr>
        <w:t>Соисполнителями муниципальной программы являются управление жилищно-коммунального хозяйства администрации Смидовичского муниципального района,</w:t>
      </w:r>
      <w:r w:rsidR="001E0C11">
        <w:rPr>
          <w:rFonts w:eastAsia="Calibri"/>
          <w:sz w:val="28"/>
          <w:szCs w:val="28"/>
          <w:lang w:eastAsia="en-US"/>
        </w:rPr>
        <w:t xml:space="preserve"> комитет по управлению муниципальным имуществом администрации Смидовичского муниципального района, </w:t>
      </w:r>
      <w:r w:rsidRPr="00297337">
        <w:rPr>
          <w:rFonts w:eastAsia="Calibri"/>
          <w:sz w:val="28"/>
          <w:szCs w:val="28"/>
          <w:lang w:eastAsia="en-US"/>
        </w:rPr>
        <w:t xml:space="preserve"> отдел дорожной деятельности, транспорта, связи и энергетики администрации Смидовичского муниципального района, отдел по физической культуре и спорту, молодежной и семейной политике администрации Смидовичского муниципального района.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 Ответственный исполнитель и </w:t>
      </w:r>
      <w:r w:rsidRPr="00297337">
        <w:rPr>
          <w:rFonts w:eastAsia="Calibri"/>
          <w:sz w:val="28"/>
          <w:szCs w:val="28"/>
          <w:lang w:eastAsia="en-US"/>
        </w:rPr>
        <w:t>соисполнители</w:t>
      </w:r>
      <w:r w:rsidRPr="00A50768">
        <w:rPr>
          <w:rFonts w:eastAsia="Calibri"/>
          <w:sz w:val="28"/>
          <w:szCs w:val="28"/>
          <w:lang w:eastAsia="en-US"/>
        </w:rPr>
        <w:t xml:space="preserve"> муниципальной программы в ходе реализации муниципальной программы контролируют своевременность выполнения мероприятий и целевое использование бюджетных средств, на конкурсной основе осуществляют отбор исполнителей работ (услуг), согласовывают с ними возможные сроки выполнения мероприятий, объемы и источники финансирования.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Ответственный исполнитель муниципальной программы: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проводит оценку эффективности муниципальной программы на этапе реализации;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запрашивает у соисполнителя муниципальной программы сведения, необходимые для подготовки годового отчета о ходе реализации и об оценке эффективности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готовит годовой отчет.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37">
        <w:rPr>
          <w:rFonts w:eastAsia="Calibri"/>
          <w:sz w:val="28"/>
          <w:szCs w:val="28"/>
          <w:lang w:eastAsia="en-US"/>
        </w:rPr>
        <w:t>Соисполнители</w:t>
      </w:r>
      <w:r w:rsidRPr="00A50768">
        <w:rPr>
          <w:rFonts w:eastAsia="Calibri"/>
          <w:sz w:val="28"/>
          <w:szCs w:val="28"/>
          <w:lang w:eastAsia="en-US"/>
        </w:rPr>
        <w:t xml:space="preserve"> муниципальной программы: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обеспечива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реализацию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в установленный срок ответственному исполнителю информацию о ходе реализации мероприятий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представля</w:t>
      </w:r>
      <w:r>
        <w:rPr>
          <w:rFonts w:eastAsia="Calibri"/>
          <w:sz w:val="28"/>
          <w:szCs w:val="28"/>
          <w:lang w:eastAsia="en-US"/>
        </w:rPr>
        <w:t>ю</w:t>
      </w:r>
      <w:r w:rsidRPr="00A50768">
        <w:rPr>
          <w:rFonts w:eastAsia="Calibri"/>
          <w:sz w:val="28"/>
          <w:szCs w:val="28"/>
          <w:lang w:eastAsia="en-US"/>
        </w:rPr>
        <w:t>т ответственному исполнителю информацию, необходимую для проведения оценки эффективности реализации и подготовки годовых отчетов;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- нес</w:t>
      </w:r>
      <w:r>
        <w:rPr>
          <w:rFonts w:eastAsia="Calibri"/>
          <w:sz w:val="28"/>
          <w:szCs w:val="28"/>
          <w:lang w:eastAsia="en-US"/>
        </w:rPr>
        <w:t>у</w:t>
      </w:r>
      <w:r w:rsidRPr="00A50768">
        <w:rPr>
          <w:rFonts w:eastAsia="Calibri"/>
          <w:sz w:val="28"/>
          <w:szCs w:val="28"/>
          <w:lang w:eastAsia="en-US"/>
        </w:rPr>
        <w:t>т ответственность за достижение целевых показателей реализации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Реализация мероприятий муниципальной программы осуществляется на основе муниципальных контрактов (договоров) на закупку и поставку товаров, выполнение работ и оказание услуг для муниципальных нужд, заключаемых исполнителями подпрограммных мероприятий с исполнителями работ (услуг), определяемыми в соответствии с нормами федерального законодательства в сфере закупок товаров, работ, услуг для обеспечения государственных и муниципальных нужд.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9. Ресурсное обеспечение реализации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  <w:sectPr w:rsidR="00100A37" w:rsidRPr="00A50768" w:rsidSect="00B112A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lastRenderedPageBreak/>
        <w:t>Таблица 3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Ресурсное обеспечение реализации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за счет средств бюджета муниципального района*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51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690"/>
        <w:gridCol w:w="3402"/>
        <w:gridCol w:w="1134"/>
        <w:gridCol w:w="1134"/>
        <w:gridCol w:w="992"/>
        <w:gridCol w:w="851"/>
        <w:gridCol w:w="1134"/>
        <w:gridCol w:w="1134"/>
        <w:gridCol w:w="992"/>
      </w:tblGrid>
      <w:tr w:rsidR="00100A37" w:rsidRPr="00A50768" w:rsidTr="00B112A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Расходы (тыс. рублей), годы</w:t>
            </w:r>
          </w:p>
        </w:tc>
      </w:tr>
      <w:tr w:rsidR="00100A37" w:rsidRPr="00A50768" w:rsidTr="00B112A3">
        <w:trPr>
          <w:trHeight w:val="5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A50768">
              <w:rPr>
                <w:rFonts w:eastAsia="Calibri"/>
                <w:lang w:eastAsia="en-US"/>
              </w:rPr>
              <w:t>Рз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50768">
              <w:rPr>
                <w:rFonts w:eastAsia="Calibri"/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2021</w:t>
            </w:r>
          </w:p>
        </w:tc>
      </w:tr>
      <w:tr w:rsidR="00100A37" w:rsidRPr="00A50768" w:rsidTr="00B112A3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00A37" w:rsidRPr="00A50768" w:rsidTr="00B112A3">
        <w:trPr>
          <w:trHeight w:val="1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Основное мероприятие «Реализация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округа»</w:t>
            </w:r>
          </w:p>
        </w:tc>
      </w:tr>
      <w:tr w:rsidR="00100A37" w:rsidRPr="00A50768" w:rsidTr="00B112A3">
        <w:trPr>
          <w:trHeight w:val="71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Приобретение и установка малых архитектурных форм в пос.</w:t>
            </w:r>
            <w:r>
              <w:rPr>
                <w:rFonts w:eastAsia="Calibri"/>
                <w:lang w:eastAsia="en-US"/>
              </w:rPr>
              <w:t> </w:t>
            </w:r>
            <w:r w:rsidRPr="00A50768">
              <w:rPr>
                <w:rFonts w:eastAsia="Calibri"/>
                <w:lang w:eastAsia="en-US"/>
              </w:rPr>
              <w:t>Николаевка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48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6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парковой зоны с. Даниловка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</w:t>
            </w:r>
            <w:r w:rsidR="00100A37" w:rsidRPr="00A50768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54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6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65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DC7E3D" w:rsidRDefault="00100A37" w:rsidP="00B112A3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A50768">
              <w:rPr>
                <w:rFonts w:eastAsia="Calibri"/>
                <w:bCs/>
                <w:color w:val="000000"/>
              </w:rPr>
              <w:t>25 0 01 5505</w:t>
            </w:r>
            <w:r>
              <w:rPr>
                <w:rFonts w:eastAsia="Calibri"/>
                <w:bCs/>
                <w:color w:val="00000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7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Ремонт памятника </w:t>
            </w:r>
            <w:proofErr w:type="spellStart"/>
            <w:r w:rsidRPr="00A50768">
              <w:rPr>
                <w:rFonts w:eastAsia="Calibri"/>
                <w:lang w:eastAsia="en-US"/>
              </w:rPr>
              <w:t>Народоармейцам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66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79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6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91D09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91D09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4152,50</w:t>
            </w:r>
          </w:p>
        </w:tc>
      </w:tr>
      <w:tr w:rsidR="00100A37" w:rsidRPr="00A50768" w:rsidTr="00B112A3">
        <w:trPr>
          <w:trHeight w:val="66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</w:tr>
      <w:tr w:rsidR="00100A37" w:rsidRPr="00A50768" w:rsidTr="00B112A3">
        <w:trPr>
          <w:trHeight w:val="79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Отдел дорожной деятельности, транспорта, связи и энергетики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2004BF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 0 01 5505С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EA498E" w:rsidRPr="00A50768" w:rsidTr="00EA498E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98E" w:rsidRPr="00A50768" w:rsidRDefault="00EA498E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  <w:lang w:eastAsia="en-US"/>
              </w:rPr>
            </w:pPr>
          </w:p>
        </w:tc>
        <w:tc>
          <w:tcPr>
            <w:tcW w:w="14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498E" w:rsidRPr="00A50768" w:rsidRDefault="00EA498E" w:rsidP="00EA498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Мероприятия, направленные на поддержку социально значимых отраслей Еврейской автономной области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  <w:p w:rsidR="00100A37" w:rsidRPr="000E16AC" w:rsidRDefault="00100A37" w:rsidP="00B112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Центральной площади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 Смидович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пос.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Смидович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Песчаное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Белгородское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территории </w:t>
            </w:r>
            <w:r>
              <w:rPr>
                <w:rFonts w:eastAsia="Calibri"/>
                <w:lang w:eastAsia="en-US"/>
              </w:rPr>
              <w:t xml:space="preserve">филиала </w:t>
            </w:r>
            <w:r w:rsidRPr="006F78C3">
              <w:rPr>
                <w:rFonts w:eastAsia="Calibri"/>
                <w:lang w:eastAsia="en-US"/>
              </w:rPr>
              <w:t xml:space="preserve">МКУ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 xml:space="preserve">КДЦ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Махаон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Аур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Аур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r>
              <w:rPr>
                <w:rFonts w:eastAsia="Calibri"/>
                <w:lang w:eastAsia="en-US"/>
              </w:rPr>
              <w:t>«</w:t>
            </w:r>
            <w:r w:rsidRPr="006F78C3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 xml:space="preserve">пос. Приамурский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2350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1E0C1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(обустройство) автобусных остановок в с. </w:t>
            </w:r>
            <w:proofErr w:type="spellStart"/>
            <w:r w:rsidR="001E0C11">
              <w:rPr>
                <w:rFonts w:eastAsia="Calibri"/>
                <w:lang w:eastAsia="en-US"/>
              </w:rPr>
              <w:t>Дежневка</w:t>
            </w:r>
            <w:proofErr w:type="spellEnd"/>
            <w:r>
              <w:rPr>
                <w:rFonts w:eastAsia="Calibri"/>
                <w:lang w:eastAsia="en-US"/>
              </w:rPr>
              <w:t xml:space="preserve"> (не менее </w:t>
            </w:r>
            <w:r w:rsidR="001E0C11">
              <w:rPr>
                <w:rFonts w:eastAsia="Calibri"/>
                <w:lang w:eastAsia="en-US"/>
              </w:rPr>
              <w:t>1-ой</w:t>
            </w:r>
            <w:r>
              <w:rPr>
                <w:rFonts w:eastAsia="Calibri"/>
                <w:lang w:eastAsia="en-US"/>
              </w:rPr>
              <w:t>)</w:t>
            </w:r>
            <w:r w:rsidR="001E0C11">
              <w:rPr>
                <w:rFonts w:eastAsia="Calibri"/>
                <w:lang w:eastAsia="en-US"/>
              </w:rPr>
              <w:t>, в пос. Волочаевка-2 (не менее 1-ой)</w:t>
            </w:r>
            <w:r>
              <w:rPr>
                <w:rFonts w:eastAsia="Calibri"/>
                <w:lang w:eastAsia="en-US"/>
              </w:rPr>
              <w:t xml:space="preserve"> и в пос. Николаевка (не менее 3-х)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6F78C3">
              <w:rPr>
                <w:rFonts w:eastAsia="Calibri"/>
                <w:lang w:eastAsia="en-US"/>
              </w:rPr>
              <w:t>памятное место участникам ВОВ</w:t>
            </w:r>
            <w:r>
              <w:rPr>
                <w:rFonts w:eastAsia="Calibri"/>
                <w:lang w:eastAsia="en-US"/>
              </w:rPr>
              <w:t>)</w:t>
            </w:r>
            <w:r w:rsidRPr="006F78C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6F78C3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>Волочаевка-2 с обустройством выгребных 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1988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1988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EA498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="00100A37" w:rsidRPr="006F78C3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>а по ул. Советской</w:t>
            </w:r>
            <w:r w:rsidR="00100A37" w:rsidRPr="006F78C3">
              <w:rPr>
                <w:rFonts w:eastAsia="Calibri"/>
                <w:lang w:eastAsia="en-US"/>
              </w:rPr>
              <w:t xml:space="preserve"> п</w:t>
            </w:r>
            <w:r w:rsidR="00100A37">
              <w:rPr>
                <w:rFonts w:eastAsia="Calibri"/>
                <w:lang w:eastAsia="en-US"/>
              </w:rPr>
              <w:t>ос</w:t>
            </w:r>
            <w:r w:rsidR="00100A37" w:rsidRPr="006F78C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="00100A37" w:rsidRPr="006F78C3">
              <w:rPr>
                <w:rFonts w:eastAsia="Calibri"/>
                <w:lang w:eastAsia="en-US"/>
              </w:rPr>
              <w:t>Волочаевка 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EA498E">
        <w:trPr>
          <w:trHeight w:val="6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A498E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5806EF" w:rsidRDefault="00100A37" w:rsidP="00B112A3">
            <w:pPr>
              <w:jc w:val="both"/>
            </w:pPr>
            <w:r w:rsidRPr="005806EF">
              <w:t>Благоустройство дворовых территорий, обустройство выгребных ям с.</w:t>
            </w:r>
            <w:r>
              <w:t xml:space="preserve"> </w:t>
            </w:r>
            <w:r w:rsidRPr="005806EF">
              <w:t xml:space="preserve">Волочаевка-1  в доме с частичным </w:t>
            </w:r>
            <w:r w:rsidRPr="005806EF">
              <w:lastRenderedPageBreak/>
              <w:t>благоустройством по ул.</w:t>
            </w:r>
            <w:r>
              <w:t> </w:t>
            </w:r>
            <w:r w:rsidRPr="005806EF">
              <w:t>Октябрьская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lastRenderedPageBreak/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A498E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C5DD3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5806EF" w:rsidRDefault="00100A37" w:rsidP="00B112A3">
            <w:pPr>
              <w:jc w:val="both"/>
            </w:pPr>
            <w:r w:rsidRPr="005806EF">
              <w:t xml:space="preserve">Установка забора вдоль федеральной трассы </w:t>
            </w:r>
            <w:r>
              <w:t>с. Партизанское – с. Волочаевка-1, протяженностью 1,7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C5DD3" w:rsidP="00295DF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C5DD3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100A37" w:rsidRPr="006F78C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EC5D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кладбища в с. Волочаевка-1, ул.</w:t>
            </w:r>
            <w:r w:rsidR="00EC5DD3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Шевчука, 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A50768">
              <w:t>правлени</w:t>
            </w:r>
            <w:r>
              <w:t>е</w:t>
            </w:r>
            <w:r w:rsidRPr="00A50768"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1810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5806EF" w:rsidRDefault="00EC5DD3" w:rsidP="00B112A3">
            <w:pPr>
              <w:jc w:val="center"/>
            </w:pPr>
            <w:r>
              <w:t>18</w:t>
            </w:r>
            <w:r w:rsidR="00100A37" w:rsidRPr="005806EF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здания общественной бани пос. Волочаевка-2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A50768">
              <w:t>правлени</w:t>
            </w:r>
            <w:r>
              <w:t>е</w:t>
            </w:r>
            <w:r w:rsidRPr="00A50768"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5806EF" w:rsidRDefault="00EC5DD3" w:rsidP="00B112A3">
            <w:pPr>
              <w:jc w:val="center"/>
            </w:pPr>
            <w:r>
              <w:t>19</w:t>
            </w:r>
            <w:r w:rsidR="00100A37" w:rsidRPr="005806EF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Приобретение и установка хоккейной коробки в с.</w:t>
            </w:r>
            <w:r>
              <w:rPr>
                <w:rFonts w:eastAsia="Calibri"/>
                <w:lang w:eastAsia="en-US"/>
              </w:rPr>
              <w:t> </w:t>
            </w:r>
            <w:r w:rsidRPr="006F78C3">
              <w:rPr>
                <w:rFonts w:eastAsia="Calibri"/>
                <w:lang w:eastAsia="en-US"/>
              </w:rPr>
              <w:t xml:space="preserve">Волочаевка-1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1779,4205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1779,4205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5806EF" w:rsidRDefault="00EC5DD3" w:rsidP="00B112A3">
            <w:pPr>
              <w:jc w:val="center"/>
            </w:pPr>
            <w:r>
              <w:t>20</w:t>
            </w:r>
            <w:r w:rsidR="00100A37"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>Благоустройство общественной территории с. Партизанское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EC5DD3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100A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6F78C3" w:rsidRDefault="00100A37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8C3">
              <w:rPr>
                <w:rFonts w:eastAsia="Calibri"/>
                <w:lang w:eastAsia="en-US"/>
              </w:rPr>
              <w:t xml:space="preserve">Благоустройство общественной территории с. </w:t>
            </w:r>
            <w:r>
              <w:rPr>
                <w:rFonts w:eastAsia="Calibri"/>
                <w:lang w:eastAsia="en-US"/>
              </w:rPr>
              <w:t>Белгородское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6B9">
              <w:rPr>
                <w:rFonts w:eastAsia="Calibri"/>
                <w:lang w:eastAsia="en-US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E0C11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11" w:rsidRDefault="00EC5DD3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1E0C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11" w:rsidRPr="006F78C3" w:rsidRDefault="001E0C11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основания для установки детских площадок на территории городских и сельских</w:t>
            </w:r>
            <w:r w:rsidR="002A5737">
              <w:rPr>
                <w:rFonts w:eastAsia="Calibri"/>
                <w:lang w:eastAsia="en-US"/>
              </w:rPr>
              <w:t xml:space="preserve"> поселений Смидовичского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11" w:rsidRPr="001406B9" w:rsidRDefault="002A57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0C11" w:rsidRDefault="002A57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1" w:rsidRDefault="002A57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1" w:rsidRDefault="002A57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1" w:rsidRDefault="002A57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1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1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</w:t>
            </w:r>
            <w:r w:rsidR="002A57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11" w:rsidRPr="00A50768" w:rsidRDefault="002A57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EC5DD3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DD3" w:rsidRDefault="00EC5DD3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DD3" w:rsidRDefault="00EC5DD3" w:rsidP="00B112A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Монтаж оборудования для детских игровых площадок в городских поселениях Смидовичского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DD3" w:rsidRDefault="00EC5DD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50768"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D3" w:rsidRDefault="00EC5DD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25 0 02 05095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3" w:rsidRDefault="00EC5DD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D64409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Default="00D64409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Приобретение и монтаж автобусных павильонов в пос.</w:t>
            </w:r>
            <w:r w:rsidR="00A76BAC">
              <w:rPr>
                <w:rFonts w:eastAsia="Calibri"/>
              </w:rPr>
              <w:t> </w:t>
            </w:r>
            <w:r w:rsidRPr="00D64409">
              <w:rPr>
                <w:rFonts w:eastAsia="Calibri"/>
              </w:rPr>
              <w:t>Смидович и с. Песчаное (не менее 2-х)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4409" w:rsidRP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256,50</w:t>
            </w:r>
          </w:p>
        </w:tc>
      </w:tr>
      <w:tr w:rsidR="00D64409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Default="00A76BAC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 xml:space="preserve">Приобретение и монтаж </w:t>
            </w:r>
            <w:r w:rsidR="00A752E1" w:rsidRPr="00D64409">
              <w:rPr>
                <w:rFonts w:eastAsia="Calibri"/>
              </w:rPr>
              <w:t>детской игровой площадки</w:t>
            </w:r>
            <w:r w:rsidRPr="00D64409">
              <w:rPr>
                <w:rFonts w:eastAsia="Calibri"/>
              </w:rPr>
              <w:t xml:space="preserve"> в с. Песчаное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4409" w:rsidRP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D64409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Default="00A76BAC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 xml:space="preserve">Приобретение и монтаж детской игровой площадки </w:t>
            </w:r>
            <w:r w:rsidRPr="00D64409">
              <w:rPr>
                <w:rFonts w:eastAsia="Calibri"/>
              </w:rPr>
              <w:br/>
              <w:t>в с. Аур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4409" w:rsidRP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1000,00</w:t>
            </w:r>
          </w:p>
        </w:tc>
      </w:tr>
      <w:tr w:rsidR="00D64409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Default="00A76BAC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4409" w:rsidRP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1400,00</w:t>
            </w:r>
          </w:p>
        </w:tc>
      </w:tr>
      <w:tr w:rsidR="00D64409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Default="00A76BAC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4E4BEF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="00D64409" w:rsidRPr="00D64409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4409" w:rsidRP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 xml:space="preserve">05 03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300,00</w:t>
            </w:r>
          </w:p>
        </w:tc>
      </w:tr>
      <w:tr w:rsidR="00D64409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Default="00A76BAC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4409">
              <w:rPr>
                <w:rFonts w:eastAsia="Calibri"/>
              </w:rPr>
              <w:t>Устройство уличного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409" w:rsidRPr="00D64409" w:rsidRDefault="00D64409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4409" w:rsidRPr="00D64409" w:rsidRDefault="00D64409" w:rsidP="00D6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05</w:t>
            </w:r>
            <w:r w:rsidR="000C5FA1">
              <w:rPr>
                <w:rFonts w:eastAsia="Calibri"/>
                <w:bCs/>
                <w:color w:val="000000"/>
              </w:rPr>
              <w:t xml:space="preserve"> </w:t>
            </w:r>
            <w:r w:rsidRPr="00D6440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25 0 02 05113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09" w:rsidRPr="00D64409" w:rsidRDefault="00D64409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D64409">
              <w:rPr>
                <w:rFonts w:eastAsia="Calibri"/>
                <w:bCs/>
                <w:color w:val="000000"/>
              </w:rPr>
              <w:t>2500,00</w:t>
            </w:r>
          </w:p>
        </w:tc>
      </w:tr>
      <w:tr w:rsidR="000C5FA1" w:rsidRPr="00A50768" w:rsidTr="00B112A3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Default="000C5FA1" w:rsidP="00B1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D64409" w:rsidRDefault="000C5FA1" w:rsidP="00D6440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D64409" w:rsidRDefault="000C5FA1" w:rsidP="00A7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4409">
              <w:rPr>
                <w:rFonts w:eastAsia="Calibri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5FA1" w:rsidRPr="000C5FA1" w:rsidRDefault="000C5FA1" w:rsidP="00D7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5FA1">
              <w:rPr>
                <w:rFonts w:eastAsia="Calibri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1" w:rsidRPr="000C5FA1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1" w:rsidRPr="000C5FA1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25 0 02 05141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1" w:rsidRPr="000C5FA1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1" w:rsidRPr="000C5FA1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1" w:rsidRPr="000C5FA1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A1" w:rsidRPr="000C5FA1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0C5FA1">
              <w:rPr>
                <w:rFonts w:eastAsia="Calibri"/>
                <w:bCs/>
                <w:color w:val="000000"/>
              </w:rPr>
              <w:t>120,00</w:t>
            </w:r>
          </w:p>
        </w:tc>
      </w:tr>
    </w:tbl>
    <w:p w:rsidR="00100A37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федерального, муниципального бюджетов являются прогнозными и могут уточняться в течение действия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lastRenderedPageBreak/>
        <w:t>Таблица 4</w:t>
      </w:r>
    </w:p>
    <w:p w:rsidR="00100A37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>Информация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о ресурсном обеспечении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A50768">
        <w:rPr>
          <w:rFonts w:eastAsia="Calibri"/>
          <w:lang w:eastAsia="en-US"/>
        </w:rPr>
        <w:t xml:space="preserve"> </w:t>
      </w:r>
      <w:r w:rsidRPr="00A50768">
        <w:rPr>
          <w:rFonts w:eastAsia="Calibri"/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8234"/>
        <w:gridCol w:w="2610"/>
        <w:gridCol w:w="1103"/>
        <w:gridCol w:w="1103"/>
        <w:gridCol w:w="923"/>
      </w:tblGrid>
      <w:tr w:rsidR="00100A37" w:rsidRPr="00A50768" w:rsidTr="00B112A3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№ п/п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Наименование подпрограммы, отдельного мероприятия</w:t>
            </w:r>
          </w:p>
        </w:tc>
        <w:tc>
          <w:tcPr>
            <w:tcW w:w="261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Источник ресурсного обеспечения</w:t>
            </w:r>
          </w:p>
        </w:tc>
        <w:tc>
          <w:tcPr>
            <w:tcW w:w="3129" w:type="dxa"/>
            <w:gridSpan w:val="3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Оценка расходов (тыс. рублей), годы</w:t>
            </w:r>
          </w:p>
        </w:tc>
      </w:tr>
      <w:tr w:rsidR="00100A37" w:rsidRPr="00A50768" w:rsidTr="00B112A3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6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2020</w:t>
            </w:r>
          </w:p>
        </w:tc>
        <w:tc>
          <w:tcPr>
            <w:tcW w:w="9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2021</w:t>
            </w:r>
          </w:p>
        </w:tc>
      </w:tr>
      <w:tr w:rsidR="00100A37" w:rsidRPr="00A50768" w:rsidTr="00B112A3">
        <w:tc>
          <w:tcPr>
            <w:tcW w:w="6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1</w:t>
            </w:r>
          </w:p>
        </w:tc>
        <w:tc>
          <w:tcPr>
            <w:tcW w:w="82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4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50768">
              <w:rPr>
                <w:rFonts w:eastAsia="Calibri"/>
                <w:lang w:val="en-US"/>
              </w:rPr>
              <w:t>5</w:t>
            </w:r>
          </w:p>
        </w:tc>
        <w:tc>
          <w:tcPr>
            <w:tcW w:w="9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A50768">
              <w:rPr>
                <w:rFonts w:eastAsia="Calibri"/>
                <w:lang w:val="en-US"/>
              </w:rPr>
              <w:t>6</w:t>
            </w:r>
          </w:p>
        </w:tc>
      </w:tr>
      <w:tr w:rsidR="00100A37" w:rsidRPr="00A50768" w:rsidTr="00B112A3"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eastAsia="Calibri"/>
              </w:rPr>
            </w:pPr>
            <w:r w:rsidRPr="00A50768">
              <w:rPr>
                <w:rFonts w:eastAsia="Calibri"/>
              </w:rPr>
              <w:t>1.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1606,06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1606,06</w:t>
            </w:r>
          </w:p>
        </w:tc>
        <w:tc>
          <w:tcPr>
            <w:tcW w:w="9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1585,86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1585,86</w:t>
            </w:r>
          </w:p>
        </w:tc>
        <w:tc>
          <w:tcPr>
            <w:tcW w:w="9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color w:val="000000"/>
              </w:rPr>
            </w:pPr>
            <w:r w:rsidRPr="00A50768">
              <w:rPr>
                <w:rFonts w:eastAsia="Calibri"/>
                <w:color w:val="000000"/>
              </w:rPr>
              <w:t>0,00</w:t>
            </w:r>
          </w:p>
        </w:tc>
      </w:tr>
      <w:tr w:rsidR="00100A37" w:rsidRPr="00A50768" w:rsidTr="00B112A3"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110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20,20</w:t>
            </w:r>
          </w:p>
        </w:tc>
        <w:tc>
          <w:tcPr>
            <w:tcW w:w="9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2.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50768">
              <w:rPr>
                <w:rFonts w:eastAsia="Calibri"/>
                <w:lang w:eastAsia="en-US"/>
              </w:rPr>
              <w:t>Благоустройство парковой зоны с. Даниловка Смидовичского муниципального района Еврейской автономной области</w:t>
            </w:r>
          </w:p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1915,25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1915,25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1890,00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1890</w:t>
            </w:r>
            <w:r w:rsidR="00100A37" w:rsidRPr="00A50768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25,25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3.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994,44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994,44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983,33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 xml:space="preserve">Бюджет муниципального </w:t>
            </w:r>
            <w:r w:rsidRPr="00A50768">
              <w:rPr>
                <w:rFonts w:eastAsia="Calibri"/>
              </w:rPr>
              <w:lastRenderedPageBreak/>
              <w:t>района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lastRenderedPageBreak/>
              <w:t>11,11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11,11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lastRenderedPageBreak/>
              <w:t>4.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 xml:space="preserve">Ремонт памятника </w:t>
            </w:r>
            <w:proofErr w:type="spellStart"/>
            <w:r w:rsidRPr="00A50768">
              <w:rPr>
                <w:rFonts w:eastAsia="Calibri"/>
                <w:lang w:eastAsia="en-US"/>
              </w:rPr>
              <w:t>Народоармейцам</w:t>
            </w:r>
            <w:proofErr w:type="spellEnd"/>
            <w:r w:rsidRPr="00A50768">
              <w:rPr>
                <w:rFonts w:eastAsia="Calibri"/>
                <w:lang w:eastAsia="en-US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454,55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454,55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450,00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4,55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5.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376,58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376,58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371,53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5,05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6.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191D09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4203,01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91D09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4203,01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191D09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4152,50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91D09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4152,50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50,51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50768">
              <w:rPr>
                <w:rFonts w:eastAsia="Calibri"/>
              </w:rPr>
              <w:t>7.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0768">
              <w:rPr>
                <w:rFonts w:eastAsia="Calibri"/>
                <w:lang w:eastAsia="en-US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751,51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751,51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Федеральный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739,39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Бюджет муниципального района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110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12,12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5F64E6" w:rsidRDefault="00100A37" w:rsidP="00B112A3">
            <w:r w:rsidRPr="005F64E6">
              <w:t xml:space="preserve">8. 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100A37" w:rsidP="00B112A3">
            <w:r w:rsidRPr="005F64E6">
              <w:t xml:space="preserve">Благоустройство </w:t>
            </w:r>
            <w:r>
              <w:t>«Центральной площади»</w:t>
            </w:r>
            <w:r w:rsidRPr="005F64E6">
              <w:t xml:space="preserve"> п</w:t>
            </w:r>
            <w:r>
              <w:t>ос</w:t>
            </w:r>
            <w:r w:rsidRPr="005F64E6">
              <w:t>. Смидович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t>0</w:t>
            </w:r>
            <w:r w:rsidR="00100A37" w:rsidRPr="00A915A2"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100A37" w:rsidRPr="00A50768" w:rsidRDefault="00647D8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t>0</w:t>
            </w:r>
            <w:r w:rsidR="00100A37" w:rsidRPr="00A915A2"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pPr>
              <w:jc w:val="center"/>
            </w:pPr>
            <w:r w:rsidRPr="00456376">
              <w:t>9.</w:t>
            </w:r>
          </w:p>
          <w:p w:rsidR="00100A37" w:rsidRPr="00456376" w:rsidRDefault="00100A37" w:rsidP="00B112A3"/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r w:rsidRPr="00456376">
              <w:lastRenderedPageBreak/>
              <w:t xml:space="preserve">Благоустройство территории 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пос. Смидович</w:t>
            </w:r>
          </w:p>
          <w:p w:rsidR="00100A37" w:rsidRPr="00456376" w:rsidRDefault="00100A37" w:rsidP="00B112A3"/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507743">
              <w:rPr>
                <w:rFonts w:eastAsia="Calibri"/>
                <w:bCs/>
                <w:color w:val="000000"/>
              </w:rPr>
              <w:t>,0</w:t>
            </w:r>
            <w:r w:rsidR="00100A37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507743">
              <w:rPr>
                <w:rFonts w:eastAsia="Calibri"/>
                <w:bCs/>
                <w:color w:val="000000"/>
              </w:rPr>
              <w:t>,0</w:t>
            </w:r>
            <w:r w:rsidR="00100A37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507743">
              <w:rPr>
                <w:rFonts w:eastAsia="Calibri"/>
                <w:bCs/>
                <w:color w:val="000000"/>
              </w:rPr>
              <w:t>,0</w:t>
            </w:r>
            <w:r w:rsidR="00100A37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507743">
              <w:rPr>
                <w:rFonts w:eastAsia="Calibri"/>
                <w:bCs/>
                <w:color w:val="000000"/>
              </w:rPr>
              <w:t>,0</w:t>
            </w:r>
            <w:r w:rsidR="00100A37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r w:rsidRPr="00456376">
              <w:lastRenderedPageBreak/>
              <w:t>10.</w:t>
            </w:r>
          </w:p>
          <w:p w:rsidR="00100A37" w:rsidRPr="00456376" w:rsidRDefault="00100A37" w:rsidP="00B112A3"/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100A37" w:rsidP="00B112A3"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с. Песчаное 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r w:rsidRPr="00456376">
              <w:t>11.</w:t>
            </w:r>
          </w:p>
          <w:p w:rsidR="00100A37" w:rsidRPr="00456376" w:rsidRDefault="00100A37" w:rsidP="00B112A3"/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с. Белгородское</w:t>
            </w:r>
          </w:p>
          <w:p w:rsidR="00100A37" w:rsidRPr="00456376" w:rsidRDefault="00100A37" w:rsidP="00B112A3"/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r>
              <w:t>12</w:t>
            </w:r>
            <w:r w:rsidRPr="00456376">
              <w:t>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56376" w:rsidRDefault="00100A37" w:rsidP="00B112A3">
            <w:r w:rsidRPr="00456376">
              <w:t xml:space="preserve">Благоустройство территории </w:t>
            </w:r>
            <w:r>
              <w:t xml:space="preserve">филиала </w:t>
            </w:r>
            <w:r w:rsidRPr="00456376">
              <w:t xml:space="preserve">МКУ </w:t>
            </w:r>
            <w:r>
              <w:t>«</w:t>
            </w:r>
            <w:r w:rsidRPr="00456376">
              <w:t xml:space="preserve">КДЦ </w:t>
            </w:r>
            <w:r>
              <w:t>«</w:t>
            </w:r>
            <w:r w:rsidRPr="00456376">
              <w:t>Махаон</w:t>
            </w:r>
            <w:r>
              <w:t>»</w:t>
            </w:r>
            <w:r w:rsidRPr="00456376">
              <w:t xml:space="preserve"> с. </w:t>
            </w:r>
            <w:r>
              <w:t>Аур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47D8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944999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499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944999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4999">
              <w:rPr>
                <w:rFonts w:eastAsia="Calibri"/>
                <w:lang w:eastAsia="en-US"/>
              </w:rPr>
              <w:t xml:space="preserve">Благоустройство общественной территории пос. Смидович </w:t>
            </w:r>
            <w:r>
              <w:rPr>
                <w:rFonts w:eastAsia="Calibri"/>
                <w:lang w:eastAsia="en-US"/>
              </w:rPr>
              <w:t>«</w:t>
            </w:r>
            <w:r w:rsidRPr="00944999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100A37" w:rsidRPr="00A50768" w:rsidRDefault="00633FC0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  <w:vAlign w:val="center"/>
          </w:tcPr>
          <w:p w:rsidR="00100A37" w:rsidRPr="00A50768" w:rsidRDefault="00633FC0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3E577B" w:rsidRDefault="00100A37" w:rsidP="00B112A3">
            <w:r w:rsidRPr="003E577B">
              <w:t>14.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100A37" w:rsidP="00B112A3">
            <w:r w:rsidRPr="003E577B">
              <w:t xml:space="preserve">Благоустройство общественной территории с. Аур 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 w:rsidRPr="007F28A2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16A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16AC">
              <w:rPr>
                <w:rFonts w:eastAsia="Calibri"/>
                <w:lang w:eastAsia="en-US"/>
              </w:rPr>
              <w:t xml:space="preserve">Благоустройство общественной территории </w:t>
            </w:r>
            <w:r>
              <w:rPr>
                <w:rFonts w:eastAsia="Calibri"/>
                <w:lang w:eastAsia="en-US"/>
              </w:rPr>
              <w:t>«</w:t>
            </w:r>
            <w:r w:rsidRPr="000E16AC">
              <w:rPr>
                <w:rFonts w:eastAsia="Calibri"/>
                <w:lang w:eastAsia="en-US"/>
              </w:rPr>
              <w:t>Сквер Победы</w:t>
            </w:r>
            <w:r>
              <w:rPr>
                <w:rFonts w:eastAsia="Calibri"/>
                <w:lang w:eastAsia="en-US"/>
              </w:rPr>
              <w:t>»</w:t>
            </w:r>
            <w:r w:rsidRPr="000E16AC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>ос</w:t>
            </w:r>
            <w:r w:rsidRPr="000E16A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 </w:t>
            </w:r>
            <w:r w:rsidR="00633FC0">
              <w:rPr>
                <w:rFonts w:eastAsia="Calibri"/>
                <w:lang w:eastAsia="en-US"/>
              </w:rPr>
              <w:t xml:space="preserve">Приамурский 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="00100A37"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="00100A37"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633FC0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  <w:vAlign w:val="center"/>
          </w:tcPr>
          <w:p w:rsidR="00100A37" w:rsidRDefault="00633FC0" w:rsidP="00633FC0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="00100A37"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  <w:vAlign w:val="center"/>
          </w:tcPr>
          <w:p w:rsidR="00100A37" w:rsidRDefault="00633FC0" w:rsidP="00633FC0">
            <w:pPr>
              <w:jc w:val="center"/>
            </w:pPr>
            <w:r>
              <w:rPr>
                <w:rFonts w:eastAsia="Calibri"/>
                <w:bCs/>
                <w:color w:val="000000"/>
              </w:rPr>
              <w:t>2350</w:t>
            </w:r>
            <w:r w:rsidR="00100A37" w:rsidRPr="00600AF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9342F0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42F0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9342F0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42F0">
              <w:rPr>
                <w:rFonts w:eastAsia="Calibri"/>
                <w:lang w:eastAsia="en-US"/>
              </w:rPr>
              <w:t>Благоустройство общественной территории пос. Волочаевка-2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E2C6B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F5DC9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5DC9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4F5DC9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5DC9">
              <w:rPr>
                <w:rFonts w:eastAsia="Calibri"/>
                <w:lang w:eastAsia="en-US"/>
              </w:rPr>
              <w:t>Благоустройство общественной территории с. Соцгородок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6F4AB4">
              <w:rPr>
                <w:rFonts w:eastAsia="Calibri"/>
                <w:bCs/>
                <w:color w:val="000000"/>
              </w:rPr>
              <w:t>320,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33348E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348E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Устройство (обустройство) автобусных остановок в с. </w:t>
            </w:r>
            <w:proofErr w:type="spellStart"/>
            <w:r w:rsidR="00E11453">
              <w:rPr>
                <w:rFonts w:eastAsia="Calibri"/>
                <w:lang w:eastAsia="en-US"/>
              </w:rPr>
              <w:t>Дежневка</w:t>
            </w:r>
            <w:proofErr w:type="spellEnd"/>
            <w:r>
              <w:rPr>
                <w:rFonts w:eastAsia="Calibri"/>
                <w:lang w:eastAsia="en-US"/>
              </w:rPr>
              <w:t xml:space="preserve"> (не менее  </w:t>
            </w:r>
            <w:r w:rsidR="00E11453">
              <w:rPr>
                <w:rFonts w:eastAsia="Calibri"/>
                <w:lang w:eastAsia="en-US"/>
              </w:rPr>
              <w:t xml:space="preserve">   1-ой</w:t>
            </w:r>
            <w:r>
              <w:rPr>
                <w:rFonts w:eastAsia="Calibri"/>
                <w:lang w:eastAsia="en-US"/>
              </w:rPr>
              <w:t>)</w:t>
            </w:r>
            <w:r w:rsidR="00E11453">
              <w:rPr>
                <w:rFonts w:eastAsia="Calibri"/>
                <w:lang w:eastAsia="en-US"/>
              </w:rPr>
              <w:t>, в пос. Волочаевка-2 (не менее 1-ой)</w:t>
            </w:r>
            <w:r>
              <w:rPr>
                <w:rFonts w:eastAsia="Calibri"/>
                <w:lang w:eastAsia="en-US"/>
              </w:rPr>
              <w:t xml:space="preserve"> и в пос. Николаевка (не менее 3-х)</w:t>
            </w:r>
          </w:p>
          <w:p w:rsidR="00100A37" w:rsidRPr="0033348E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Pr="00D260C0" w:rsidRDefault="00633FC0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03" w:type="dxa"/>
          </w:tcPr>
          <w:p w:rsidR="00100A37" w:rsidRPr="00D260C0" w:rsidRDefault="00633FC0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33348E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33348E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Pr="00D260C0" w:rsidRDefault="00633FC0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1103" w:type="dxa"/>
          </w:tcPr>
          <w:p w:rsidR="00100A37" w:rsidRPr="00D260C0" w:rsidRDefault="00633FC0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645,956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33348E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2A5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33348E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348E">
              <w:rPr>
                <w:rFonts w:eastAsia="Calibri"/>
                <w:lang w:eastAsia="en-US"/>
              </w:rPr>
              <w:t xml:space="preserve">Благоустройство общественной территории с. Камышовка, </w:t>
            </w:r>
            <w:r>
              <w:rPr>
                <w:rFonts w:eastAsia="Calibri"/>
                <w:lang w:eastAsia="en-US"/>
              </w:rPr>
              <w:t>(</w:t>
            </w:r>
            <w:r w:rsidRPr="0033348E">
              <w:rPr>
                <w:rFonts w:eastAsia="Calibri"/>
                <w:lang w:eastAsia="en-US"/>
              </w:rPr>
              <w:t>памятное место участникам ВОВ)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133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D260C0">
              <w:rPr>
                <w:rFonts w:eastAsia="Calibri"/>
                <w:bCs/>
                <w:color w:val="000000"/>
              </w:rPr>
              <w:t>50,00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032A5" w:rsidRDefault="00100A37" w:rsidP="00B112A3">
            <w:pPr>
              <w:rPr>
                <w:rFonts w:eastAsia="Calibri"/>
                <w:lang w:eastAsia="en-US"/>
              </w:rPr>
            </w:pPr>
            <w:r w:rsidRPr="00B2157D">
              <w:rPr>
                <w:rFonts w:eastAsia="Calibri"/>
                <w:lang w:eastAsia="en-US"/>
              </w:rPr>
              <w:lastRenderedPageBreak/>
              <w:t>20.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Default="00100A37" w:rsidP="00B112A3">
            <w:r w:rsidRPr="000073C6">
              <w:rPr>
                <w:rFonts w:eastAsia="Calibri"/>
                <w:lang w:eastAsia="en-US"/>
              </w:rPr>
              <w:t xml:space="preserve">Благоустройство дворовой территории, деревянных </w:t>
            </w:r>
            <w:r>
              <w:rPr>
                <w:rFonts w:eastAsia="Calibri"/>
                <w:lang w:eastAsia="en-US"/>
              </w:rPr>
              <w:t xml:space="preserve">многоквартирных </w:t>
            </w:r>
            <w:r w:rsidRPr="000073C6">
              <w:rPr>
                <w:rFonts w:eastAsia="Calibri"/>
                <w:lang w:eastAsia="en-US"/>
              </w:rPr>
              <w:t>домов п</w:t>
            </w:r>
            <w:r>
              <w:rPr>
                <w:rFonts w:eastAsia="Calibri"/>
                <w:lang w:eastAsia="en-US"/>
              </w:rPr>
              <w:t>ос</w:t>
            </w:r>
            <w:r w:rsidRPr="000073C6">
              <w:rPr>
                <w:rFonts w:eastAsia="Calibri"/>
                <w:lang w:eastAsia="en-US"/>
              </w:rPr>
              <w:t>. Волочаевка-2 с обустройством выгребных ям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1103" w:type="dxa"/>
          </w:tcPr>
          <w:p w:rsidR="00100A37" w:rsidRDefault="00633FC0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1988,00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C4228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26244" w:rsidP="001262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Устройство (текущий ремонт)</w:t>
            </w:r>
            <w:r w:rsidR="00100A37" w:rsidRPr="00097E77">
              <w:rPr>
                <w:rFonts w:eastAsia="Calibri"/>
                <w:lang w:eastAsia="en-US"/>
              </w:rPr>
              <w:t xml:space="preserve"> тротуар</w:t>
            </w:r>
            <w:r>
              <w:rPr>
                <w:rFonts w:eastAsia="Calibri"/>
                <w:lang w:eastAsia="en-US"/>
              </w:rPr>
              <w:t>а по ул. Советской</w:t>
            </w:r>
            <w:r w:rsidR="00100A37" w:rsidRPr="00097E77">
              <w:rPr>
                <w:rFonts w:eastAsia="Calibri"/>
                <w:lang w:eastAsia="en-US"/>
              </w:rPr>
              <w:t xml:space="preserve"> п</w:t>
            </w:r>
            <w:r w:rsidR="00100A37">
              <w:rPr>
                <w:rFonts w:eastAsia="Calibri"/>
                <w:lang w:eastAsia="en-US"/>
              </w:rPr>
              <w:t>ос</w:t>
            </w:r>
            <w:r w:rsidR="00100A37" w:rsidRPr="00097E77">
              <w:rPr>
                <w:rFonts w:eastAsia="Calibri"/>
                <w:lang w:eastAsia="en-US"/>
              </w:rPr>
              <w:t>. Волочаевка-2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26244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03" w:type="dxa"/>
          </w:tcPr>
          <w:p w:rsidR="00100A37" w:rsidRDefault="00126244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6244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B2157D" w:rsidRDefault="00126244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B2157D" w:rsidRDefault="00126244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26244" w:rsidRDefault="00126244" w:rsidP="00D64409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1103" w:type="dxa"/>
          </w:tcPr>
          <w:p w:rsidR="00126244" w:rsidRDefault="00126244" w:rsidP="00D64409">
            <w:pPr>
              <w:jc w:val="center"/>
            </w:pPr>
            <w:r>
              <w:rPr>
                <w:rFonts w:eastAsia="Calibri"/>
                <w:bCs/>
                <w:color w:val="000000"/>
              </w:rPr>
              <w:t>986,59556</w:t>
            </w:r>
          </w:p>
        </w:tc>
        <w:tc>
          <w:tcPr>
            <w:tcW w:w="923" w:type="dxa"/>
            <w:vAlign w:val="center"/>
          </w:tcPr>
          <w:p w:rsidR="00126244" w:rsidRPr="00A50768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0073C6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3C6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92F14">
              <w:rPr>
                <w:rFonts w:eastAsia="Calibri"/>
                <w:lang w:eastAsia="en-US"/>
              </w:rPr>
              <w:t>Благоустройство дворовых территорий, обустройство выгребных ям с.</w:t>
            </w:r>
            <w:r>
              <w:rPr>
                <w:rFonts w:eastAsia="Calibri"/>
                <w:lang w:eastAsia="en-US"/>
              </w:rPr>
              <w:t> </w:t>
            </w:r>
            <w:r w:rsidRPr="00192F14">
              <w:rPr>
                <w:rFonts w:eastAsia="Calibri"/>
                <w:lang w:eastAsia="en-US"/>
              </w:rPr>
              <w:t>Волочаевка-1  в доме с частичным благоустройством по ул. Октябрьская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Pr="005A6186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Pr="005A6186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Pr="005A6186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Pr="005A6186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00A37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97E77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E4117">
              <w:rPr>
                <w:rFonts w:eastAsia="Calibri"/>
                <w:lang w:eastAsia="en-US"/>
              </w:rPr>
              <w:t>Установка забора вдоль федеральной трассы</w:t>
            </w:r>
            <w:r>
              <w:rPr>
                <w:rFonts w:eastAsia="Calibri"/>
                <w:lang w:eastAsia="en-US"/>
              </w:rPr>
              <w:t xml:space="preserve"> с. Партизанское –                              с. Волочаевка-1,протяженностью 1,7 км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Pr="005A6186" w:rsidRDefault="00126244" w:rsidP="00295DF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Pr="005A6186" w:rsidRDefault="00126244" w:rsidP="00295DF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Pr="005A6186" w:rsidRDefault="00126244" w:rsidP="00295DF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103" w:type="dxa"/>
          </w:tcPr>
          <w:p w:rsidR="00100A37" w:rsidRPr="005A6186" w:rsidRDefault="00126244" w:rsidP="00295DF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6636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  <w:r w:rsidRPr="003A6636">
              <w:rPr>
                <w:rFonts w:eastAsia="Calibri"/>
                <w:lang w:eastAsia="en-US"/>
              </w:rPr>
              <w:t xml:space="preserve"> территории кладбища в с. Волочаевка 1, ул. Шевчука 52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26244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="00100A37"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126244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="00100A37"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Default="00126244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="00100A37"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100A37" w:rsidRDefault="00126244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1810</w:t>
            </w:r>
            <w:r w:rsidR="00100A37" w:rsidRPr="00EB4FCF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здания общественной бани пос. Волочаевка-2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Pr="005A6186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03" w:type="dxa"/>
          </w:tcPr>
          <w:p w:rsidR="00100A37" w:rsidRPr="005A6186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00A37" w:rsidRPr="005A6186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03" w:type="dxa"/>
          </w:tcPr>
          <w:p w:rsidR="00100A37" w:rsidRPr="005A6186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C4228">
              <w:rPr>
                <w:rFonts w:eastAsia="Calibri"/>
                <w:lang w:eastAsia="en-US"/>
              </w:rPr>
              <w:t>Приобретение и установка хоккейной коробки в с. Волочаевка-1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Pr="00126244" w:rsidRDefault="00126244" w:rsidP="00B112A3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03" w:type="dxa"/>
          </w:tcPr>
          <w:p w:rsidR="00100A37" w:rsidRPr="005A6186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6244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B2157D" w:rsidRDefault="00126244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B2157D" w:rsidRDefault="00126244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</w:t>
            </w:r>
            <w:r w:rsidRPr="00A50768">
              <w:rPr>
                <w:rFonts w:eastAsia="Calibri"/>
              </w:rPr>
              <w:t>бюджет</w:t>
            </w:r>
          </w:p>
        </w:tc>
        <w:tc>
          <w:tcPr>
            <w:tcW w:w="1103" w:type="dxa"/>
          </w:tcPr>
          <w:p w:rsidR="00126244" w:rsidRPr="00126244" w:rsidRDefault="00126244" w:rsidP="00D64409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1103" w:type="dxa"/>
          </w:tcPr>
          <w:p w:rsidR="00126244" w:rsidRPr="005A6186" w:rsidRDefault="00126244" w:rsidP="00D64409">
            <w:pPr>
              <w:jc w:val="center"/>
              <w:rPr>
                <w:rFonts w:eastAsia="Calibri"/>
                <w:bCs/>
                <w:color w:val="000000"/>
              </w:rPr>
            </w:pPr>
            <w:r w:rsidRPr="00126244">
              <w:rPr>
                <w:rFonts w:eastAsia="Calibri"/>
                <w:bCs/>
                <w:color w:val="000000"/>
                <w:sz w:val="22"/>
                <w:szCs w:val="22"/>
              </w:rPr>
              <w:t>1779,42050</w:t>
            </w:r>
          </w:p>
        </w:tc>
        <w:tc>
          <w:tcPr>
            <w:tcW w:w="923" w:type="dxa"/>
            <w:vAlign w:val="center"/>
          </w:tcPr>
          <w:p w:rsidR="00126244" w:rsidRPr="00A50768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B2157D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157D">
              <w:rPr>
                <w:rFonts w:eastAsia="Calibri"/>
                <w:lang w:eastAsia="en-US"/>
              </w:rPr>
              <w:t>Благоустройство общественной территории с. Партизанское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 w:rsidRPr="005A6186">
              <w:rPr>
                <w:rFonts w:eastAsia="Calibri"/>
                <w:bCs/>
                <w:color w:val="000000"/>
              </w:rPr>
              <w:t>500,00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8C422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8C422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общественной территории с. Белгородское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00A37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1103" w:type="dxa"/>
          </w:tcPr>
          <w:p w:rsidR="00100A37" w:rsidRDefault="00100A37" w:rsidP="00B112A3">
            <w:pPr>
              <w:jc w:val="center"/>
            </w:pPr>
            <w:r>
              <w:rPr>
                <w:rFonts w:eastAsia="Calibri"/>
                <w:bCs/>
                <w:color w:val="000000"/>
              </w:rPr>
              <w:t>798,60</w:t>
            </w:r>
          </w:p>
        </w:tc>
        <w:tc>
          <w:tcPr>
            <w:tcW w:w="923" w:type="dxa"/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</w:rPr>
            </w:pPr>
            <w:r w:rsidRPr="00A5076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E11453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453" w:rsidRPr="00A50768" w:rsidRDefault="00E1145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453" w:rsidRPr="00A50768" w:rsidRDefault="00E11453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453" w:rsidRPr="00A50768" w:rsidRDefault="00E11453" w:rsidP="00D64409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E11453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</w:t>
            </w:r>
            <w:r w:rsidR="00E11453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E11453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</w:t>
            </w:r>
            <w:r w:rsidR="00E11453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E11453" w:rsidRPr="00A50768" w:rsidRDefault="00E1145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E11453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453" w:rsidRPr="00A50768" w:rsidRDefault="00E11453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453" w:rsidRPr="00A50768" w:rsidRDefault="00E11453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1453" w:rsidRPr="00A50768" w:rsidRDefault="00E11453" w:rsidP="00D64409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E11453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</w:t>
            </w:r>
            <w:r w:rsidR="00E11453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103" w:type="dxa"/>
          </w:tcPr>
          <w:p w:rsidR="00E11453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446</w:t>
            </w:r>
            <w:r w:rsidR="00E11453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923" w:type="dxa"/>
            <w:vAlign w:val="center"/>
          </w:tcPr>
          <w:p w:rsidR="00E11453" w:rsidRPr="00A50768" w:rsidRDefault="00E11453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6244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Монтаж оборудования для детских игровых площадок в городских </w:t>
            </w:r>
            <w:r>
              <w:rPr>
                <w:rFonts w:eastAsia="Calibri"/>
                <w:lang w:eastAsia="en-US"/>
              </w:rPr>
              <w:lastRenderedPageBreak/>
              <w:t>поселениях Смидовичского муниципального района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D64409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1103" w:type="dxa"/>
          </w:tcPr>
          <w:p w:rsidR="00126244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03" w:type="dxa"/>
          </w:tcPr>
          <w:p w:rsidR="00126244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923" w:type="dxa"/>
            <w:vAlign w:val="center"/>
          </w:tcPr>
          <w:p w:rsidR="00126244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6244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244" w:rsidRPr="00A50768" w:rsidRDefault="00126244" w:rsidP="00D64409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126244" w:rsidRDefault="00126244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1103" w:type="dxa"/>
          </w:tcPr>
          <w:p w:rsidR="00126244" w:rsidRDefault="00126244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3702,00</w:t>
            </w:r>
          </w:p>
        </w:tc>
        <w:tc>
          <w:tcPr>
            <w:tcW w:w="923" w:type="dxa"/>
            <w:vAlign w:val="center"/>
          </w:tcPr>
          <w:p w:rsidR="00126244" w:rsidRDefault="00126244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15E2B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E2B" w:rsidRPr="00A50768" w:rsidRDefault="00715E2B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E2B" w:rsidRPr="00A50768" w:rsidRDefault="00715E2B" w:rsidP="00715E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автобусных павильонов в пос. Смидович и с. Песчаное (не менее 2-х)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E2B" w:rsidRPr="00A50768" w:rsidRDefault="00715E2B" w:rsidP="00D64409">
            <w:pPr>
              <w:rPr>
                <w:rFonts w:eastAsia="Calibri"/>
              </w:rPr>
            </w:pPr>
            <w:r w:rsidRPr="00A50768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715E2B" w:rsidRDefault="00715E2B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03" w:type="dxa"/>
          </w:tcPr>
          <w:p w:rsidR="00715E2B" w:rsidRDefault="00715E2B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715E2B" w:rsidRDefault="00715E2B" w:rsidP="00B112A3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</w:tr>
      <w:tr w:rsidR="00715E2B" w:rsidRPr="00A50768" w:rsidTr="00B112A3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E2B" w:rsidRPr="00A50768" w:rsidRDefault="00715E2B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E2B" w:rsidRPr="00A50768" w:rsidRDefault="00715E2B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E2B" w:rsidRPr="00A50768" w:rsidRDefault="00715E2B" w:rsidP="00D64409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</w:t>
            </w:r>
            <w:r w:rsidRPr="00A50768">
              <w:rPr>
                <w:rFonts w:eastAsia="Calibri"/>
              </w:rPr>
              <w:t xml:space="preserve"> бюджет</w:t>
            </w:r>
          </w:p>
        </w:tc>
        <w:tc>
          <w:tcPr>
            <w:tcW w:w="1103" w:type="dxa"/>
          </w:tcPr>
          <w:p w:rsidR="00715E2B" w:rsidRDefault="00715E2B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  <w:tc>
          <w:tcPr>
            <w:tcW w:w="1103" w:type="dxa"/>
          </w:tcPr>
          <w:p w:rsidR="00715E2B" w:rsidRDefault="00715E2B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715E2B" w:rsidRDefault="00715E2B" w:rsidP="00D644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256,50</w:t>
            </w:r>
          </w:p>
        </w:tc>
      </w:tr>
      <w:tr w:rsidR="00A76BAC" w:rsidRPr="00A50768" w:rsidTr="00B112A3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 xml:space="preserve">Приобретение и монтаж </w:t>
            </w:r>
            <w:r w:rsidR="000C5FA1" w:rsidRPr="00A76BAC">
              <w:rPr>
                <w:rFonts w:eastAsia="Calibri"/>
              </w:rPr>
              <w:t xml:space="preserve">детской игровой площадки </w:t>
            </w:r>
            <w:r w:rsidRPr="00A76BAC">
              <w:rPr>
                <w:rFonts w:eastAsia="Calibri"/>
              </w:rPr>
              <w:t>в с. Песчаное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103" w:type="dxa"/>
          </w:tcPr>
          <w:p w:rsidR="00A76BAC" w:rsidRPr="00A76BAC" w:rsidRDefault="00A76BAC" w:rsidP="00D7477E">
            <w:pPr>
              <w:jc w:val="center"/>
            </w:pPr>
            <w:r w:rsidRPr="00A76BAC">
              <w:t>600,00</w:t>
            </w:r>
          </w:p>
        </w:tc>
        <w:tc>
          <w:tcPr>
            <w:tcW w:w="1103" w:type="dxa"/>
          </w:tcPr>
          <w:p w:rsidR="00A76BAC" w:rsidRPr="00A76BAC" w:rsidRDefault="00A76BAC" w:rsidP="00D7477E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600,00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600,00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>Приобретение и монтаж детской игровой площадки в с. Аур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1000,00</w:t>
            </w:r>
          </w:p>
        </w:tc>
        <w:tc>
          <w:tcPr>
            <w:tcW w:w="1103" w:type="dxa"/>
          </w:tcPr>
          <w:p w:rsidR="00A76BAC" w:rsidRPr="00A76BAC" w:rsidRDefault="00A76BAC" w:rsidP="00D7477E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1000,00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1000,00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1000,00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1400,00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1400,00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1400,00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1400,00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416F18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Приобретение и монтаж</w:t>
            </w:r>
            <w:r w:rsidR="00A76BAC" w:rsidRPr="00A76BAC">
              <w:rPr>
                <w:rFonts w:eastAsia="Calibri"/>
              </w:rPr>
              <w:t xml:space="preserve"> автобусной остановки в пос. Приамурский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300,00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300,00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300,00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300,00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0C5FA1">
              <w:rPr>
                <w:rFonts w:eastAsia="Calibri"/>
              </w:rPr>
              <w:t>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76BAC">
              <w:rPr>
                <w:rFonts w:eastAsia="Calibri"/>
              </w:rPr>
              <w:t>Устройство уличного освещения на территории муниципального образования «Смидовичский муниципальный район» (не менее 60)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2500,00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</w:tr>
      <w:tr w:rsidR="00A76BAC" w:rsidRPr="00A50768" w:rsidTr="00E53A69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50768" w:rsidRDefault="00A76BAC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BAC" w:rsidRPr="00A76BAC" w:rsidRDefault="00A76BAC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6BAC" w:rsidRPr="00A76BAC" w:rsidRDefault="00A76BAC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</w:pPr>
            <w:r w:rsidRPr="00A76BAC">
              <w:t>2500,00</w:t>
            </w:r>
          </w:p>
        </w:tc>
        <w:tc>
          <w:tcPr>
            <w:tcW w:w="110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A76BAC" w:rsidRPr="00A76BAC" w:rsidRDefault="00A76BAC" w:rsidP="00D7477E">
            <w:pPr>
              <w:jc w:val="center"/>
              <w:rPr>
                <w:rFonts w:eastAsia="Calibri"/>
                <w:bCs/>
                <w:color w:val="000000"/>
              </w:rPr>
            </w:pPr>
            <w:r w:rsidRPr="00A76BAC">
              <w:t>2500,00</w:t>
            </w:r>
          </w:p>
        </w:tc>
      </w:tr>
      <w:tr w:rsidR="000C5FA1" w:rsidRPr="00A50768" w:rsidTr="00BA2B57">
        <w:trPr>
          <w:trHeight w:val="275"/>
        </w:trPr>
        <w:tc>
          <w:tcPr>
            <w:tcW w:w="6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A50768" w:rsidRDefault="000C5FA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82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A76BAC" w:rsidRDefault="000C5FA1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Приобретение и установка умных светильников на улице 30 лет Победы/Дзержинского (не менее 4 шт.)</w:t>
            </w: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A76BAC" w:rsidRDefault="000C5FA1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Всего</w:t>
            </w:r>
          </w:p>
        </w:tc>
        <w:tc>
          <w:tcPr>
            <w:tcW w:w="1103" w:type="dxa"/>
            <w:vAlign w:val="center"/>
          </w:tcPr>
          <w:p w:rsidR="000C5FA1" w:rsidRPr="00A76BAC" w:rsidRDefault="000C5FA1" w:rsidP="00D7477E">
            <w:pPr>
              <w:jc w:val="center"/>
            </w:pPr>
            <w:r>
              <w:t>120,00</w:t>
            </w:r>
          </w:p>
        </w:tc>
        <w:tc>
          <w:tcPr>
            <w:tcW w:w="1103" w:type="dxa"/>
            <w:vAlign w:val="center"/>
          </w:tcPr>
          <w:p w:rsidR="000C5FA1" w:rsidRPr="00A76BAC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0C5FA1" w:rsidRPr="00A76BAC" w:rsidRDefault="000C5FA1" w:rsidP="00D7477E">
            <w:pPr>
              <w:jc w:val="center"/>
            </w:pPr>
            <w:r>
              <w:t>120,00</w:t>
            </w:r>
          </w:p>
        </w:tc>
      </w:tr>
      <w:tr w:rsidR="000C5FA1" w:rsidRPr="00A50768" w:rsidTr="00E53A69">
        <w:trPr>
          <w:trHeight w:val="275"/>
        </w:trPr>
        <w:tc>
          <w:tcPr>
            <w:tcW w:w="6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A50768" w:rsidRDefault="000C5FA1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2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5FA1" w:rsidRPr="00A76BAC" w:rsidRDefault="000C5FA1" w:rsidP="00D7477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5FA1" w:rsidRPr="00A76BAC" w:rsidRDefault="000C5FA1" w:rsidP="00D7477E">
            <w:pPr>
              <w:rPr>
                <w:rFonts w:eastAsia="Calibri"/>
              </w:rPr>
            </w:pPr>
            <w:r w:rsidRPr="00A76BAC">
              <w:rPr>
                <w:rFonts w:eastAsia="Calibri"/>
              </w:rPr>
              <w:t>Областной бюджет</w:t>
            </w:r>
          </w:p>
        </w:tc>
        <w:tc>
          <w:tcPr>
            <w:tcW w:w="1103" w:type="dxa"/>
            <w:vAlign w:val="center"/>
          </w:tcPr>
          <w:p w:rsidR="000C5FA1" w:rsidRPr="00A76BAC" w:rsidRDefault="000C5FA1" w:rsidP="00D7477E">
            <w:pPr>
              <w:jc w:val="center"/>
            </w:pPr>
            <w:r>
              <w:t>120,00</w:t>
            </w:r>
          </w:p>
        </w:tc>
        <w:tc>
          <w:tcPr>
            <w:tcW w:w="1103" w:type="dxa"/>
            <w:vAlign w:val="center"/>
          </w:tcPr>
          <w:p w:rsidR="000C5FA1" w:rsidRPr="00A76BAC" w:rsidRDefault="000C5FA1" w:rsidP="00D7477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923" w:type="dxa"/>
            <w:vAlign w:val="center"/>
          </w:tcPr>
          <w:p w:rsidR="000C5FA1" w:rsidRPr="00A76BAC" w:rsidRDefault="000C5FA1" w:rsidP="00D7477E">
            <w:pPr>
              <w:jc w:val="center"/>
            </w:pPr>
            <w:r>
              <w:t>120,00</w:t>
            </w:r>
          </w:p>
        </w:tc>
      </w:tr>
    </w:tbl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 бюджета</w:t>
      </w:r>
      <w:r>
        <w:rPr>
          <w:rFonts w:eastAsia="Calibri"/>
          <w:sz w:val="28"/>
          <w:szCs w:val="28"/>
        </w:rPr>
        <w:t>, областного бюджета</w:t>
      </w:r>
      <w:r w:rsidRPr="00A50768">
        <w:rPr>
          <w:rFonts w:eastAsia="Calibri"/>
          <w:sz w:val="28"/>
          <w:szCs w:val="28"/>
        </w:rPr>
        <w:t xml:space="preserve"> и бюджета муниципального района являются прогнозными и могут уточняться в течение действия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DE08BD" w:rsidRDefault="00DE08BD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lastRenderedPageBreak/>
        <w:t>Таблица 5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A50768">
        <w:rPr>
          <w:rFonts w:eastAsia="Calibri"/>
          <w:sz w:val="28"/>
          <w:szCs w:val="28"/>
        </w:rPr>
        <w:t xml:space="preserve">Структура финансирования муниципальной программы </w:t>
      </w:r>
      <w:r w:rsidRPr="00A50768">
        <w:rPr>
          <w:rFonts w:eastAsia="Calibri"/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 по направлениям расходов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11967" w:type="dxa"/>
        <w:tblInd w:w="16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1984"/>
        <w:gridCol w:w="3544"/>
        <w:gridCol w:w="3119"/>
      </w:tblGrid>
      <w:tr w:rsidR="00100A37" w:rsidRPr="00A50768" w:rsidTr="00B112A3"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Расходы (тыс. рублей), годы</w:t>
            </w:r>
          </w:p>
        </w:tc>
      </w:tr>
      <w:tr w:rsidR="00100A37" w:rsidRPr="00A50768" w:rsidTr="00B112A3"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В том числе по годам</w:t>
            </w:r>
          </w:p>
        </w:tc>
      </w:tr>
      <w:tr w:rsidR="00100A37" w:rsidRPr="00A50768" w:rsidTr="00B112A3"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2021</w:t>
            </w:r>
          </w:p>
        </w:tc>
      </w:tr>
      <w:tr w:rsidR="00100A37" w:rsidRPr="00A50768" w:rsidTr="00B112A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00A37" w:rsidRPr="00A50768" w:rsidTr="00B112A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9C4E38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32855,07206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9C4E38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22475,56206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7" w:rsidRPr="00A50768" w:rsidRDefault="009C4E38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10379,51</w:t>
            </w:r>
          </w:p>
        </w:tc>
      </w:tr>
      <w:tr w:rsidR="00100A37" w:rsidRPr="00A50768" w:rsidTr="00B112A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22B9C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10172,61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22B9C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6020,11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22B9C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4152,50</w:t>
            </w:r>
          </w:p>
        </w:tc>
      </w:tr>
      <w:tr w:rsidR="00100A37" w:rsidRPr="00A50768" w:rsidTr="00B112A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Default="00DB2701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22553,67206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Default="00DB2701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16377,17206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DB2701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6176,5</w:t>
            </w:r>
          </w:p>
        </w:tc>
      </w:tr>
      <w:tr w:rsidR="00100A37" w:rsidRPr="00A50768" w:rsidTr="00B112A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128,79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78,28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bCs/>
                <w:color w:val="000000"/>
                <w:sz w:val="28"/>
                <w:szCs w:val="28"/>
              </w:rPr>
              <w:t>50,51</w:t>
            </w:r>
          </w:p>
        </w:tc>
      </w:tr>
      <w:tr w:rsidR="00100A37" w:rsidRPr="00A50768" w:rsidTr="00B112A3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0A37" w:rsidRPr="00A50768" w:rsidRDefault="00100A37" w:rsidP="00B112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50768">
              <w:rPr>
                <w:rFonts w:eastAsia="Calibri"/>
                <w:sz w:val="28"/>
                <w:szCs w:val="28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0A37" w:rsidRPr="00A50768" w:rsidRDefault="00100A37" w:rsidP="00B112A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50768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</w:tr>
    </w:tbl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</w:rPr>
        <w:t>&lt;*&gt; Объемы финансирования из федерального бюджета и бюджета муниципального района являются прогнозными и могут уточняться в течение действия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  <w:sectPr w:rsidR="00100A37" w:rsidRPr="00A50768" w:rsidSect="00B112A3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lastRenderedPageBreak/>
        <w:t>10. Методика оценки эффективности муниципальной программы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представляет собой механизм контроля выполнения мероприятий муниципальной программы в зависимости от достижения поставленных целей и задач, эффективности использования бюджетных средств, полноты и своевременности выполнения программных мероприятий.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оценивается по следующим направлениям: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1. Степень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таблице 1</w:t>
        </w:r>
      </w:hyperlink>
      <w:r w:rsidRPr="00A50768">
        <w:rPr>
          <w:rFonts w:eastAsia="Calibri"/>
          <w:sz w:val="28"/>
          <w:szCs w:val="28"/>
          <w:lang w:eastAsia="en-US"/>
        </w:rPr>
        <w:t>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Оценка степени достижения целей и решения задач муниципальной программы 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33337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рассчитывается по формуле: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80987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плановых значений показателей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к - количество показателей муниципальной программы (определяется в соответствии с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таблицей 1</w:t>
        </w:r>
      </w:hyperlink>
      <w:r w:rsidRPr="00A50768">
        <w:rPr>
          <w:rFonts w:eastAsia="Calibri"/>
          <w:sz w:val="28"/>
          <w:szCs w:val="28"/>
          <w:lang w:eastAsia="en-US"/>
        </w:rPr>
        <w:t xml:space="preserve"> программы);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Ф - фактические значения показателей муниципальной программы за рассматриваемый период;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П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w:anchor="Par240" w:history="1">
        <w:r w:rsidRPr="00A50768">
          <w:rPr>
            <w:rFonts w:eastAsia="Calibri"/>
            <w:sz w:val="28"/>
            <w:szCs w:val="28"/>
            <w:lang w:eastAsia="en-US"/>
          </w:rPr>
          <w:t>таблицы 1</w:t>
        </w:r>
      </w:hyperlink>
      <w:r w:rsidRPr="00A50768">
        <w:rPr>
          <w:rFonts w:eastAsia="Calibri"/>
          <w:sz w:val="28"/>
          <w:szCs w:val="28"/>
          <w:lang w:eastAsia="en-US"/>
        </w:rPr>
        <w:t>муниципальной программы).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2. Степень соответствия запланированному уровню расходов и эффективности использования средств муниципального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основных мероприятий муниципальной программы, приведенных в </w:t>
      </w:r>
      <w:hyperlink w:anchor="Par864" w:history="1">
        <w:r w:rsidRPr="00A50768">
          <w:rPr>
            <w:rFonts w:eastAsia="Calibri"/>
            <w:sz w:val="28"/>
            <w:szCs w:val="28"/>
            <w:lang w:eastAsia="en-US"/>
          </w:rPr>
          <w:t>таблице 3</w:t>
        </w:r>
      </w:hyperlink>
      <w:r w:rsidRPr="00A50768">
        <w:rPr>
          <w:rFonts w:eastAsia="Calibri"/>
          <w:sz w:val="28"/>
          <w:szCs w:val="28"/>
          <w:lang w:eastAsia="en-US"/>
        </w:rPr>
        <w:t xml:space="preserve"> и </w:t>
      </w:r>
      <w:hyperlink w:anchor="Par1929" w:history="1">
        <w:r w:rsidRPr="00A50768">
          <w:rPr>
            <w:rFonts w:eastAsia="Calibri"/>
            <w:sz w:val="28"/>
            <w:szCs w:val="28"/>
            <w:lang w:eastAsia="en-US"/>
          </w:rPr>
          <w:t>таблице 4</w:t>
        </w:r>
      </w:hyperlink>
      <w:r w:rsidRPr="00A50768">
        <w:rPr>
          <w:rFonts w:eastAsia="Calibri"/>
          <w:sz w:val="28"/>
          <w:szCs w:val="28"/>
          <w:lang w:eastAsia="en-US"/>
        </w:rPr>
        <w:t>, по каждому источнику ресурсного обеспечения (федеральный бюджет, бюджет муниципального района).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Оценка эффективности использования средств федерального бюджета рассчитывается как: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620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эффективности использования бюджетных средств;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целей и решения задач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571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0485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Ф - фактическое использование бюджетных средств в рассматриваемом периоде на реализацию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П - планируемые расходы областного бюджета на реализацию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3. Степень реализации мероприятий (достижение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ежегодных планов реализации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Оценка степени своевременности реализации мероприятий установленных сроков начала и завершения реализации мероприятий муниципальной программы.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Оценка степени своевременности реализации мероприятий муниципальной программы производится по формуле: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1907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3048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степень своевременности реализации мероприятий муниципальной программы (процентов);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количество мероприятий, выполненных с соблюдением установленных плановых сроков начала реализации;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количество мероприятий муниципальной программы, завершенных с соблюдением установленных сроков;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М - количество мероприятий муниципальной программы (определяется на основании данных таблицы 2 муниципальной программы).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Уровень интегральной оценки эффективности в целом по муниципальной программе определяется по формуле: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00A37" w:rsidRPr="00A50768" w:rsidRDefault="00100A37" w:rsidP="00100A3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7907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где: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2286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показатель достижения плановых значений показателей (индикаторов) муниципальной программы;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9"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 xml:space="preserve"> - оценка степени исполнения запланированного уровня расходов.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 xml:space="preserve">Муниципальная программа считается эффективной в случае </w:t>
      </w:r>
      <w:r w:rsidRPr="00A50768">
        <w:rPr>
          <w:rFonts w:eastAsia="Calibri"/>
          <w:sz w:val="28"/>
          <w:szCs w:val="28"/>
          <w:lang w:eastAsia="en-US"/>
        </w:rPr>
        <w:lastRenderedPageBreak/>
        <w:t xml:space="preserve">достижения следующего значения показателя: </w:t>
      </w:r>
      <w:r>
        <w:rPr>
          <w:rFonts w:eastAsia="Calibri"/>
          <w:noProof/>
          <w:position w:val="-8"/>
          <w:sz w:val="28"/>
          <w:szCs w:val="28"/>
        </w:rPr>
        <w:drawing>
          <wp:inline distT="0" distB="0" distL="0" distR="0">
            <wp:extent cx="7715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768">
        <w:rPr>
          <w:rFonts w:eastAsia="Calibri"/>
          <w:sz w:val="28"/>
          <w:szCs w:val="28"/>
          <w:lang w:eastAsia="en-US"/>
        </w:rPr>
        <w:t>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Социальная эффективность реализации муниципальной программы достигается за счет:</w:t>
      </w:r>
    </w:p>
    <w:p w:rsidR="00100A37" w:rsidRPr="00A50768" w:rsidRDefault="00100A37" w:rsidP="00100A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</w:t>
      </w:r>
      <w:r w:rsidRPr="00A50768">
        <w:rPr>
          <w:rFonts w:eastAsia="Calibri"/>
          <w:color w:val="000000"/>
          <w:sz w:val="28"/>
          <w:szCs w:val="28"/>
          <w:lang w:eastAsia="en-US"/>
        </w:rPr>
        <w:t>овышение уровня благоустройства дворовых территорий муниципального образования.</w:t>
      </w:r>
    </w:p>
    <w:p w:rsidR="00100A37" w:rsidRPr="00A50768" w:rsidRDefault="00100A37" w:rsidP="00100A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- п</w:t>
      </w:r>
      <w:r w:rsidRPr="00A50768">
        <w:rPr>
          <w:rFonts w:eastAsia="Calibri"/>
          <w:color w:val="000000"/>
          <w:sz w:val="28"/>
          <w:szCs w:val="28"/>
          <w:lang w:eastAsia="en-US"/>
        </w:rPr>
        <w:t>овышение уровня благоустройства общественных территорий муниципального образования</w:t>
      </w:r>
      <w:r w:rsidRPr="00A50768">
        <w:rPr>
          <w:rFonts w:eastAsia="Calibri"/>
          <w:sz w:val="28"/>
          <w:szCs w:val="28"/>
          <w:lang w:eastAsia="en-US"/>
        </w:rPr>
        <w:t>.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768">
        <w:rPr>
          <w:rFonts w:eastAsia="Calibri"/>
          <w:sz w:val="28"/>
          <w:szCs w:val="28"/>
          <w:lang w:eastAsia="en-US"/>
        </w:rPr>
        <w:t>Технико-экономическая эффективность реализации муниципальной программы определяется:</w:t>
      </w:r>
    </w:p>
    <w:p w:rsidR="00100A37" w:rsidRPr="00A50768" w:rsidRDefault="00100A37" w:rsidP="00100A37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дворовых территорий;</w:t>
      </w:r>
    </w:p>
    <w:p w:rsidR="00100A37" w:rsidRPr="00A50768" w:rsidRDefault="00100A37" w:rsidP="00100A37">
      <w:pPr>
        <w:widowControl w:val="0"/>
        <w:autoSpaceDE w:val="0"/>
        <w:autoSpaceDN w:val="0"/>
        <w:adjustRightInd w:val="0"/>
        <w:ind w:firstLine="709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A50768">
        <w:rPr>
          <w:rFonts w:eastAsia="Calibri"/>
          <w:color w:val="000000"/>
          <w:sz w:val="28"/>
          <w:szCs w:val="28"/>
          <w:lang w:eastAsia="en-US"/>
        </w:rPr>
        <w:t>- увеличение доли благоустроенных общественных территорий.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100A37" w:rsidRPr="00A50768" w:rsidRDefault="00100A37" w:rsidP="00100A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0A37" w:rsidRPr="00A50768" w:rsidRDefault="00100A37" w:rsidP="00100A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0A37" w:rsidRDefault="00100A37" w:rsidP="00100A37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881EC8" w:rsidRDefault="00881EC8"/>
    <w:sectPr w:rsidR="00881EC8" w:rsidSect="00B112A3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8C" w:rsidRDefault="00A92A8C">
      <w:r>
        <w:separator/>
      </w:r>
    </w:p>
  </w:endnote>
  <w:endnote w:type="continuationSeparator" w:id="0">
    <w:p w:rsidR="00A92A8C" w:rsidRDefault="00A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8C" w:rsidRDefault="00A92A8C">
      <w:r>
        <w:separator/>
      </w:r>
    </w:p>
  </w:footnote>
  <w:footnote w:type="continuationSeparator" w:id="0">
    <w:p w:rsidR="00A92A8C" w:rsidRDefault="00A9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09" w:rsidRDefault="00D64409" w:rsidP="00B112A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09" w:rsidRDefault="00D64409">
    <w:pPr>
      <w:pStyle w:val="a3"/>
      <w:jc w:val="center"/>
    </w:pPr>
  </w:p>
  <w:p w:rsidR="00D64409" w:rsidRDefault="00D64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4427"/>
    <w:multiLevelType w:val="hybridMultilevel"/>
    <w:tmpl w:val="15387C16"/>
    <w:lvl w:ilvl="0" w:tplc="E904C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6E1CCC"/>
    <w:multiLevelType w:val="hybridMultilevel"/>
    <w:tmpl w:val="A672F27E"/>
    <w:lvl w:ilvl="0" w:tplc="AFDA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6285A"/>
    <w:multiLevelType w:val="multilevel"/>
    <w:tmpl w:val="75C478B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1848A9"/>
    <w:multiLevelType w:val="hybridMultilevel"/>
    <w:tmpl w:val="48182274"/>
    <w:lvl w:ilvl="0" w:tplc="FFA2800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2842"/>
    <w:multiLevelType w:val="hybridMultilevel"/>
    <w:tmpl w:val="2A2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119C"/>
    <w:multiLevelType w:val="hybridMultilevel"/>
    <w:tmpl w:val="3B826696"/>
    <w:lvl w:ilvl="0" w:tplc="FE327B3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7"/>
    <w:rsid w:val="000C5FA1"/>
    <w:rsid w:val="00100A37"/>
    <w:rsid w:val="00122B9C"/>
    <w:rsid w:val="00126244"/>
    <w:rsid w:val="00191D09"/>
    <w:rsid w:val="001E0C11"/>
    <w:rsid w:val="002004BF"/>
    <w:rsid w:val="00295DF1"/>
    <w:rsid w:val="002A5737"/>
    <w:rsid w:val="003158F8"/>
    <w:rsid w:val="003E05F5"/>
    <w:rsid w:val="00416F18"/>
    <w:rsid w:val="00480FE7"/>
    <w:rsid w:val="004A4811"/>
    <w:rsid w:val="004E4BEF"/>
    <w:rsid w:val="00562091"/>
    <w:rsid w:val="005A6992"/>
    <w:rsid w:val="00633FC0"/>
    <w:rsid w:val="00647D87"/>
    <w:rsid w:val="006831ED"/>
    <w:rsid w:val="006C39C2"/>
    <w:rsid w:val="00715E2B"/>
    <w:rsid w:val="007463D1"/>
    <w:rsid w:val="00756F9C"/>
    <w:rsid w:val="007C1820"/>
    <w:rsid w:val="008548C6"/>
    <w:rsid w:val="00873C68"/>
    <w:rsid w:val="00881EC8"/>
    <w:rsid w:val="009C4E38"/>
    <w:rsid w:val="00A752E1"/>
    <w:rsid w:val="00A76BAC"/>
    <w:rsid w:val="00A92A8C"/>
    <w:rsid w:val="00B112A3"/>
    <w:rsid w:val="00C543ED"/>
    <w:rsid w:val="00D02E4B"/>
    <w:rsid w:val="00D04CFB"/>
    <w:rsid w:val="00D64409"/>
    <w:rsid w:val="00DB2701"/>
    <w:rsid w:val="00DE08BD"/>
    <w:rsid w:val="00E11453"/>
    <w:rsid w:val="00EA498E"/>
    <w:rsid w:val="00EC5DD3"/>
    <w:rsid w:val="00F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B6A5-2D57-454B-AF94-D5E4DB6A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0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00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0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0A37"/>
  </w:style>
  <w:style w:type="table" w:styleId="a8">
    <w:name w:val="Table Grid"/>
    <w:basedOn w:val="a1"/>
    <w:rsid w:val="0010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00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0A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100A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100A37"/>
    <w:rPr>
      <w:color w:val="0000FF"/>
      <w:u w:val="single"/>
    </w:rPr>
  </w:style>
  <w:style w:type="paragraph" w:styleId="ac">
    <w:name w:val="endnote text"/>
    <w:basedOn w:val="a"/>
    <w:link w:val="ad"/>
    <w:rsid w:val="00100A3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0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100A37"/>
    <w:rPr>
      <w:vertAlign w:val="superscript"/>
    </w:rPr>
  </w:style>
  <w:style w:type="paragraph" w:styleId="af">
    <w:name w:val="footnote text"/>
    <w:basedOn w:val="a"/>
    <w:link w:val="af0"/>
    <w:rsid w:val="00100A3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00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00A37"/>
    <w:rPr>
      <w:vertAlign w:val="superscript"/>
    </w:rPr>
  </w:style>
  <w:style w:type="paragraph" w:customStyle="1" w:styleId="Default">
    <w:name w:val="Default"/>
    <w:rsid w:val="00100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rsid w:val="00100A37"/>
    <w:pPr>
      <w:spacing w:before="100" w:beforeAutospacing="1" w:after="119"/>
    </w:pPr>
    <w:rPr>
      <w:rFonts w:eastAsia="Calibri"/>
    </w:rPr>
  </w:style>
  <w:style w:type="numbering" w:customStyle="1" w:styleId="10">
    <w:name w:val="Нет списка1"/>
    <w:next w:val="a2"/>
    <w:uiPriority w:val="99"/>
    <w:semiHidden/>
    <w:unhideWhenUsed/>
    <w:rsid w:val="00100A37"/>
  </w:style>
  <w:style w:type="paragraph" w:customStyle="1" w:styleId="ConsCell">
    <w:name w:val="ConsCell"/>
    <w:rsid w:val="00100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10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37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ОИЗИ</cp:lastModifiedBy>
  <cp:revision>25</cp:revision>
  <cp:lastPrinted>2021-10-25T04:43:00Z</cp:lastPrinted>
  <dcterms:created xsi:type="dcterms:W3CDTF">2021-10-22T05:54:00Z</dcterms:created>
  <dcterms:modified xsi:type="dcterms:W3CDTF">2021-10-29T00:34:00Z</dcterms:modified>
</cp:coreProperties>
</file>