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A" w:rsidRDefault="005B690A" w:rsidP="005B69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0EB5" w:rsidRDefault="009C0EB5" w:rsidP="009C0E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9C0EB5" w:rsidRDefault="009C0EB5" w:rsidP="009C0EB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C0EB5" w:rsidRDefault="009C0EB5" w:rsidP="009C0EB5">
      <w:pPr>
        <w:jc w:val="center"/>
        <w:rPr>
          <w:sz w:val="28"/>
          <w:szCs w:val="28"/>
        </w:rPr>
      </w:pPr>
    </w:p>
    <w:p w:rsidR="009C0EB5" w:rsidRDefault="009C0EB5" w:rsidP="009C0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9C0EB5" w:rsidRDefault="009C0EB5" w:rsidP="009C0EB5">
      <w:pPr>
        <w:jc w:val="center"/>
        <w:rPr>
          <w:sz w:val="28"/>
          <w:szCs w:val="28"/>
        </w:rPr>
      </w:pPr>
    </w:p>
    <w:p w:rsidR="009C0EB5" w:rsidRDefault="009C0EB5" w:rsidP="009C0E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0EB5" w:rsidRDefault="009C0EB5" w:rsidP="009C0EB5">
      <w:pPr>
        <w:jc w:val="center"/>
        <w:rPr>
          <w:sz w:val="28"/>
          <w:szCs w:val="28"/>
        </w:rPr>
      </w:pPr>
    </w:p>
    <w:p w:rsidR="009C0EB5" w:rsidRDefault="009C0EB5" w:rsidP="009C0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9C0EB5" w:rsidRDefault="009C0EB5" w:rsidP="009C0E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C0EB5" w:rsidRDefault="009C0EB5" w:rsidP="009C0EB5">
      <w:pPr>
        <w:jc w:val="center"/>
        <w:rPr>
          <w:sz w:val="28"/>
          <w:szCs w:val="28"/>
        </w:rPr>
      </w:pPr>
    </w:p>
    <w:p w:rsidR="009C0EB5" w:rsidRDefault="009C0EB5" w:rsidP="009C0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муниципального района от 28.04.2011 № 693 «Об утверждении Административного регламента по предоставлению муниципальной услуги «Предоставление разрешений на разработку месторождений общераспространенных полезных ископаемых, а также на строительство подземных сооружений местного значения»</w:t>
      </w:r>
    </w:p>
    <w:p w:rsidR="009C0EB5" w:rsidRDefault="009C0EB5" w:rsidP="009C0EB5">
      <w:pPr>
        <w:jc w:val="both"/>
        <w:rPr>
          <w:sz w:val="28"/>
          <w:szCs w:val="28"/>
        </w:rPr>
      </w:pPr>
    </w:p>
    <w:p w:rsidR="001B1ED4" w:rsidRDefault="001B1ED4" w:rsidP="009C0EB5">
      <w:pPr>
        <w:jc w:val="both"/>
        <w:rPr>
          <w:sz w:val="28"/>
          <w:szCs w:val="28"/>
        </w:rPr>
      </w:pPr>
      <w:bookmarkStart w:id="0" w:name="_GoBack"/>
      <w:bookmarkEnd w:id="0"/>
    </w:p>
    <w:p w:rsidR="009C0EB5" w:rsidRDefault="009C0EB5" w:rsidP="009C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364</w:t>
      </w:r>
      <w:r>
        <w:rPr>
          <w:sz w:val="28"/>
          <w:szCs w:val="28"/>
        </w:rPr>
        <w:t>-ФЗ «</w:t>
      </w:r>
      <w:r w:rsidRPr="009C0EB5">
        <w:rPr>
          <w:sz w:val="28"/>
          <w:szCs w:val="28"/>
        </w:rPr>
        <w:t>О внесении изменений в Закон Российской Федерации "О недрах" и отдельные законодательные акты Российской Федерации"</w:t>
      </w:r>
      <w:r>
        <w:rPr>
          <w:sz w:val="28"/>
          <w:szCs w:val="28"/>
        </w:rPr>
        <w:t>», администрация муниципального района</w:t>
      </w:r>
    </w:p>
    <w:p w:rsidR="009C0EB5" w:rsidRDefault="009C0EB5" w:rsidP="009C0E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0EB5" w:rsidRDefault="009C0EB5" w:rsidP="009C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r>
        <w:rPr>
          <w:sz w:val="28"/>
          <w:szCs w:val="28"/>
        </w:rPr>
        <w:t>от 28.04.2011 № 693 «Об утверждении Административного регламента по предоставлению муниципальной услуги «Предоставление разрешений на разработку месторождений общераспространенных полезных ископаемых, а также на строительство подземных сооружений местного значения»</w:t>
      </w:r>
      <w:r>
        <w:rPr>
          <w:sz w:val="28"/>
          <w:szCs w:val="28"/>
        </w:rPr>
        <w:t>.</w:t>
      </w:r>
    </w:p>
    <w:p w:rsidR="009C0EB5" w:rsidRDefault="009C0EB5" w:rsidP="009C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9C0EB5" w:rsidRDefault="009C0EB5" w:rsidP="009C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9C0EB5" w:rsidRDefault="009C0EB5" w:rsidP="009C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690A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C0EB5" w:rsidRDefault="009C0EB5" w:rsidP="009C0EB5">
      <w:pPr>
        <w:ind w:firstLine="709"/>
        <w:jc w:val="both"/>
        <w:rPr>
          <w:sz w:val="28"/>
          <w:szCs w:val="28"/>
        </w:rPr>
      </w:pPr>
    </w:p>
    <w:p w:rsidR="009C0EB5" w:rsidRDefault="009C0EB5" w:rsidP="009C0EB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4"/>
      </w:tblGrid>
      <w:tr w:rsidR="009C0EB5" w:rsidRPr="00EF7804" w:rsidTr="00FD6894">
        <w:tc>
          <w:tcPr>
            <w:tcW w:w="5070" w:type="dxa"/>
          </w:tcPr>
          <w:p w:rsidR="009C0EB5" w:rsidRPr="00EF7804" w:rsidRDefault="009C0EB5" w:rsidP="00FD6894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126" w:type="dxa"/>
          </w:tcPr>
          <w:p w:rsidR="009C0EB5" w:rsidRPr="00EF7804" w:rsidRDefault="009C0EB5" w:rsidP="00FD68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C0EB5" w:rsidRPr="00EF7804" w:rsidRDefault="009C0EB5" w:rsidP="00FD6894">
            <w:pPr>
              <w:jc w:val="both"/>
              <w:rPr>
                <w:sz w:val="28"/>
                <w:szCs w:val="28"/>
              </w:rPr>
            </w:pPr>
          </w:p>
          <w:p w:rsidR="009C0EB5" w:rsidRPr="00EF7804" w:rsidRDefault="009C0EB5" w:rsidP="00FD6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645891" w:rsidRDefault="00645891"/>
    <w:sectPr w:rsidR="0064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5"/>
    <w:rsid w:val="001B1ED4"/>
    <w:rsid w:val="005B690A"/>
    <w:rsid w:val="00645891"/>
    <w:rsid w:val="009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1598-5230-4481-B736-EE19D34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2020-02-27T00:19:00Z</dcterms:created>
  <dcterms:modified xsi:type="dcterms:W3CDTF">2020-02-27T00:32:00Z</dcterms:modified>
</cp:coreProperties>
</file>