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6" w:rsidRDefault="00162826" w:rsidP="001628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2826" w:rsidRDefault="00162826" w:rsidP="001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62826" w:rsidRDefault="00162826" w:rsidP="001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62826" w:rsidRDefault="00162826" w:rsidP="00162826">
      <w:pPr>
        <w:jc w:val="center"/>
        <w:rPr>
          <w:sz w:val="28"/>
          <w:szCs w:val="28"/>
        </w:rPr>
      </w:pPr>
    </w:p>
    <w:p w:rsidR="00162826" w:rsidRDefault="00162826" w:rsidP="001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62826" w:rsidRDefault="00162826" w:rsidP="00162826">
      <w:pPr>
        <w:jc w:val="center"/>
        <w:rPr>
          <w:sz w:val="28"/>
          <w:szCs w:val="28"/>
        </w:rPr>
      </w:pPr>
    </w:p>
    <w:p w:rsidR="00162826" w:rsidRDefault="00162826" w:rsidP="001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2826" w:rsidRDefault="00162826" w:rsidP="00162826">
      <w:pPr>
        <w:jc w:val="center"/>
        <w:rPr>
          <w:sz w:val="28"/>
          <w:szCs w:val="28"/>
        </w:rPr>
      </w:pPr>
    </w:p>
    <w:p w:rsidR="00162826" w:rsidRDefault="00162826" w:rsidP="001628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      № ___</w:t>
      </w:r>
    </w:p>
    <w:p w:rsidR="00162826" w:rsidRDefault="00162826" w:rsidP="001628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62826" w:rsidRDefault="00162826" w:rsidP="00162826">
      <w:pPr>
        <w:jc w:val="center"/>
        <w:rPr>
          <w:sz w:val="28"/>
          <w:szCs w:val="28"/>
        </w:rPr>
      </w:pPr>
    </w:p>
    <w:p w:rsidR="00162826" w:rsidRDefault="00162826" w:rsidP="0016282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162826" w:rsidRDefault="00162826" w:rsidP="00162826">
      <w:pPr>
        <w:jc w:val="both"/>
        <w:rPr>
          <w:sz w:val="28"/>
          <w:szCs w:val="28"/>
        </w:rPr>
      </w:pP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62826" w:rsidRDefault="00162826" w:rsidP="001628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1 «Паспорт муниципальной программы «Благоустройство</w:t>
      </w:r>
      <w:r w:rsidRPr="00822A1F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годы»: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строке «Соискатели муниципальной программы» добавить слова «комитет по управлению муниципальным имуществом администрации Смидовичского муниципального района»;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строке «Подпрограммы и (или) отдельные мероприятия»: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18 изложить в следующей редакции «18. Устройство (обустройство) автобусных остановок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Дежневка</w:t>
      </w:r>
      <w:proofErr w:type="spellEnd"/>
      <w:r>
        <w:rPr>
          <w:sz w:val="28"/>
          <w:szCs w:val="28"/>
        </w:rPr>
        <w:t xml:space="preserve"> (не менее 1-ой), в пос. Волочаевка-2 (не менее 1-ой) и в пос. </w:t>
      </w:r>
      <w:proofErr w:type="gramStart"/>
      <w:r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 (не менее 3-х).»;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29 в следующей редакции «29. Подготовка основания для установки детских площадок на территории городских и сельских поселений Смидовичского муниципального района</w:t>
      </w:r>
      <w:proofErr w:type="gramStart"/>
      <w:r>
        <w:rPr>
          <w:sz w:val="28"/>
          <w:szCs w:val="28"/>
        </w:rPr>
        <w:t>.»;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1.1.3. строку «Объемы и источники финансирования муниципальной программы» изложить в следующей редакции:</w:t>
      </w:r>
    </w:p>
    <w:p w:rsidR="00162826" w:rsidRPr="00A50768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50768">
        <w:rPr>
          <w:sz w:val="28"/>
          <w:szCs w:val="28"/>
          <w:lang w:eastAsia="en-US"/>
        </w:rPr>
        <w:t xml:space="preserve">Общий объем финансирования муниципальной программы за счет всех источников составит </w:t>
      </w:r>
      <w:bookmarkStart w:id="0" w:name="_Hlk32309322"/>
      <w:r w:rsidRPr="00EA48A6">
        <w:rPr>
          <w:sz w:val="28"/>
          <w:szCs w:val="28"/>
          <w:lang w:eastAsia="en-US"/>
        </w:rPr>
        <w:t>54</w:t>
      </w:r>
      <w:r>
        <w:rPr>
          <w:sz w:val="28"/>
          <w:szCs w:val="28"/>
          <w:lang w:eastAsia="en-US"/>
        </w:rPr>
        <w:t>551,09</w:t>
      </w:r>
      <w:r w:rsidRPr="00A50768">
        <w:rPr>
          <w:sz w:val="28"/>
          <w:szCs w:val="28"/>
          <w:lang w:eastAsia="en-US"/>
        </w:rPr>
        <w:t xml:space="preserve"> тыс. рублей, в том числе: </w:t>
      </w:r>
    </w:p>
    <w:p w:rsidR="00162826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 w:rsidRPr="00A50768">
        <w:rPr>
          <w:sz w:val="28"/>
          <w:szCs w:val="28"/>
          <w:lang w:eastAsia="en-US"/>
        </w:rPr>
        <w:t>- за счет</w:t>
      </w:r>
      <w:r>
        <w:rPr>
          <w:sz w:val="28"/>
          <w:szCs w:val="28"/>
          <w:lang w:eastAsia="en-US"/>
        </w:rPr>
        <w:t xml:space="preserve"> средств федерального бюджета – 12750,00</w:t>
      </w:r>
      <w:r w:rsidRPr="00A50768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A50768">
        <w:rPr>
          <w:sz w:val="28"/>
          <w:szCs w:val="28"/>
          <w:lang w:eastAsia="en-US"/>
        </w:rPr>
        <w:t>рублей;</w:t>
      </w:r>
    </w:p>
    <w:p w:rsidR="00162826" w:rsidRPr="00A50768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 счет средств областного бюджета – </w:t>
      </w:r>
      <w:r w:rsidRPr="00EA48A6">
        <w:rPr>
          <w:sz w:val="28"/>
          <w:szCs w:val="28"/>
          <w:lang w:eastAsia="en-US"/>
        </w:rPr>
        <w:t>416</w:t>
      </w:r>
      <w:r>
        <w:rPr>
          <w:sz w:val="28"/>
          <w:szCs w:val="28"/>
          <w:lang w:eastAsia="en-US"/>
        </w:rPr>
        <w:t xml:space="preserve">72,30 тыс. рублей; </w:t>
      </w:r>
      <w:r w:rsidRPr="00A50768">
        <w:rPr>
          <w:sz w:val="28"/>
          <w:szCs w:val="28"/>
          <w:lang w:eastAsia="en-US"/>
        </w:rPr>
        <w:t xml:space="preserve"> </w:t>
      </w:r>
    </w:p>
    <w:p w:rsidR="00162826" w:rsidRPr="00A50768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 w:rsidRPr="00A50768">
        <w:rPr>
          <w:sz w:val="28"/>
          <w:szCs w:val="28"/>
          <w:lang w:eastAsia="en-US"/>
        </w:rPr>
        <w:lastRenderedPageBreak/>
        <w:t xml:space="preserve">- за счет средств муниципального бюджета – </w:t>
      </w:r>
      <w:r w:rsidRPr="00EA48A6">
        <w:rPr>
          <w:sz w:val="28"/>
          <w:szCs w:val="28"/>
          <w:lang w:eastAsia="en-US"/>
        </w:rPr>
        <w:t>128,79</w:t>
      </w:r>
      <w:r w:rsidRPr="00A50768">
        <w:rPr>
          <w:sz w:val="28"/>
          <w:szCs w:val="28"/>
          <w:lang w:eastAsia="en-US"/>
        </w:rPr>
        <w:t xml:space="preserve"> тыс. рублей (на условиях софинансирования)</w:t>
      </w:r>
      <w:bookmarkEnd w:id="0"/>
      <w:r w:rsidRPr="00A50768">
        <w:rPr>
          <w:sz w:val="28"/>
          <w:szCs w:val="28"/>
          <w:lang w:eastAsia="en-US"/>
        </w:rPr>
        <w:t xml:space="preserve"> </w:t>
      </w:r>
    </w:p>
    <w:p w:rsidR="00162826" w:rsidRPr="00A50768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 w:rsidRPr="00A50768">
        <w:rPr>
          <w:sz w:val="28"/>
          <w:szCs w:val="28"/>
          <w:lang w:eastAsia="en-US"/>
        </w:rPr>
        <w:t>Из них:</w:t>
      </w:r>
    </w:p>
    <w:p w:rsidR="00162826" w:rsidRPr="00A50768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50768">
        <w:rPr>
          <w:sz w:val="28"/>
          <w:szCs w:val="28"/>
          <w:lang w:eastAsia="en-US"/>
        </w:rPr>
        <w:t xml:space="preserve">- 2020 год - </w:t>
      </w:r>
      <w:bookmarkStart w:id="1" w:name="_Hlk516756740"/>
      <w:r w:rsidRPr="00A50768">
        <w:rPr>
          <w:sz w:val="28"/>
          <w:szCs w:val="28"/>
          <w:lang w:eastAsia="en-US"/>
        </w:rPr>
        <w:t xml:space="preserve">всего </w:t>
      </w:r>
      <w:r w:rsidRPr="00EA48A6">
        <w:rPr>
          <w:sz w:val="28"/>
          <w:szCs w:val="28"/>
          <w:lang w:eastAsia="en-US"/>
        </w:rPr>
        <w:t>49</w:t>
      </w:r>
      <w:r>
        <w:rPr>
          <w:sz w:val="28"/>
          <w:szCs w:val="28"/>
          <w:lang w:eastAsia="en-US"/>
        </w:rPr>
        <w:t>500,58</w:t>
      </w:r>
      <w:r w:rsidRPr="00A50768">
        <w:rPr>
          <w:sz w:val="28"/>
          <w:szCs w:val="28"/>
          <w:lang w:eastAsia="en-US"/>
        </w:rPr>
        <w:t xml:space="preserve"> тыс. рублей, в том числе: за счет средств федерального бюджета – </w:t>
      </w:r>
      <w:r>
        <w:rPr>
          <w:sz w:val="28"/>
          <w:szCs w:val="28"/>
          <w:lang w:eastAsia="en-US"/>
        </w:rPr>
        <w:t>7750,00</w:t>
      </w:r>
      <w:r w:rsidRPr="00A50768">
        <w:rPr>
          <w:sz w:val="28"/>
          <w:szCs w:val="28"/>
          <w:lang w:eastAsia="en-US"/>
        </w:rPr>
        <w:t xml:space="preserve"> тыс. рублей, </w:t>
      </w:r>
      <w:r>
        <w:rPr>
          <w:sz w:val="28"/>
          <w:szCs w:val="28"/>
          <w:lang w:eastAsia="en-US"/>
        </w:rPr>
        <w:t xml:space="preserve">за счет средств областного бюджета – </w:t>
      </w:r>
      <w:r w:rsidRPr="00EA48A6">
        <w:rPr>
          <w:sz w:val="28"/>
          <w:szCs w:val="28"/>
          <w:lang w:eastAsia="en-US"/>
        </w:rPr>
        <w:t>41</w:t>
      </w:r>
      <w:r>
        <w:rPr>
          <w:sz w:val="28"/>
          <w:szCs w:val="28"/>
          <w:lang w:eastAsia="en-US"/>
        </w:rPr>
        <w:t xml:space="preserve">672,30 тыс. рублей, </w:t>
      </w:r>
      <w:r w:rsidRPr="00A50768">
        <w:rPr>
          <w:sz w:val="28"/>
          <w:szCs w:val="28"/>
          <w:lang w:eastAsia="en-US"/>
        </w:rPr>
        <w:t xml:space="preserve">за счет средств муниципального бюджета – </w:t>
      </w:r>
      <w:r w:rsidRPr="00EA48A6">
        <w:rPr>
          <w:sz w:val="28"/>
          <w:szCs w:val="28"/>
          <w:lang w:eastAsia="en-US"/>
        </w:rPr>
        <w:t>78,28 тыс</w:t>
      </w:r>
      <w:r w:rsidRPr="00A50768">
        <w:rPr>
          <w:sz w:val="28"/>
          <w:szCs w:val="28"/>
          <w:lang w:eastAsia="en-US"/>
        </w:rPr>
        <w:t xml:space="preserve">. рублей; </w:t>
      </w:r>
      <w:bookmarkEnd w:id="1"/>
      <w:proofErr w:type="gramEnd"/>
    </w:p>
    <w:p w:rsidR="00162826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 w:rsidRPr="00A50768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A50768">
        <w:rPr>
          <w:sz w:val="28"/>
          <w:szCs w:val="28"/>
          <w:lang w:eastAsia="en-US"/>
        </w:rPr>
        <w:t xml:space="preserve">2021 год - всего </w:t>
      </w:r>
      <w:r w:rsidRPr="00E0573C">
        <w:rPr>
          <w:sz w:val="28"/>
          <w:szCs w:val="28"/>
          <w:lang w:eastAsia="en-US"/>
        </w:rPr>
        <w:t>5050,51</w:t>
      </w:r>
      <w:r w:rsidRPr="00A50768">
        <w:rPr>
          <w:sz w:val="28"/>
          <w:szCs w:val="28"/>
          <w:lang w:eastAsia="en-US"/>
        </w:rPr>
        <w:t xml:space="preserve"> тыс. рублей, в том числе: за счет средств федерального бюджета – </w:t>
      </w:r>
      <w:r w:rsidRPr="00E0573C">
        <w:rPr>
          <w:sz w:val="28"/>
          <w:szCs w:val="28"/>
          <w:lang w:eastAsia="en-US"/>
        </w:rPr>
        <w:t>5000,00</w:t>
      </w:r>
      <w:r w:rsidRPr="00A50768">
        <w:rPr>
          <w:sz w:val="28"/>
          <w:szCs w:val="28"/>
          <w:lang w:eastAsia="en-US"/>
        </w:rPr>
        <w:t xml:space="preserve"> тыс. рублей, за счет средств муниципального бюджета – </w:t>
      </w:r>
      <w:r w:rsidRPr="00E0573C">
        <w:rPr>
          <w:sz w:val="28"/>
          <w:szCs w:val="28"/>
          <w:lang w:eastAsia="en-US"/>
        </w:rPr>
        <w:t>50,51</w:t>
      </w:r>
      <w:r w:rsidRPr="00A50768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»;</w:t>
      </w:r>
    </w:p>
    <w:p w:rsidR="00162826" w:rsidRDefault="00162826" w:rsidP="001628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1.1.4. добавить абзац 11 в строке «»Ожидаемые результаты реализации муниципальной программы» в следующей редакции: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«; - увеличение количества благоустроенных детских площадок на </w:t>
      </w:r>
      <w:r w:rsidRPr="00EA48A6">
        <w:rPr>
          <w:sz w:val="28"/>
          <w:szCs w:val="28"/>
        </w:rPr>
        <w:t>14</w:t>
      </w:r>
      <w:r>
        <w:rPr>
          <w:sz w:val="28"/>
          <w:szCs w:val="28"/>
        </w:rPr>
        <w:t xml:space="preserve"> единиц».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В таблицу 1 «</w:t>
      </w:r>
      <w:r w:rsidRPr="00A50768">
        <w:rPr>
          <w:sz w:val="28"/>
          <w:szCs w:val="28"/>
          <w:lang w:eastAsia="en-US"/>
        </w:rPr>
        <w:t>Сведения о показателях (индикаторах) муниципальной 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раздела 4 «Перечень показателей (индикаторов) муниципальной программы» </w:t>
      </w:r>
      <w:r>
        <w:rPr>
          <w:sz w:val="28"/>
          <w:szCs w:val="28"/>
          <w:lang w:eastAsia="en-US"/>
        </w:rPr>
        <w:t>добавить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294"/>
        <w:gridCol w:w="1914"/>
        <w:gridCol w:w="1914"/>
        <w:gridCol w:w="1915"/>
      </w:tblGrid>
      <w:tr w:rsidR="00162826" w:rsidRPr="001F1B8D" w:rsidTr="006B3BC8">
        <w:tc>
          <w:tcPr>
            <w:tcW w:w="53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19.</w:t>
            </w:r>
          </w:p>
        </w:tc>
        <w:tc>
          <w:tcPr>
            <w:tcW w:w="329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Количество благоустроенных детских площадок</w:t>
            </w:r>
          </w:p>
        </w:tc>
        <w:tc>
          <w:tcPr>
            <w:tcW w:w="1914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t>единиц</w:t>
            </w:r>
          </w:p>
        </w:tc>
        <w:tc>
          <w:tcPr>
            <w:tcW w:w="1914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48A6">
              <w:rPr>
                <w:lang w:eastAsia="en-US"/>
              </w:rPr>
              <w:t>14</w:t>
            </w:r>
          </w:p>
        </w:tc>
        <w:tc>
          <w:tcPr>
            <w:tcW w:w="1915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t>-</w:t>
            </w:r>
          </w:p>
        </w:tc>
      </w:tr>
      <w:tr w:rsidR="00162826" w:rsidRPr="001F1B8D" w:rsidTr="006B3BC8">
        <w:tc>
          <w:tcPr>
            <w:tcW w:w="53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20.</w:t>
            </w:r>
          </w:p>
        </w:tc>
        <w:tc>
          <w:tcPr>
            <w:tcW w:w="329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Доля благоустроенных детских площадок</w:t>
            </w:r>
          </w:p>
        </w:tc>
        <w:tc>
          <w:tcPr>
            <w:tcW w:w="1914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t>%</w:t>
            </w:r>
          </w:p>
        </w:tc>
        <w:tc>
          <w:tcPr>
            <w:tcW w:w="1914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t>100</w:t>
            </w:r>
          </w:p>
        </w:tc>
        <w:tc>
          <w:tcPr>
            <w:tcW w:w="1915" w:type="dxa"/>
            <w:vAlign w:val="center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t>-</w:t>
            </w:r>
          </w:p>
        </w:tc>
      </w:tr>
    </w:tbl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Добавить абзац 11 в разделе 5 «</w:t>
      </w:r>
      <w:r w:rsidRPr="00A50768">
        <w:rPr>
          <w:sz w:val="28"/>
          <w:szCs w:val="28"/>
          <w:lang w:eastAsia="en-US"/>
        </w:rPr>
        <w:t>Прогноз конечных результатов муниципальной программы</w:t>
      </w:r>
      <w:r>
        <w:rPr>
          <w:sz w:val="28"/>
          <w:szCs w:val="28"/>
          <w:lang w:eastAsia="en-US"/>
        </w:rPr>
        <w:t>» следующего содержания: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«; - увеличение доли благоустроенных детских площадок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В таблице 2 «Мероприятия муниципальной программы» раздела 7 «</w:t>
      </w:r>
      <w:r w:rsidRPr="00A50768">
        <w:rPr>
          <w:sz w:val="28"/>
          <w:szCs w:val="28"/>
          <w:lang w:eastAsia="en-US"/>
        </w:rPr>
        <w:t>Система программных (подпрограммных) мероприятий</w:t>
      </w:r>
      <w:r>
        <w:rPr>
          <w:sz w:val="28"/>
          <w:szCs w:val="28"/>
          <w:lang w:eastAsia="en-US"/>
        </w:rPr>
        <w:t>»: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18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066"/>
        <w:gridCol w:w="2355"/>
        <w:gridCol w:w="832"/>
        <w:gridCol w:w="2208"/>
        <w:gridCol w:w="1591"/>
      </w:tblGrid>
      <w:tr w:rsidR="00162826" w:rsidRPr="001F1B8D" w:rsidTr="006B3BC8">
        <w:tc>
          <w:tcPr>
            <w:tcW w:w="53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18.</w:t>
            </w:r>
          </w:p>
        </w:tc>
        <w:tc>
          <w:tcPr>
            <w:tcW w:w="2656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 xml:space="preserve">Устройство (обустройство) </w:t>
            </w:r>
            <w:r w:rsidRPr="001F1B8D">
              <w:t xml:space="preserve">автобусных остановок </w:t>
            </w:r>
            <w:proofErr w:type="gramStart"/>
            <w:r w:rsidRPr="001F1B8D">
              <w:t>в</w:t>
            </w:r>
            <w:proofErr w:type="gramEnd"/>
            <w:r w:rsidRPr="001F1B8D">
              <w:t xml:space="preserve"> с. </w:t>
            </w:r>
            <w:proofErr w:type="spellStart"/>
            <w:r w:rsidRPr="001F1B8D">
              <w:t>Дежневка</w:t>
            </w:r>
            <w:proofErr w:type="spellEnd"/>
            <w:r w:rsidRPr="001F1B8D">
              <w:t xml:space="preserve"> (не менее 1-ой), в пос. Волочаевка-2 (не менее 1-ой) и в пос. Николаевка (не менее 3-х)</w:t>
            </w:r>
          </w:p>
        </w:tc>
        <w:tc>
          <w:tcPr>
            <w:tcW w:w="1595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8D">
              <w:rPr>
                <w:lang w:eastAsia="en-US"/>
              </w:rPr>
              <w:t xml:space="preserve">Отдел природопользования и </w:t>
            </w:r>
            <w:r>
              <w:rPr>
                <w:lang w:eastAsia="en-US"/>
              </w:rPr>
              <w:t>охраны окружающей среды</w:t>
            </w:r>
          </w:p>
        </w:tc>
        <w:tc>
          <w:tcPr>
            <w:tcW w:w="1595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1B8D">
                <w:t>2020 г</w:t>
              </w:r>
            </w:smartTag>
            <w:r w:rsidRPr="001F1B8D">
              <w:t>.</w:t>
            </w:r>
          </w:p>
        </w:tc>
        <w:tc>
          <w:tcPr>
            <w:tcW w:w="1595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B8D">
              <w:t>Улучшение условий жизнедеятельности населения</w:t>
            </w:r>
          </w:p>
        </w:tc>
        <w:tc>
          <w:tcPr>
            <w:tcW w:w="1596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B8D">
              <w:t xml:space="preserve">Отсутствие </w:t>
            </w:r>
            <w:proofErr w:type="gramStart"/>
            <w:r w:rsidRPr="001F1B8D">
              <w:t>уровня обустройства мест массового посещения граждан</w:t>
            </w:r>
            <w:proofErr w:type="gramEnd"/>
          </w:p>
        </w:tc>
      </w:tr>
    </w:tbl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добавить строку 29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121"/>
        <w:gridCol w:w="2258"/>
        <w:gridCol w:w="846"/>
        <w:gridCol w:w="2176"/>
        <w:gridCol w:w="1636"/>
      </w:tblGrid>
      <w:tr w:rsidR="00162826" w:rsidRPr="001F1B8D" w:rsidTr="006B3BC8">
        <w:tc>
          <w:tcPr>
            <w:tcW w:w="534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rPr>
                <w:lang w:eastAsia="en-US"/>
              </w:rPr>
              <w:t>29.</w:t>
            </w:r>
          </w:p>
        </w:tc>
        <w:tc>
          <w:tcPr>
            <w:tcW w:w="2126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1B8D">
              <w:t xml:space="preserve">Подготовка основания для установки детских площадок на территории городских и сельских поселений </w:t>
            </w:r>
            <w:r w:rsidRPr="001F1B8D">
              <w:lastRenderedPageBreak/>
              <w:t>Смидовичского муниципального района</w:t>
            </w:r>
          </w:p>
        </w:tc>
        <w:tc>
          <w:tcPr>
            <w:tcW w:w="2268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F1B8D">
              <w:rPr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850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F1B8D">
                <w:rPr>
                  <w:lang w:eastAsia="en-US"/>
                </w:rPr>
                <w:t>2020 г</w:t>
              </w:r>
            </w:smartTag>
            <w:r w:rsidRPr="001F1B8D">
              <w:rPr>
                <w:lang w:eastAsia="en-US"/>
              </w:rPr>
              <w:t>.</w:t>
            </w:r>
          </w:p>
        </w:tc>
        <w:tc>
          <w:tcPr>
            <w:tcW w:w="2197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B8D"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1596" w:type="dxa"/>
          </w:tcPr>
          <w:p w:rsidR="00162826" w:rsidRPr="001F1B8D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</w:pPr>
            <w:r w:rsidRPr="001F1B8D">
              <w:t>Отсутствие качественных детских игровых площадок</w:t>
            </w:r>
          </w:p>
        </w:tc>
      </w:tr>
    </w:tbl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1.5. Абзац 3 раздела 8 «Механизм муниципальной программы» изложить в новой редакции: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97337">
        <w:rPr>
          <w:sz w:val="28"/>
          <w:szCs w:val="28"/>
          <w:lang w:eastAsia="en-US"/>
        </w:rPr>
        <w:t xml:space="preserve">Соисполнителями муниципальной программы являются управление жилищно-коммунального хозяйства администрации Смидовичского муниципального района, </w:t>
      </w:r>
      <w:r>
        <w:rPr>
          <w:sz w:val="28"/>
          <w:szCs w:val="28"/>
          <w:lang w:eastAsia="en-US"/>
        </w:rPr>
        <w:t xml:space="preserve">управление по управлению муниципальным имуществом администрации Смидовичского муниципального района, </w:t>
      </w:r>
      <w:r w:rsidRPr="00297337">
        <w:rPr>
          <w:sz w:val="28"/>
          <w:szCs w:val="28"/>
          <w:lang w:eastAsia="en-US"/>
        </w:rPr>
        <w:t>отдел дорожной деятельности, транспорта, связи и энергетики администрации Смидовичского муниципального района, отдел по физической культуре и спорту, молодежной и семейной политике администрации Смидовичского муниципального района</w:t>
      </w:r>
      <w:proofErr w:type="gramStart"/>
      <w:r w:rsidRPr="002973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162826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1.6. В таблице 3 «</w:t>
      </w:r>
      <w:r w:rsidRPr="00A50768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sz w:val="28"/>
          <w:szCs w:val="28"/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района*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раздела 9 «</w:t>
      </w:r>
      <w:r w:rsidRPr="00A50768">
        <w:rPr>
          <w:sz w:val="28"/>
          <w:szCs w:val="28"/>
          <w:lang w:eastAsia="en-US"/>
        </w:rPr>
        <w:t>Ресурсное обеспечение реализации муниципальной программы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строку 18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71"/>
        <w:gridCol w:w="1999"/>
        <w:gridCol w:w="728"/>
        <w:gridCol w:w="676"/>
        <w:gridCol w:w="832"/>
        <w:gridCol w:w="728"/>
        <w:gridCol w:w="858"/>
        <w:gridCol w:w="858"/>
        <w:gridCol w:w="754"/>
      </w:tblGrid>
      <w:tr w:rsidR="00162826" w:rsidRPr="002615BB" w:rsidTr="006B3BC8">
        <w:tc>
          <w:tcPr>
            <w:tcW w:w="46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144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Устройство (обустройство) </w:t>
            </w:r>
            <w:r w:rsidRPr="002615BB">
              <w:rPr>
                <w:rFonts w:eastAsia="Calibri"/>
                <w:sz w:val="20"/>
                <w:szCs w:val="20"/>
              </w:rPr>
              <w:t xml:space="preserve">автобусных остановок </w:t>
            </w:r>
            <w:proofErr w:type="gramStart"/>
            <w:r w:rsidRPr="002615BB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2615BB">
              <w:rPr>
                <w:rFonts w:eastAsia="Calibri"/>
                <w:sz w:val="20"/>
                <w:szCs w:val="20"/>
              </w:rPr>
              <w:t xml:space="preserve"> с. </w:t>
            </w:r>
            <w:proofErr w:type="spellStart"/>
            <w:r w:rsidRPr="002615BB">
              <w:rPr>
                <w:rFonts w:eastAsia="Calibri"/>
                <w:sz w:val="20"/>
                <w:szCs w:val="20"/>
              </w:rPr>
              <w:t>Дежневка</w:t>
            </w:r>
            <w:proofErr w:type="spellEnd"/>
            <w:r w:rsidRPr="002615BB">
              <w:rPr>
                <w:rFonts w:eastAsia="Calibri"/>
                <w:sz w:val="20"/>
                <w:szCs w:val="20"/>
              </w:rPr>
              <w:t xml:space="preserve"> (не менее 1-ой), в пос. Волочаевка-2 (не менее 1-ой) и в пос. Николаевка (не менее 3-х)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Отдел природопользования и охраны окружающей среды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05 03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25 0 02 05071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773,60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773,60</w:t>
            </w:r>
          </w:p>
        </w:tc>
        <w:tc>
          <w:tcPr>
            <w:tcW w:w="95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615BB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162826" w:rsidRPr="00A50768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23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82"/>
        <w:gridCol w:w="1999"/>
        <w:gridCol w:w="705"/>
        <w:gridCol w:w="648"/>
        <w:gridCol w:w="819"/>
        <w:gridCol w:w="705"/>
        <w:gridCol w:w="905"/>
        <w:gridCol w:w="905"/>
        <w:gridCol w:w="734"/>
      </w:tblGrid>
      <w:tr w:rsidR="00162826" w:rsidRPr="002615BB" w:rsidTr="006B3BC8">
        <w:tc>
          <w:tcPr>
            <w:tcW w:w="46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4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sz w:val="20"/>
                <w:szCs w:val="20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sz w:val="20"/>
                  <w:szCs w:val="20"/>
                  <w:lang w:eastAsia="en-US"/>
                </w:rPr>
                <w:t>1,7 км</w:t>
              </w:r>
            </w:smartTag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Отдел природопользования и охраны окружающей среды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25 0 02 05088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3756,40</w:t>
            </w:r>
          </w:p>
        </w:tc>
        <w:tc>
          <w:tcPr>
            <w:tcW w:w="95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3756,40</w:t>
            </w:r>
          </w:p>
        </w:tc>
        <w:tc>
          <w:tcPr>
            <w:tcW w:w="95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162826" w:rsidRPr="00A50768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добавить строку 29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47"/>
        <w:gridCol w:w="1963"/>
        <w:gridCol w:w="709"/>
        <w:gridCol w:w="709"/>
        <w:gridCol w:w="850"/>
        <w:gridCol w:w="681"/>
        <w:gridCol w:w="879"/>
        <w:gridCol w:w="992"/>
        <w:gridCol w:w="673"/>
      </w:tblGrid>
      <w:tr w:rsidR="00162826" w:rsidRPr="002615BB" w:rsidTr="006B3BC8">
        <w:tc>
          <w:tcPr>
            <w:tcW w:w="46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647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63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709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05 </w:t>
            </w:r>
          </w:p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25 0 02 05094</w:t>
            </w:r>
          </w:p>
        </w:tc>
        <w:tc>
          <w:tcPr>
            <w:tcW w:w="681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9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673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162826" w:rsidRPr="00A50768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1.7. В таблице 4 «</w:t>
      </w:r>
      <w:r w:rsidRPr="00A5076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50768">
        <w:rPr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sz w:val="28"/>
          <w:szCs w:val="28"/>
          <w:lang w:eastAsia="en-US"/>
        </w:rPr>
        <w:t xml:space="preserve">«Благоустройство дворовых территорий и </w:t>
      </w:r>
      <w:r w:rsidRPr="00A50768">
        <w:rPr>
          <w:sz w:val="28"/>
          <w:szCs w:val="28"/>
          <w:lang w:eastAsia="en-US"/>
        </w:rPr>
        <w:lastRenderedPageBreak/>
        <w:t>общественных пространств в Смидовичском муниципальном районе Еврейской автономной области на 2020-2021 годы»</w:t>
      </w:r>
      <w:r w:rsidRPr="00A50768">
        <w:rPr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  <w:r>
        <w:rPr>
          <w:sz w:val="28"/>
          <w:szCs w:val="28"/>
        </w:rPr>
        <w:t>»:</w:t>
      </w:r>
    </w:p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18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162826" w:rsidRPr="00DD774A" w:rsidTr="006B3BC8">
        <w:tc>
          <w:tcPr>
            <w:tcW w:w="647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 xml:space="preserve">Устройство (обустройство) </w:t>
            </w:r>
            <w:r w:rsidRPr="002615BB">
              <w:rPr>
                <w:rFonts w:eastAsia="Calibri"/>
              </w:rPr>
              <w:t xml:space="preserve">автобусных остановок </w:t>
            </w:r>
            <w:proofErr w:type="gramStart"/>
            <w:r w:rsidRPr="002615BB">
              <w:rPr>
                <w:rFonts w:eastAsia="Calibri"/>
              </w:rPr>
              <w:t>в</w:t>
            </w:r>
            <w:proofErr w:type="gramEnd"/>
            <w:r w:rsidRPr="002615BB">
              <w:rPr>
                <w:rFonts w:eastAsia="Calibri"/>
              </w:rPr>
              <w:t xml:space="preserve"> с. </w:t>
            </w:r>
            <w:proofErr w:type="spellStart"/>
            <w:r w:rsidRPr="002615BB">
              <w:rPr>
                <w:rFonts w:eastAsia="Calibri"/>
              </w:rPr>
              <w:t>Дежневка</w:t>
            </w:r>
            <w:proofErr w:type="spellEnd"/>
            <w:r w:rsidRPr="002615BB">
              <w:rPr>
                <w:rFonts w:eastAsia="Calibri"/>
              </w:rPr>
              <w:t xml:space="preserve"> (не менее 1-ой), в пос. Волочаевка-2 (не менее 1-ой) и в пос. Николаевка (не менее 3-х)</w:t>
            </w: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773,60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773,60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162826" w:rsidRPr="00DD774A" w:rsidTr="006B3BC8">
        <w:tc>
          <w:tcPr>
            <w:tcW w:w="647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773,60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773,60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162826" w:rsidRDefault="00162826" w:rsidP="00162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23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162826" w:rsidRPr="00DD774A" w:rsidTr="006B3BC8">
        <w:tc>
          <w:tcPr>
            <w:tcW w:w="647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lang w:eastAsia="en-US"/>
              </w:rPr>
              <w:t xml:space="preserve"> 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lang w:eastAsia="en-US"/>
                </w:rPr>
                <w:t>1,7 км</w:t>
              </w:r>
            </w:smartTag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3756,40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3756,40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162826" w:rsidRPr="00DD774A" w:rsidTr="006B3BC8">
        <w:tc>
          <w:tcPr>
            <w:tcW w:w="647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3756,40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3756,40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162826" w:rsidRPr="00A50768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добавить строку 29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162826" w:rsidRPr="00DD774A" w:rsidTr="006B3BC8">
        <w:tc>
          <w:tcPr>
            <w:tcW w:w="647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162826" w:rsidRPr="00DD774A" w:rsidTr="006B3BC8">
        <w:tc>
          <w:tcPr>
            <w:tcW w:w="647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098" w:type="dxa"/>
            <w:shd w:val="clear" w:color="auto" w:fill="auto"/>
          </w:tcPr>
          <w:p w:rsidR="00162826" w:rsidRPr="002615BB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162826" w:rsidRDefault="00162826" w:rsidP="0016282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1.8. Таблицу 5 «</w:t>
      </w:r>
      <w:r w:rsidRPr="00A50768">
        <w:rPr>
          <w:sz w:val="28"/>
          <w:szCs w:val="28"/>
        </w:rPr>
        <w:t xml:space="preserve">Структура финансирования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 по направлениям расходов</w:t>
      </w:r>
      <w:r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2"/>
      </w:tblGrid>
      <w:tr w:rsidR="00162826" w:rsidRPr="00703F46" w:rsidTr="006B3BC8">
        <w:tc>
          <w:tcPr>
            <w:tcW w:w="3227" w:type="dxa"/>
            <w:vMerge w:val="restart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A767D"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Расходы </w:t>
            </w:r>
            <w:r w:rsidRPr="00BA767D">
              <w:t>(тыс. рублей), годы</w:t>
            </w:r>
          </w:p>
        </w:tc>
      </w:tr>
      <w:tr w:rsidR="00162826" w:rsidRPr="00703F46" w:rsidTr="006B3BC8">
        <w:tc>
          <w:tcPr>
            <w:tcW w:w="3227" w:type="dxa"/>
            <w:vMerge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A767D"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A767D">
              <w:t>В том числе по годам</w:t>
            </w:r>
          </w:p>
        </w:tc>
      </w:tr>
      <w:tr w:rsidR="00162826" w:rsidRPr="00703F46" w:rsidTr="006B3BC8">
        <w:tc>
          <w:tcPr>
            <w:tcW w:w="3227" w:type="dxa"/>
            <w:vMerge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985" w:type="dxa"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A767D">
              <w:t>2020</w:t>
            </w:r>
          </w:p>
        </w:tc>
        <w:tc>
          <w:tcPr>
            <w:tcW w:w="2232" w:type="dxa"/>
            <w:shd w:val="clear" w:color="auto" w:fill="auto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A767D">
              <w:t>2021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2826" w:rsidRPr="00703F46" w:rsidRDefault="00162826" w:rsidP="006B3B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  <w:vAlign w:val="center"/>
          </w:tcPr>
          <w:p w:rsidR="00162826" w:rsidRPr="002615BB" w:rsidRDefault="00162826" w:rsidP="006B3BC8">
            <w:pPr>
              <w:rPr>
                <w:bCs/>
                <w:color w:val="000000"/>
              </w:rPr>
            </w:pPr>
            <w:r w:rsidRPr="00BA767D"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54551,09</w:t>
            </w:r>
          </w:p>
        </w:tc>
        <w:tc>
          <w:tcPr>
            <w:tcW w:w="1985" w:type="dxa"/>
            <w:shd w:val="clear" w:color="auto" w:fill="auto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49500,58</w:t>
            </w:r>
          </w:p>
        </w:tc>
        <w:tc>
          <w:tcPr>
            <w:tcW w:w="2232" w:type="dxa"/>
            <w:shd w:val="clear" w:color="auto" w:fill="auto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5050,51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</w:tcPr>
          <w:p w:rsidR="00162826" w:rsidRPr="00BA767D" w:rsidRDefault="00162826" w:rsidP="006B3BC8">
            <w:pPr>
              <w:widowControl w:val="0"/>
              <w:autoSpaceDE w:val="0"/>
              <w:autoSpaceDN w:val="0"/>
              <w:adjustRightInd w:val="0"/>
            </w:pPr>
            <w:r w:rsidRPr="00BA767D"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12750,00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7750,00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5000,00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</w:tcPr>
          <w:p w:rsidR="00162826" w:rsidRPr="00BA767D" w:rsidRDefault="00162826" w:rsidP="006B3BC8">
            <w:pPr>
              <w:widowControl w:val="0"/>
              <w:autoSpaceDE w:val="0"/>
              <w:autoSpaceDN w:val="0"/>
              <w:adjustRightInd w:val="0"/>
            </w:pPr>
            <w:r w:rsidRPr="00BA767D"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41672,30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41672,30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0,00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</w:tcPr>
          <w:p w:rsidR="00162826" w:rsidRPr="00BA767D" w:rsidRDefault="00162826" w:rsidP="006B3BC8">
            <w:pPr>
              <w:widowControl w:val="0"/>
              <w:autoSpaceDE w:val="0"/>
              <w:autoSpaceDN w:val="0"/>
              <w:adjustRightInd w:val="0"/>
            </w:pPr>
            <w:r w:rsidRPr="00BA767D"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bCs/>
                <w:color w:val="000000"/>
              </w:rPr>
            </w:pPr>
            <w:r w:rsidRPr="002615BB">
              <w:rPr>
                <w:bCs/>
                <w:color w:val="000000"/>
              </w:rPr>
              <w:t>50,51</w:t>
            </w:r>
          </w:p>
        </w:tc>
      </w:tr>
      <w:tr w:rsidR="00162826" w:rsidRPr="00703F46" w:rsidTr="006B3BC8">
        <w:tc>
          <w:tcPr>
            <w:tcW w:w="3227" w:type="dxa"/>
            <w:shd w:val="clear" w:color="auto" w:fill="auto"/>
          </w:tcPr>
          <w:p w:rsidR="00162826" w:rsidRPr="00BA767D" w:rsidRDefault="00162826" w:rsidP="006B3BC8">
            <w:pPr>
              <w:widowControl w:val="0"/>
              <w:autoSpaceDE w:val="0"/>
              <w:autoSpaceDN w:val="0"/>
              <w:adjustRightInd w:val="0"/>
            </w:pPr>
            <w:r w:rsidRPr="00BA767D"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color w:val="000000"/>
              </w:rPr>
            </w:pPr>
            <w:r w:rsidRPr="002615BB">
              <w:rPr>
                <w:color w:val="00000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color w:val="000000"/>
              </w:rPr>
            </w:pPr>
            <w:r w:rsidRPr="002615BB">
              <w:rPr>
                <w:color w:val="000000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2826" w:rsidRPr="002615BB" w:rsidRDefault="00162826" w:rsidP="006B3BC8">
            <w:pPr>
              <w:jc w:val="center"/>
              <w:rPr>
                <w:color w:val="000000"/>
              </w:rPr>
            </w:pPr>
            <w:r w:rsidRPr="002615BB">
              <w:rPr>
                <w:color w:val="000000"/>
              </w:rPr>
              <w:t>0,00</w:t>
            </w:r>
          </w:p>
        </w:tc>
      </w:tr>
    </w:tbl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703F4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162826" w:rsidRDefault="00162826" w:rsidP="00162826">
      <w:pPr>
        <w:ind w:firstLine="709"/>
        <w:jc w:val="both"/>
        <w:rPr>
          <w:sz w:val="28"/>
          <w:szCs w:val="28"/>
        </w:rPr>
      </w:pPr>
    </w:p>
    <w:p w:rsidR="00162826" w:rsidRDefault="00162826" w:rsidP="0016282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985"/>
        <w:gridCol w:w="2374"/>
      </w:tblGrid>
      <w:tr w:rsidR="00162826" w:rsidRPr="00D96FB5" w:rsidTr="006B3BC8">
        <w:tc>
          <w:tcPr>
            <w:tcW w:w="5211" w:type="dxa"/>
          </w:tcPr>
          <w:p w:rsidR="00162826" w:rsidRPr="005A202F" w:rsidRDefault="00162826" w:rsidP="006B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162826" w:rsidRPr="00D96FB5" w:rsidRDefault="00162826" w:rsidP="006B3B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62826" w:rsidRDefault="00162826" w:rsidP="006B3BC8">
            <w:pPr>
              <w:jc w:val="both"/>
              <w:rPr>
                <w:sz w:val="28"/>
                <w:szCs w:val="28"/>
              </w:rPr>
            </w:pPr>
          </w:p>
          <w:p w:rsidR="00162826" w:rsidRPr="00D96FB5" w:rsidRDefault="00162826" w:rsidP="006B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162826" w:rsidRDefault="00162826" w:rsidP="00162826"/>
    <w:p w:rsidR="00162826" w:rsidRDefault="00162826" w:rsidP="00162826">
      <w:bookmarkStart w:id="2" w:name="_GoBack"/>
      <w:bookmarkEnd w:id="2"/>
    </w:p>
    <w:sectPr w:rsidR="00162826" w:rsidSect="00396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6"/>
    <w:rsid w:val="00162826"/>
    <w:rsid w:val="007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2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2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2020-07-21T04:03:00Z</dcterms:created>
  <dcterms:modified xsi:type="dcterms:W3CDTF">2020-07-21T04:04:00Z</dcterms:modified>
</cp:coreProperties>
</file>