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E9" w:rsidRPr="001277E9" w:rsidRDefault="001277E9" w:rsidP="001277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Смидовичский</w:t>
      </w:r>
      <w:proofErr w:type="spellEnd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</w:t>
      </w:r>
    </w:p>
    <w:p w:rsidR="001277E9" w:rsidRPr="001277E9" w:rsidRDefault="001277E9" w:rsidP="00127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1277E9" w:rsidRPr="001277E9" w:rsidRDefault="001277E9" w:rsidP="00127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7E9" w:rsidRPr="001277E9" w:rsidRDefault="001277E9" w:rsidP="00127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1277E9" w:rsidRPr="001277E9" w:rsidRDefault="001277E9" w:rsidP="00127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7E9" w:rsidRPr="001277E9" w:rsidRDefault="001277E9" w:rsidP="00127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277E9" w:rsidRPr="001277E9" w:rsidRDefault="001277E9" w:rsidP="00127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7E9" w:rsidRPr="001277E9" w:rsidRDefault="00456A39" w:rsidP="00127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31.01.2020              </w:t>
      </w:r>
      <w:r w:rsidR="001277E9"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</w:p>
    <w:p w:rsidR="001277E9" w:rsidRPr="001277E9" w:rsidRDefault="001277E9" w:rsidP="00127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1277E9" w:rsidRPr="001277E9" w:rsidRDefault="001277E9" w:rsidP="00127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EE1" w:rsidRDefault="00580EE1" w:rsidP="00127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субсидий за счет средств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4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1C5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Смидовичский</w:t>
      </w:r>
      <w:proofErr w:type="spellEnd"/>
      <w:r w:rsidR="001C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</w:t>
      </w:r>
      <w:r w:rsidRPr="0058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возмещение части затрат перевозчикам, осуществляющим регулярные пассажирские перевозки автомобильным транс</w:t>
      </w:r>
      <w:r w:rsidR="001C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портом общего пользования по </w:t>
      </w:r>
      <w:r w:rsidRPr="00580E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маршрутам регулярных перевозок по регулируемым тарифам</w:t>
      </w:r>
    </w:p>
    <w:p w:rsidR="001C548C" w:rsidRDefault="001C548C" w:rsidP="001C5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48C" w:rsidRDefault="00452E45" w:rsidP="00452E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78 Бюджетного кодекса Российской Федерации, Федеральным законом от 13.07.2015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52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2E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52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966"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1277E9" w:rsidRPr="001277E9" w:rsidRDefault="001277E9" w:rsidP="00127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F425F" w:rsidRDefault="002F425F" w:rsidP="00802C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F42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прилагаемые:</w:t>
      </w:r>
    </w:p>
    <w:p w:rsidR="002F425F" w:rsidRDefault="002F425F" w:rsidP="00802C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2F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предоставления субсидий за счет средств </w:t>
      </w:r>
      <w:r w:rsidR="002856F6" w:rsidRPr="00580EE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28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2856F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Смидовичский</w:t>
      </w:r>
      <w:proofErr w:type="spellEnd"/>
      <w:r w:rsidR="0028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</w:t>
      </w:r>
      <w:r w:rsidRPr="002F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возмещение части затрат перевозчикам, осуществляющим регулярные пассажирские перевозки автомобильным транс</w:t>
      </w:r>
      <w:r w:rsidR="0028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портом общего пользования по </w:t>
      </w:r>
      <w:r w:rsidRPr="002F42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маршрутам регулярных пе</w:t>
      </w:r>
      <w:r w:rsidR="000E3D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ревозок по регулируемым тарифам.</w:t>
      </w:r>
    </w:p>
    <w:p w:rsidR="00802CB8" w:rsidRDefault="001277E9" w:rsidP="00802C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A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856F6" w:rsidRPr="002856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определения размера субсидий, предоставляемых за счет средств бюджета муниципального образования «</w:t>
      </w:r>
      <w:proofErr w:type="spellStart"/>
      <w:r w:rsidR="002856F6" w:rsidRPr="002856F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Смидовичский</w:t>
      </w:r>
      <w:proofErr w:type="spellEnd"/>
      <w:r w:rsidR="002856F6" w:rsidRPr="0028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на возмещение части затрат перевозчикам,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</w:t>
      </w:r>
      <w:r w:rsidR="00374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7E9" w:rsidRPr="001277E9" w:rsidRDefault="003A0F4C" w:rsidP="00127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77E9"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«Районный вестник».</w:t>
      </w:r>
    </w:p>
    <w:p w:rsidR="001277E9" w:rsidRDefault="003A0F4C" w:rsidP="001277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77E9"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277E9"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1277E9"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Смидовичского муниципального района.</w:t>
      </w:r>
    </w:p>
    <w:p w:rsidR="001277E9" w:rsidRDefault="003A0F4C" w:rsidP="001277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77E9"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277E9"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277E9"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первого заместителя главы администрации муниципального района </w:t>
      </w:r>
      <w:r w:rsidR="001277E9"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Королёва Б.Д.</w:t>
      </w:r>
    </w:p>
    <w:p w:rsidR="001277E9" w:rsidRPr="00CB60EE" w:rsidRDefault="003A0F4C" w:rsidP="00CB60E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77E9"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77E9" w:rsidRPr="001277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E43A6D" w:rsidRPr="00E43A6D">
        <w:rPr>
          <w:rFonts w:ascii="Times New Roman" w:eastAsia="Calibri" w:hAnsi="Times New Roman" w:cs="Times New Roman"/>
          <w:sz w:val="28"/>
          <w:szCs w:val="28"/>
          <w:lang w:eastAsia="ru-RU"/>
        </w:rPr>
        <w:t>после дня его официального опубликования</w:t>
      </w:r>
      <w:r w:rsidR="00F466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277E9" w:rsidRPr="001277E9" w:rsidRDefault="001277E9" w:rsidP="00127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7E9" w:rsidRPr="001277E9" w:rsidRDefault="001277E9" w:rsidP="001277E9">
      <w:pPr>
        <w:tabs>
          <w:tab w:val="left" w:pos="90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муниципального района                            М.В. </w:t>
      </w:r>
      <w:proofErr w:type="spellStart"/>
      <w:r w:rsidRPr="001277E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Шупиков</w:t>
      </w:r>
      <w:proofErr w:type="spellEnd"/>
    </w:p>
    <w:p w:rsidR="001277E9" w:rsidRDefault="001277E9" w:rsidP="001277E9">
      <w:pPr>
        <w:tabs>
          <w:tab w:val="left" w:pos="90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A39" w:rsidRDefault="00456A39" w:rsidP="001277E9">
      <w:pPr>
        <w:tabs>
          <w:tab w:val="left" w:pos="90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1" w:type="dxa"/>
        <w:tblLook w:val="01E0" w:firstRow="1" w:lastRow="1" w:firstColumn="1" w:lastColumn="1" w:noHBand="0" w:noVBand="0"/>
      </w:tblPr>
      <w:tblGrid>
        <w:gridCol w:w="5148"/>
        <w:gridCol w:w="4643"/>
      </w:tblGrid>
      <w:tr w:rsidR="003D0CB2" w:rsidRPr="001277E9" w:rsidTr="00C66E7B">
        <w:tc>
          <w:tcPr>
            <w:tcW w:w="5148" w:type="dxa"/>
          </w:tcPr>
          <w:p w:rsidR="003D0CB2" w:rsidRPr="001277E9" w:rsidRDefault="003D0CB2" w:rsidP="00C6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3D0CB2" w:rsidRPr="001277E9" w:rsidRDefault="003D0CB2" w:rsidP="00C6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3D0CB2" w:rsidRPr="003F5097" w:rsidRDefault="003D0CB2" w:rsidP="00C66E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0CB2" w:rsidRPr="001277E9" w:rsidRDefault="003D0CB2" w:rsidP="00C6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3D0CB2" w:rsidRPr="001277E9" w:rsidRDefault="003D0CB2" w:rsidP="00C6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3D0CB2" w:rsidRPr="001277E9" w:rsidRDefault="003D0CB2" w:rsidP="0045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56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31.01.2020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456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64</w:t>
            </w:r>
          </w:p>
        </w:tc>
      </w:tr>
    </w:tbl>
    <w:p w:rsidR="001277E9" w:rsidRDefault="001277E9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00B" w:rsidRDefault="006A200B" w:rsidP="006A2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субсидий за счет средств </w:t>
      </w:r>
      <w:r w:rsidRPr="00580EE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</w:t>
      </w:r>
      <w:r w:rsidRPr="002F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возмещение части затрат перевозчикам, осуществляющим регулярные пассажирские перевозки автомобильным транс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портом общего пользования по </w:t>
      </w:r>
      <w:r w:rsidRPr="002F42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маршрутам регулярных перевозок по регулируемым тарифам</w:t>
      </w:r>
    </w:p>
    <w:p w:rsidR="006A200B" w:rsidRDefault="006A200B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450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предоставления субсидий за счет средств </w:t>
      </w:r>
      <w:r w:rsidR="00B17A4F" w:rsidRPr="00580EE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B1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B17A4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Смидовичский</w:t>
      </w:r>
      <w:proofErr w:type="spellEnd"/>
      <w:r w:rsidR="00B1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(далее – бюджет муниципального района) </w:t>
      </w: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части затрат перевозчикам,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 (далее - порядок) устанавливает механизм и условия предоставления субсидий за счет средств </w:t>
      </w:r>
      <w:r w:rsidR="00B17A4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района</w:t>
      </w:r>
      <w:r w:rsidR="00B17A4F"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лицам, индивидуальным предпринимателям, осуществляющим на территории</w:t>
      </w:r>
      <w:r w:rsidR="00B1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Смидовичского</w:t>
      </w:r>
      <w:proofErr w:type="gramEnd"/>
      <w:r w:rsidR="00B1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Еврейской автономной области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тарифам, на возмещение части затрат, возникающих в результате государственного регулирования тарифов на перевозки пассажиров и багажа по муниципальным маршрутам регулярных перевозок (далее - субсидия).</w:t>
      </w:r>
    </w:p>
    <w:p w:rsidR="006A200B" w:rsidRPr="006A200B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Субсидия за счет средств </w:t>
      </w:r>
      <w:r w:rsidR="00E0545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района</w:t>
      </w:r>
      <w:r w:rsidR="00E05450"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в целях возмещения части затрат юридическим лицам, индивидуальным предпринимателям, осуществляющим на территории </w:t>
      </w:r>
      <w:r w:rsidR="00E111B0" w:rsidRPr="00E1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Смидовичского муниципального района </w:t>
      </w: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Еврейской автономной области регулярные пассажирские перевозки автомобильным транспортом общего пользования по </w:t>
      </w:r>
      <w:r w:rsidR="00E111B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униципальным маршрутам регулярных перевозок по регулируемым тарифам.</w:t>
      </w:r>
    </w:p>
    <w:p w:rsidR="006A200B" w:rsidRDefault="006A200B" w:rsidP="00DC5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Предоставление субсидий осуществляется </w:t>
      </w:r>
      <w:r w:rsidR="00E111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«</w:t>
      </w:r>
      <w:proofErr w:type="spellStart"/>
      <w:r w:rsidR="00E111B0" w:rsidRPr="00E111B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</w:t>
      </w:r>
      <w:r w:rsidR="00E111B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E111B0" w:rsidRPr="00E1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E111B0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район»</w:t>
      </w:r>
      <w:r w:rsidR="00E111B0" w:rsidRPr="00E1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Еврейской автономной области (далее - </w:t>
      </w:r>
      <w:r w:rsidR="00E111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пределах бюджетных ассигнований, предусмотренных </w:t>
      </w:r>
      <w:r w:rsidR="00DC597A" w:rsidRPr="005508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депутатов</w:t>
      </w:r>
      <w:r w:rsidR="00DC597A" w:rsidRPr="00550844">
        <w:t xml:space="preserve"> </w:t>
      </w:r>
      <w:r w:rsidR="00DC597A" w:rsidRPr="005508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DC597A" w:rsidRPr="0055084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Смидовичский</w:t>
      </w:r>
      <w:proofErr w:type="spellEnd"/>
      <w:r w:rsidR="00DC597A" w:rsidRPr="0055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Еврейской автономной области</w:t>
      </w:r>
      <w:r w:rsidR="00DC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финансовый год и плановый период и сводной бюджетной росписью на указанные цели.</w:t>
      </w:r>
    </w:p>
    <w:p w:rsidR="006A200B" w:rsidRPr="006A200B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субсидии определяется в соответствии с Методикой определения размера субсидий, предоставляемых за счет средств </w:t>
      </w:r>
      <w:r w:rsidR="00DC597A" w:rsidRPr="00DC597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DC59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597A" w:rsidRPr="00DC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 перевозчикам,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тарифам, утвержденной настоящим постановлением.</w:t>
      </w:r>
    </w:p>
    <w:p w:rsidR="006A200B" w:rsidRPr="006A200B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юридическим лицам, индивидуальным предпринимателям, осуществляющим на территории </w:t>
      </w:r>
      <w:r w:rsidR="00DC597A" w:rsidRPr="00DC597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</w:t>
      </w:r>
      <w:r w:rsidR="00DC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DC597A" w:rsidRPr="00DC59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C597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C597A" w:rsidRPr="00DC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C59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597A" w:rsidRPr="00DC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Еврейской автономной области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 в соответствии с заключенным </w:t>
      </w:r>
      <w:r w:rsidR="00DC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контрактом на выполнение работ по перевозке пассажиров автомобильным транспортом общего пользования по муниципальным маршрутам регулярных перевозок по регулируемым тарифам в соответствии с Федеральным законом от</w:t>
      </w:r>
      <w:proofErr w:type="gramEnd"/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05.04.2013 </w:t>
      </w:r>
      <w:r w:rsidR="00DC597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 </w:t>
      </w:r>
      <w:r w:rsidR="00DC59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услуг, для обеспечения государственных и муниципальных нужд</w:t>
      </w:r>
      <w:r w:rsidR="00DC59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получатель субсидии), за исключением юридических лиц, индивидуальных предпринимателей, которые на первое число месяца, предшествующего месяцу, в котором планируется заключение соглашения:</w:t>
      </w:r>
    </w:p>
    <w:p w:rsidR="006A200B" w:rsidRPr="006A200B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имеют просроченную задолженность по возврату в </w:t>
      </w:r>
      <w:r w:rsidR="00DC597A" w:rsidRPr="00DC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района </w:t>
      </w: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субсидий, бюджетных инвестиций, </w:t>
      </w:r>
      <w:proofErr w:type="gramStart"/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нормативными правовыми актами, и иную просроченную задолженность перед </w:t>
      </w:r>
      <w:r w:rsidR="00DC597A" w:rsidRPr="00DC597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444CC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C597A" w:rsidRPr="00DC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200B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в совокупности превышает 50 процентов;</w:t>
      </w:r>
    </w:p>
    <w:p w:rsidR="005315C2" w:rsidRPr="006A200B" w:rsidRDefault="005315C2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находятся в процессе реорганизации, ликвидации, банкротства и имеют ограничения на осуществление хозяйственной деятельности;</w:t>
      </w:r>
    </w:p>
    <w:p w:rsidR="006A200B" w:rsidRPr="006A200B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получают средства из </w:t>
      </w:r>
      <w:r w:rsidR="00CF4D90" w:rsidRPr="00CF4D9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CF4D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4D90" w:rsidRPr="00CF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иными нормативными правовыми актами </w:t>
      </w:r>
      <w:r w:rsidR="00CF4D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цели, указанные в пункте 2 настоящего порядка.</w:t>
      </w:r>
    </w:p>
    <w:p w:rsidR="006A200B" w:rsidRPr="006A200B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Субсидия предоставляется получателям субсидии на основании соглашения о предоставлении субсидии, заключенного с </w:t>
      </w:r>
      <w:r w:rsidR="00CF4D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DE5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00B" w:rsidRPr="006A200B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соглашении предусматриваются:</w:t>
      </w:r>
    </w:p>
    <w:p w:rsidR="006A200B" w:rsidRPr="006A200B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целевое назначение предоставления субсидии;</w:t>
      </w:r>
    </w:p>
    <w:p w:rsidR="006A200B" w:rsidRPr="006A200B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объемах субсидии;</w:t>
      </w:r>
    </w:p>
    <w:p w:rsidR="006A200B" w:rsidRPr="006A200B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и порядок предоставления субсидии получателю субсидии;</w:t>
      </w:r>
    </w:p>
    <w:p w:rsidR="006A200B" w:rsidRPr="006A200B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значения показателей результативности использования субсидии;</w:t>
      </w:r>
    </w:p>
    <w:p w:rsidR="006A200B" w:rsidRPr="006A200B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возврата субсидии получателем субсидии в случае нарушения условий, установленных при ее предоставлении, а также возврата неиспользованных остатков субсидии;</w:t>
      </w:r>
    </w:p>
    <w:p w:rsidR="006A200B" w:rsidRPr="006A200B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приостановления или прекращения предоставления субсидии в случае нарушения получателем субсидии обязательств, предусмотренных в соглашении;</w:t>
      </w:r>
    </w:p>
    <w:p w:rsidR="006A200B" w:rsidRPr="006A200B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согласие получателя субсидии на осуществление </w:t>
      </w:r>
      <w:r w:rsidR="00CF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уполномоченными органами </w:t>
      </w:r>
      <w:r w:rsidR="00CF4D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проверок </w:t>
      </w: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соблюдения условий, целей и порядка получения субсидии, предусмотренных порядком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№ 1 к </w:t>
      </w:r>
      <w:r w:rsidR="001C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200B" w:rsidRPr="006A200B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ответственность сторон за нарушение условий соглашения;</w:t>
      </w:r>
    </w:p>
    <w:p w:rsidR="006A200B" w:rsidRPr="006A200B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порядок, сроки и формы представления получателем субсидии отчетности об объемах выполненных работ;</w:t>
      </w:r>
    </w:p>
    <w:p w:rsidR="006A200B" w:rsidRPr="006A200B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порядок, сроки и формы представления получателем субсидии отчетности о достижении </w:t>
      </w:r>
      <w:proofErr w:type="gramStart"/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 показателей результативности использования субсидии</w:t>
      </w:r>
      <w:proofErr w:type="gramEnd"/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200B" w:rsidRPr="006A200B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условия, определяемые по соглашению сторон, регулирующие порядок предоставления субсидии.</w:t>
      </w:r>
    </w:p>
    <w:p w:rsidR="006A200B" w:rsidRPr="006A200B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Обязательными условиями предоставления субсидии являются:</w:t>
      </w:r>
    </w:p>
    <w:p w:rsidR="006A200B" w:rsidRPr="006A200B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согласие получателя субсидии на осуществление </w:t>
      </w:r>
      <w:r w:rsidR="00CF4D90" w:rsidRPr="00CF4D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уполномоченными органами </w:t>
      </w:r>
      <w:r w:rsidR="00CF4D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проверок соблюдения условий, целей и порядка получения субсидии, предусмотренных порядком;</w:t>
      </w:r>
    </w:p>
    <w:p w:rsidR="006A200B" w:rsidRPr="006A200B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достижение значений показателей результативности использования субсидий, предусмотренных соглашением.</w:t>
      </w:r>
    </w:p>
    <w:p w:rsidR="006A200B" w:rsidRPr="006A200B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Субсидия предоставляется на основании следующих документов:</w:t>
      </w:r>
    </w:p>
    <w:p w:rsidR="006A200B" w:rsidRPr="006A200B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заявления о предоставлении субсидии по форме</w:t>
      </w:r>
      <w:r w:rsidR="004D52D8" w:rsidRP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2 к </w:t>
      </w:r>
      <w:r w:rsidR="001C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200B" w:rsidRPr="006A200B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выписки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6A200B" w:rsidRPr="006A200B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справки об отсутствии задолженности по налогам, сборам и иным обязательным платежам в бюджеты бюджетной системы Российской Федерации;</w:t>
      </w:r>
    </w:p>
    <w:p w:rsidR="006A200B" w:rsidRPr="006A200B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отчета об объемах выполненных работ 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приложение № 3 к </w:t>
      </w:r>
      <w:r w:rsidR="001C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00B" w:rsidRPr="006A200B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представляет в </w:t>
      </w:r>
      <w:r w:rsidR="00CF4D90" w:rsidRPr="00CF4D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CF4D9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предусмотренные подпунктами 1, 4 пункта 7 порядка.</w:t>
      </w:r>
    </w:p>
    <w:p w:rsidR="006A200B" w:rsidRPr="006A200B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представляемые в копиях, должны быть заверены в установленном порядке. Если копии не заверены, они представляются с приложением оригиналов и заверяются специалистом </w:t>
      </w:r>
      <w:r w:rsidR="003B5D9E" w:rsidRPr="003B5D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3B5D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принимающим документы, после проверки их соответствия оригиналам.</w:t>
      </w:r>
    </w:p>
    <w:p w:rsidR="006A200B" w:rsidRPr="006A200B" w:rsidRDefault="003B5D9E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6A200B"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требовать от получателя субсидии представления документов, предусмотренных подпунктами 2, 3 пункта 7 порядка.</w:t>
      </w:r>
    </w:p>
    <w:p w:rsidR="006A200B" w:rsidRPr="006A200B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вправе представить указанные документы в </w:t>
      </w:r>
      <w:r w:rsidR="003B5D9E" w:rsidRPr="003B5D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3B5D9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собственной инициативе.</w:t>
      </w:r>
    </w:p>
    <w:p w:rsidR="006A200B" w:rsidRPr="006A200B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получатель субсидии не представил документы, предусмотренные подпунктами 2, 3 пункта 7 порядка, </w:t>
      </w:r>
      <w:r w:rsidR="003B5D9E" w:rsidRPr="003B5D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3B5D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межведомственного взаимодействия запрашивает указанные документы в соответствующем государственном органе.</w:t>
      </w:r>
    </w:p>
    <w:p w:rsidR="006A200B" w:rsidRPr="006A200B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случае представления ненадлежащим образом оформленных документов, предусмотренных порядком, </w:t>
      </w:r>
      <w:r w:rsidR="00367B96" w:rsidRPr="00367B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367B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рабочих дней со дня принятия документов возвращает их для </w:t>
      </w:r>
      <w:proofErr w:type="spellStart"/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дооформления</w:t>
      </w:r>
      <w:proofErr w:type="spellEnd"/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00B" w:rsidRPr="006A200B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proofErr w:type="spellStart"/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дооформления</w:t>
      </w:r>
      <w:proofErr w:type="spellEnd"/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получатель субсидии вправе повторно обратиться в </w:t>
      </w:r>
      <w:r w:rsidR="00367B96" w:rsidRPr="00367B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367B96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</w:p>
    <w:p w:rsidR="006A200B" w:rsidRPr="006A200B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</w:t>
      </w:r>
      <w:r w:rsidR="00367B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 заявление о предоставлении субсидии в порядке их поступления в журнале регистрации</w:t>
      </w:r>
      <w:r w:rsidR="00367B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00B" w:rsidRPr="006A200B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1C06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рабочих дней со дня принятия заявления </w:t>
      </w:r>
      <w:r w:rsidR="00367B96" w:rsidRPr="00367B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367B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проверку представленных документов и принимает решение о предоставлении субсидии или об отказе в предоставлении субсидии.</w:t>
      </w:r>
    </w:p>
    <w:p w:rsidR="006A200B" w:rsidRPr="006A200B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принятом решении </w:t>
      </w:r>
      <w:r w:rsidR="00367B96" w:rsidRPr="00367B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367B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его принятия направляет получателю субсидии письменное уведомление.</w:t>
      </w:r>
    </w:p>
    <w:p w:rsidR="006A200B" w:rsidRPr="006A200B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</w:t>
      </w:r>
      <w:r w:rsidR="00367B96" w:rsidRPr="00367B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предоставлении субсидии вместе с уведомлением получателю субсидии направляется проект соглашения о предоставлении субсидии.</w:t>
      </w:r>
    </w:p>
    <w:p w:rsidR="006A200B" w:rsidRPr="006A200B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трех дней со дня получения решения о предоставлении субсидии получатель субсидии подписывает проект соглашения и представляет в </w:t>
      </w:r>
      <w:r w:rsidR="003045E1" w:rsidRPr="003045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3045E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00B" w:rsidRPr="006A200B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об отказе в предоставлении субсидии </w:t>
      </w:r>
      <w:r w:rsidR="003045E1" w:rsidRPr="003045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1C06F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вносится соответствующая запись в журнал регистрации.</w:t>
      </w:r>
    </w:p>
    <w:p w:rsidR="006A200B" w:rsidRPr="006A200B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субсидии являются:</w:t>
      </w:r>
    </w:p>
    <w:p w:rsidR="006A200B" w:rsidRPr="006A200B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представленных получателем субсидии документов требованиям, определенным пунктом 7 порядка, или непредставление (представление не в полном объеме) указанных документов;</w:t>
      </w:r>
    </w:p>
    <w:p w:rsidR="006A200B" w:rsidRPr="006A200B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недостоверность представленной получателем субсидии информации;</w:t>
      </w:r>
    </w:p>
    <w:p w:rsidR="006A200B" w:rsidRPr="006A200B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получателя субсидии требованиям, предусмотренным порядком;</w:t>
      </w:r>
    </w:p>
    <w:p w:rsidR="006A200B" w:rsidRPr="006A200B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получателя субсидии от подписания проекта соглашения.</w:t>
      </w:r>
    </w:p>
    <w:p w:rsidR="006A200B" w:rsidRPr="006A200B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Ответственность за достоверность документов, представленных для получения субсидии, и содержащихся в них сведений несут получатели субсидии в соответствии с действующим законодательством.</w:t>
      </w:r>
    </w:p>
    <w:p w:rsidR="006A200B" w:rsidRPr="006A200B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3045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3045E1" w:rsidRPr="0030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перечисление субсидий не позднее десятого рабочего дня от даты принятия решения о предоставлении субсидий по результатам рассмотрения документов, указанных в пункте 7 порядка, на расчетные счета, открытые получателям субсидий в учреждениях Центрального банка Российской Федерации или российских кредитных организациях.</w:t>
      </w:r>
    </w:p>
    <w:p w:rsidR="006A200B" w:rsidRPr="006A200B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Субсидия носит целевой характер и не может быть использована на другие цели, не предусмотренные порядком.</w:t>
      </w:r>
    </w:p>
    <w:p w:rsidR="006A200B" w:rsidRPr="006A200B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3045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45E1" w:rsidRPr="003045E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3045E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уполномоченные органы </w:t>
      </w:r>
      <w:r w:rsidR="0030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контроля осуществляют проверки по соблюдению получателем субсидии условий и порядка предоставления субсидии.</w:t>
      </w:r>
    </w:p>
    <w:p w:rsidR="006A200B" w:rsidRPr="006A200B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результате проверки выявлено несоблюдение получателем субсидии условий и порядка предоставления субсидии, полученную сумму субсидии получатель субсидии обязан добровольно вернуть в течение 30 календарных дней с момента выявления несоблюдения получателем субсидии условий и порядка предоставления субсидии в </w:t>
      </w:r>
      <w:r w:rsidR="003045E1" w:rsidRPr="0030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района </w:t>
      </w: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кодов бюджетной классификации и по реквизитам, указанным в платежных поручениях на поступление этих средств.</w:t>
      </w:r>
      <w:proofErr w:type="gramEnd"/>
    </w:p>
    <w:p w:rsidR="006A200B" w:rsidRPr="006A200B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отказе получателя субсидии от добровольного возврата указанных средств они взыскиваются </w:t>
      </w:r>
      <w:r w:rsidR="003045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судебном порядке.</w:t>
      </w:r>
    </w:p>
    <w:p w:rsidR="006A200B" w:rsidRPr="006A200B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Не использованный в отчетном финансовом году остаток субсидии подлежит возврату в текущем финансовом году в порядке, предусмотренном </w:t>
      </w: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бюджетным законодательством Российской Федерации, в случаях, установленных соглашением о предоставлении субсидии.</w:t>
      </w:r>
    </w:p>
    <w:p w:rsidR="006A200B" w:rsidRPr="006A200B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Получатель субсидии в соответствии с законодательством Российской Федерации несет ответственность за нецелевое использование субсидии.</w:t>
      </w:r>
    </w:p>
    <w:p w:rsidR="006A200B" w:rsidRPr="006A200B" w:rsidRDefault="006A200B" w:rsidP="006A2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получателем субсидии условий, целей и порядка получения, расходования осуществляется </w:t>
      </w:r>
      <w:r w:rsidR="0030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и уполномоченными органами муниципального </w:t>
      </w:r>
      <w:r w:rsidRPr="006A200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контроля.</w:t>
      </w:r>
    </w:p>
    <w:p w:rsidR="001277E9" w:rsidRDefault="001277E9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37" w:rsidRDefault="00F57837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37" w:rsidRDefault="00F57837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37" w:rsidRDefault="00F57837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37" w:rsidRDefault="00F57837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37" w:rsidRDefault="00F57837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37" w:rsidRDefault="00F57837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37" w:rsidRDefault="00F57837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37" w:rsidRDefault="00F57837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37" w:rsidRDefault="00F57837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37" w:rsidRDefault="00F57837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37" w:rsidRDefault="00F57837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37" w:rsidRDefault="00F57837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37" w:rsidRDefault="00F57837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37" w:rsidRDefault="00F57837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37" w:rsidRDefault="00F57837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37" w:rsidRDefault="00F57837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37" w:rsidRDefault="00F57837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37" w:rsidRDefault="00F57837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37" w:rsidRDefault="00F57837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37" w:rsidRDefault="00F57837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37" w:rsidRDefault="00F57837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37" w:rsidRDefault="00F57837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37" w:rsidRDefault="00F57837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37" w:rsidRDefault="00F57837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37" w:rsidRDefault="00F57837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37" w:rsidRDefault="00F57837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37" w:rsidRDefault="00F57837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37" w:rsidRDefault="00F57837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37" w:rsidRDefault="00F57837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37" w:rsidRDefault="00F57837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37" w:rsidRDefault="00F57837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37" w:rsidRDefault="00F57837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51E" w:rsidRDefault="000D151E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51E" w:rsidRDefault="000D151E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37" w:rsidRDefault="00F57837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37" w:rsidRDefault="00F57837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37" w:rsidRDefault="00F57837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37" w:rsidRDefault="00F57837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E7" w:rsidRDefault="00875FE7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1" w:type="dxa"/>
        <w:tblLook w:val="01E0" w:firstRow="1" w:lastRow="1" w:firstColumn="1" w:lastColumn="1" w:noHBand="0" w:noVBand="0"/>
      </w:tblPr>
      <w:tblGrid>
        <w:gridCol w:w="4077"/>
        <w:gridCol w:w="5714"/>
      </w:tblGrid>
      <w:tr w:rsidR="00875FE7" w:rsidRPr="001277E9" w:rsidTr="004D52D8">
        <w:tc>
          <w:tcPr>
            <w:tcW w:w="4077" w:type="dxa"/>
          </w:tcPr>
          <w:p w:rsidR="00875FE7" w:rsidRPr="001277E9" w:rsidRDefault="00875FE7" w:rsidP="0022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4" w:type="dxa"/>
          </w:tcPr>
          <w:p w:rsidR="00875FE7" w:rsidRDefault="00875FE7" w:rsidP="0022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13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75FE7" w:rsidRPr="003F5097" w:rsidRDefault="00875FE7" w:rsidP="00226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5FE7" w:rsidRDefault="00875FE7" w:rsidP="0022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920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</w:t>
            </w:r>
            <w:r w:rsidRPr="0087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7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предоставления субсидий за счет средств бюджета муниципал</w:t>
            </w:r>
            <w:r w:rsidR="00920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ьного образования «</w:t>
            </w:r>
            <w:proofErr w:type="spellStart"/>
            <w:r w:rsidR="00920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Смидовичский</w:t>
            </w:r>
            <w:proofErr w:type="spellEnd"/>
            <w:r w:rsidR="00920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район» на возмещение части затрат перевозчикам,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</w:t>
            </w:r>
          </w:p>
          <w:p w:rsidR="00875FE7" w:rsidRPr="001277E9" w:rsidRDefault="00875FE7" w:rsidP="0022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5FE7" w:rsidRDefault="00875FE7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78B" w:rsidRPr="00003540" w:rsidRDefault="00C2778B" w:rsidP="00C27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получателя субсидии на осуществление администрацией и уполномоченными органами муниципального финансового контроля проверок соблюдения условий, целей и порядка получения субсидии</w:t>
      </w:r>
    </w:p>
    <w:p w:rsidR="00C2778B" w:rsidRPr="00003540" w:rsidRDefault="00C2778B" w:rsidP="00920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B70" w:rsidRPr="00003540" w:rsidRDefault="00C2778B" w:rsidP="00920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0035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920B70" w:rsidRPr="00003540" w:rsidRDefault="00920B70" w:rsidP="00C2778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03540">
        <w:rPr>
          <w:rFonts w:ascii="Times New Roman" w:eastAsia="Times New Roman" w:hAnsi="Times New Roman" w:cs="Times New Roman"/>
          <w:lang w:eastAsia="ru-RU"/>
        </w:rPr>
        <w:t>(наименование юридического лица, наименование должности, ФИО индивидуального предпринимателя, физического лица)</w:t>
      </w:r>
    </w:p>
    <w:p w:rsidR="00920B70" w:rsidRPr="00003540" w:rsidRDefault="00920B70" w:rsidP="00920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00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C2778B" w:rsidRPr="000035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0035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C2778B" w:rsidRPr="00003540" w:rsidRDefault="00C2778B" w:rsidP="00920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0035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920B70" w:rsidRPr="00003540" w:rsidRDefault="00920B70" w:rsidP="00C2778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03540">
        <w:rPr>
          <w:rFonts w:ascii="Times New Roman" w:eastAsia="Times New Roman" w:hAnsi="Times New Roman" w:cs="Times New Roman"/>
          <w:lang w:eastAsia="ru-RU"/>
        </w:rPr>
        <w:t>(реквизиты устава для юридического лица, свидетельство о государственной регистрации индивидуального предпринимателя, паспорт для физического лица, доверенность)</w:t>
      </w:r>
    </w:p>
    <w:p w:rsidR="00C2778B" w:rsidRPr="00003540" w:rsidRDefault="00C2778B" w:rsidP="00920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550" w:rsidRPr="00003540" w:rsidRDefault="00920B70" w:rsidP="00C2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 на осуществление </w:t>
      </w:r>
      <w:r w:rsidR="00C2778B" w:rsidRPr="000035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и уполномоченными органами муниципального финансового контроля проверок соблюдения условий, целей и порядка получения субсидии,</w:t>
      </w:r>
      <w:r w:rsidRPr="0000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определенных Порядком предоставления субсидий за счет средств бюджета</w:t>
      </w:r>
      <w:r w:rsidR="00207DED" w:rsidRPr="0000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207DED" w:rsidRPr="0000354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Смидовичский</w:t>
      </w:r>
      <w:proofErr w:type="spellEnd"/>
      <w:r w:rsidR="00207DED" w:rsidRPr="0000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</w:t>
      </w:r>
      <w:r w:rsidRPr="0000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возмещение части затрат перевозчикам,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тарифам, утвержденным постановлением </w:t>
      </w:r>
      <w:r w:rsidR="00207DED" w:rsidRPr="0000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</w:t>
      </w:r>
      <w:r w:rsidRPr="0000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DED" w:rsidRPr="0000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00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07DED" w:rsidRPr="000035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0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07DED" w:rsidRPr="0000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r w:rsidRPr="0000354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Соглашением</w:t>
      </w:r>
      <w:proofErr w:type="gramEnd"/>
      <w:r w:rsidRPr="0000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из </w:t>
      </w:r>
      <w:r w:rsidR="00207DED" w:rsidRPr="0000354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муниципального образования «</w:t>
      </w:r>
      <w:proofErr w:type="spellStart"/>
      <w:r w:rsidR="00207DED" w:rsidRPr="0000354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Смидовичский</w:t>
      </w:r>
      <w:proofErr w:type="spellEnd"/>
      <w:r w:rsidR="00207DED" w:rsidRPr="0000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</w:t>
      </w:r>
      <w:r w:rsidRPr="0000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 w:rsidR="00B23550" w:rsidRPr="0000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возмещение части затрат перевозчикам,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 </w:t>
      </w:r>
      <w:proofErr w:type="gramStart"/>
      <w:r w:rsidR="00B23550" w:rsidRPr="000035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B23550" w:rsidRPr="0000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 ___.</w:t>
      </w:r>
    </w:p>
    <w:p w:rsidR="00B23550" w:rsidRPr="00003540" w:rsidRDefault="00B23550" w:rsidP="00C2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550" w:rsidRPr="00003540" w:rsidRDefault="00B23550" w:rsidP="00B23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_______________________________ ________________</w:t>
      </w:r>
    </w:p>
    <w:p w:rsidR="00B23550" w:rsidRPr="00003540" w:rsidRDefault="00B23550" w:rsidP="00B23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3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3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3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3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3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3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3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3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(подпись) </w:t>
      </w:r>
    </w:p>
    <w:p w:rsidR="00B23550" w:rsidRPr="00003540" w:rsidRDefault="00B23550" w:rsidP="00B23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4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B23550" w:rsidRPr="00003540" w:rsidRDefault="00B23550" w:rsidP="00B23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4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 20____ г.</w:t>
      </w:r>
    </w:p>
    <w:p w:rsidR="00875FE7" w:rsidRDefault="00875FE7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540" w:rsidRDefault="00003540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540" w:rsidRDefault="00003540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540" w:rsidRDefault="00003540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540" w:rsidRDefault="00003540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540" w:rsidRDefault="00003540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2D8" w:rsidRDefault="004D52D8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540" w:rsidRDefault="00003540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550" w:rsidRDefault="00B23550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1" w:type="dxa"/>
        <w:tblLook w:val="01E0" w:firstRow="1" w:lastRow="1" w:firstColumn="1" w:lastColumn="1" w:noHBand="0" w:noVBand="0"/>
      </w:tblPr>
      <w:tblGrid>
        <w:gridCol w:w="4219"/>
        <w:gridCol w:w="5572"/>
      </w:tblGrid>
      <w:tr w:rsidR="00132BC5" w:rsidRPr="001277E9" w:rsidTr="0022679C">
        <w:tc>
          <w:tcPr>
            <w:tcW w:w="4219" w:type="dxa"/>
          </w:tcPr>
          <w:p w:rsidR="00132BC5" w:rsidRPr="001277E9" w:rsidRDefault="00132BC5" w:rsidP="0022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2" w:type="dxa"/>
          </w:tcPr>
          <w:p w:rsidR="00132BC5" w:rsidRDefault="00132BC5" w:rsidP="0022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</w:t>
            </w:r>
          </w:p>
          <w:p w:rsidR="00132BC5" w:rsidRPr="003F5097" w:rsidRDefault="00132BC5" w:rsidP="00226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2BC5" w:rsidRDefault="00132BC5" w:rsidP="0022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</w:t>
            </w:r>
            <w:r w:rsidRPr="0087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7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предоставления субсидий за счет средств бюджета 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Смидовичский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район» на возмещение части затрат перевозчикам,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</w:t>
            </w:r>
          </w:p>
          <w:p w:rsidR="00132BC5" w:rsidRPr="001277E9" w:rsidRDefault="00132BC5" w:rsidP="0022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2BC5" w:rsidRDefault="00132BC5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1" w:type="dxa"/>
        <w:tblLook w:val="01E0" w:firstRow="1" w:lastRow="1" w:firstColumn="1" w:lastColumn="1" w:noHBand="0" w:noVBand="0"/>
      </w:tblPr>
      <w:tblGrid>
        <w:gridCol w:w="4055"/>
        <w:gridCol w:w="5736"/>
      </w:tblGrid>
      <w:tr w:rsidR="007E7696" w:rsidRPr="00003540" w:rsidTr="00B1047E">
        <w:tc>
          <w:tcPr>
            <w:tcW w:w="4219" w:type="dxa"/>
          </w:tcPr>
          <w:p w:rsidR="007E7696" w:rsidRPr="00003540" w:rsidRDefault="007E7696" w:rsidP="00B1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</w:tcPr>
          <w:p w:rsidR="007E7696" w:rsidRPr="00003540" w:rsidRDefault="007E7696" w:rsidP="007E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администрации муниципального образования «</w:t>
            </w:r>
            <w:proofErr w:type="spellStart"/>
            <w:r w:rsidRPr="0000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Смидовичский</w:t>
            </w:r>
            <w:proofErr w:type="spellEnd"/>
            <w:r w:rsidRPr="0000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муницпальный</w:t>
            </w:r>
            <w:proofErr w:type="spellEnd"/>
            <w:r w:rsidRPr="0000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Еврейской автономной области</w:t>
            </w:r>
          </w:p>
          <w:p w:rsidR="007E7696" w:rsidRPr="00003540" w:rsidRDefault="007E7696" w:rsidP="007E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</w:t>
            </w:r>
            <w:r w:rsidR="0000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7E7696" w:rsidRPr="00003540" w:rsidRDefault="007E7696" w:rsidP="007E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540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7E7696" w:rsidRPr="00003540" w:rsidRDefault="007E7696" w:rsidP="007E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</w:t>
            </w:r>
          </w:p>
          <w:p w:rsidR="007E7696" w:rsidRPr="00003540" w:rsidRDefault="007E7696" w:rsidP="007E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2BC5" w:rsidRPr="00003540" w:rsidRDefault="00132BC5" w:rsidP="00132BC5">
      <w:pPr>
        <w:pStyle w:val="2"/>
        <w:numPr>
          <w:ilvl w:val="0"/>
          <w:numId w:val="0"/>
        </w:numPr>
        <w:rPr>
          <w:bCs w:val="0"/>
        </w:rPr>
      </w:pPr>
    </w:p>
    <w:p w:rsidR="00132BC5" w:rsidRPr="009E7481" w:rsidRDefault="00132BC5" w:rsidP="00132BC5">
      <w:pPr>
        <w:pStyle w:val="2"/>
        <w:numPr>
          <w:ilvl w:val="0"/>
          <w:numId w:val="0"/>
        </w:numPr>
        <w:tabs>
          <w:tab w:val="left" w:pos="708"/>
        </w:tabs>
        <w:ind w:left="360"/>
        <w:rPr>
          <w:b w:val="0"/>
          <w:bCs w:val="0"/>
        </w:rPr>
      </w:pPr>
      <w:r w:rsidRPr="009E7481">
        <w:rPr>
          <w:b w:val="0"/>
        </w:rPr>
        <w:t>ЗАЯВЛЕНИЕ</w:t>
      </w:r>
      <w:r w:rsidRPr="009E7481">
        <w:rPr>
          <w:b w:val="0"/>
        </w:rPr>
        <w:br/>
        <w:t>о предоставлении субсидии</w:t>
      </w:r>
    </w:p>
    <w:p w:rsidR="007E7696" w:rsidRPr="00003540" w:rsidRDefault="007E7696" w:rsidP="00132BC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2BC5" w:rsidRPr="00003540" w:rsidRDefault="00132BC5" w:rsidP="00132BC5">
      <w:pPr>
        <w:pStyle w:val="ConsPlusNonformat"/>
        <w:ind w:firstLine="708"/>
        <w:jc w:val="both"/>
        <w:rPr>
          <w:bCs/>
          <w:sz w:val="24"/>
          <w:szCs w:val="24"/>
        </w:rPr>
      </w:pPr>
      <w:r w:rsidRPr="00003540">
        <w:rPr>
          <w:rFonts w:ascii="Times New Roman" w:hAnsi="Times New Roman" w:cs="Times New Roman"/>
          <w:sz w:val="24"/>
          <w:szCs w:val="24"/>
        </w:rPr>
        <w:t>Прошу Вас предоставить субсидию за счет средств</w:t>
      </w:r>
      <w:r w:rsidRPr="00003540">
        <w:rPr>
          <w:sz w:val="24"/>
          <w:szCs w:val="24"/>
        </w:rPr>
        <w:t xml:space="preserve"> </w:t>
      </w:r>
      <w:r w:rsidR="00003540" w:rsidRPr="00003540">
        <w:rPr>
          <w:rFonts w:ascii="Times New Roman" w:hAnsi="Times New Roman" w:cs="Times New Roman"/>
          <w:sz w:val="24"/>
          <w:szCs w:val="24"/>
        </w:rPr>
        <w:t>бюджета муниципального образования «</w:t>
      </w:r>
      <w:proofErr w:type="spellStart"/>
      <w:r w:rsidR="00003540" w:rsidRPr="00003540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="00003540" w:rsidRPr="00003540">
        <w:rPr>
          <w:rFonts w:ascii="Times New Roman" w:hAnsi="Times New Roman" w:cs="Times New Roman"/>
          <w:sz w:val="24"/>
          <w:szCs w:val="24"/>
        </w:rPr>
        <w:t xml:space="preserve"> муниципальный район» </w:t>
      </w:r>
      <w:r w:rsidRPr="00003540">
        <w:rPr>
          <w:rFonts w:ascii="Times New Roman" w:hAnsi="Times New Roman" w:cs="Times New Roman"/>
          <w:sz w:val="24"/>
          <w:szCs w:val="24"/>
        </w:rPr>
        <w:t xml:space="preserve">на возмещение части затрат перевозчику ___________________________, осуществляющему регулярные пассажирские перевозки автомобильным транспортом общего пользования по муниципальному маршруту регулярных перевозок по регулируемым тарифам ______________________ за период </w:t>
      </w:r>
      <w:proofErr w:type="gramStart"/>
      <w:r w:rsidRPr="000035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3540">
        <w:rPr>
          <w:rFonts w:ascii="Times New Roman" w:hAnsi="Times New Roman" w:cs="Times New Roman"/>
          <w:sz w:val="24"/>
          <w:szCs w:val="24"/>
        </w:rPr>
        <w:t xml:space="preserve"> </w:t>
      </w:r>
      <w:r w:rsidR="00003540" w:rsidRPr="00003540">
        <w:rPr>
          <w:rFonts w:ascii="Times New Roman" w:hAnsi="Times New Roman" w:cs="Times New Roman"/>
          <w:sz w:val="24"/>
          <w:szCs w:val="24"/>
        </w:rPr>
        <w:t>_____________</w:t>
      </w:r>
      <w:r w:rsidRPr="00003540">
        <w:rPr>
          <w:rFonts w:ascii="Times New Roman" w:hAnsi="Times New Roman" w:cs="Times New Roman"/>
          <w:sz w:val="24"/>
          <w:szCs w:val="24"/>
        </w:rPr>
        <w:t xml:space="preserve"> по </w:t>
      </w:r>
      <w:r w:rsidR="00003540" w:rsidRPr="00003540">
        <w:rPr>
          <w:rFonts w:ascii="Times New Roman" w:hAnsi="Times New Roman" w:cs="Times New Roman"/>
          <w:sz w:val="24"/>
          <w:szCs w:val="24"/>
        </w:rPr>
        <w:t>____________</w:t>
      </w:r>
      <w:r w:rsidRPr="00003540">
        <w:rPr>
          <w:rFonts w:ascii="Times New Roman" w:hAnsi="Times New Roman" w:cs="Times New Roman"/>
          <w:sz w:val="24"/>
          <w:szCs w:val="24"/>
        </w:rPr>
        <w:t>.</w:t>
      </w:r>
      <w:r w:rsidRPr="00003540">
        <w:rPr>
          <w:bCs/>
          <w:sz w:val="24"/>
          <w:szCs w:val="24"/>
        </w:rPr>
        <w:t xml:space="preserve"> </w:t>
      </w:r>
    </w:p>
    <w:p w:rsidR="00132BC5" w:rsidRPr="00003540" w:rsidRDefault="00132BC5" w:rsidP="00132BC5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BC5" w:rsidRPr="00003540" w:rsidRDefault="00132BC5" w:rsidP="00132BC5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540">
        <w:rPr>
          <w:rFonts w:ascii="Times New Roman" w:hAnsi="Times New Roman" w:cs="Times New Roman"/>
          <w:bCs/>
          <w:sz w:val="24"/>
          <w:szCs w:val="24"/>
        </w:rPr>
        <w:t>Реквизиты:</w:t>
      </w:r>
    </w:p>
    <w:p w:rsidR="00132BC5" w:rsidRPr="00003540" w:rsidRDefault="00132BC5" w:rsidP="00132BC5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540">
        <w:rPr>
          <w:rFonts w:ascii="Times New Roman" w:hAnsi="Times New Roman" w:cs="Times New Roman"/>
          <w:bCs/>
          <w:sz w:val="24"/>
          <w:szCs w:val="24"/>
        </w:rPr>
        <w:t>ИНН ________________________    КПП ________________________</w:t>
      </w:r>
    </w:p>
    <w:p w:rsidR="00132BC5" w:rsidRPr="00003540" w:rsidRDefault="00132BC5" w:rsidP="00132BC5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540">
        <w:rPr>
          <w:rFonts w:ascii="Times New Roman" w:hAnsi="Times New Roman" w:cs="Times New Roman"/>
          <w:bCs/>
          <w:sz w:val="24"/>
          <w:szCs w:val="24"/>
        </w:rPr>
        <w:t>Р/с</w:t>
      </w:r>
      <w:proofErr w:type="gramStart"/>
      <w:r w:rsidRPr="00003540">
        <w:rPr>
          <w:rFonts w:ascii="Times New Roman" w:hAnsi="Times New Roman" w:cs="Times New Roman"/>
          <w:bCs/>
          <w:sz w:val="24"/>
          <w:szCs w:val="24"/>
        </w:rPr>
        <w:t xml:space="preserve">    ___________________________ К</w:t>
      </w:r>
      <w:proofErr w:type="gramEnd"/>
      <w:r w:rsidRPr="00003540">
        <w:rPr>
          <w:rFonts w:ascii="Times New Roman" w:hAnsi="Times New Roman" w:cs="Times New Roman"/>
          <w:bCs/>
          <w:sz w:val="24"/>
          <w:szCs w:val="24"/>
        </w:rPr>
        <w:t>/с   _________________________</w:t>
      </w:r>
    </w:p>
    <w:p w:rsidR="00132BC5" w:rsidRPr="00003540" w:rsidRDefault="00132BC5" w:rsidP="00132BC5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03540">
        <w:rPr>
          <w:rFonts w:ascii="Times New Roman" w:hAnsi="Times New Roman" w:cs="Times New Roman"/>
          <w:bCs/>
          <w:sz w:val="24"/>
          <w:szCs w:val="24"/>
        </w:rPr>
        <w:t>Бик</w:t>
      </w:r>
      <w:proofErr w:type="spellEnd"/>
      <w:r w:rsidRPr="00003540">
        <w:rPr>
          <w:rFonts w:ascii="Times New Roman" w:hAnsi="Times New Roman" w:cs="Times New Roman"/>
          <w:bCs/>
          <w:sz w:val="24"/>
          <w:szCs w:val="24"/>
        </w:rPr>
        <w:t xml:space="preserve">  _________________________</w:t>
      </w:r>
    </w:p>
    <w:p w:rsidR="00132BC5" w:rsidRPr="00003540" w:rsidRDefault="00132BC5" w:rsidP="00132BC5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540">
        <w:rPr>
          <w:rFonts w:ascii="Times New Roman" w:hAnsi="Times New Roman" w:cs="Times New Roman"/>
          <w:bCs/>
          <w:sz w:val="24"/>
          <w:szCs w:val="24"/>
        </w:rPr>
        <w:t>Банк ____________________________________________________</w:t>
      </w:r>
    </w:p>
    <w:p w:rsidR="00132BC5" w:rsidRPr="00003540" w:rsidRDefault="00132BC5" w:rsidP="00132BC5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540">
        <w:rPr>
          <w:rFonts w:ascii="Times New Roman" w:hAnsi="Times New Roman" w:cs="Times New Roman"/>
          <w:bCs/>
          <w:sz w:val="24"/>
          <w:szCs w:val="24"/>
        </w:rPr>
        <w:t>Почтовый адрес: _______________________________________________</w:t>
      </w:r>
    </w:p>
    <w:p w:rsidR="00132BC5" w:rsidRPr="00003540" w:rsidRDefault="00132BC5" w:rsidP="00132BC5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54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</w:t>
      </w:r>
    </w:p>
    <w:p w:rsidR="00132BC5" w:rsidRPr="00003540" w:rsidRDefault="00132BC5" w:rsidP="00132BC5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540">
        <w:rPr>
          <w:rFonts w:ascii="Times New Roman" w:hAnsi="Times New Roman" w:cs="Times New Roman"/>
          <w:bCs/>
          <w:sz w:val="24"/>
          <w:szCs w:val="24"/>
        </w:rPr>
        <w:t>Телефон, факс, электронный адрес: _______________________________</w:t>
      </w:r>
    </w:p>
    <w:p w:rsidR="00132BC5" w:rsidRPr="00003540" w:rsidRDefault="00132BC5" w:rsidP="00132BC5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BC5" w:rsidRPr="00003540" w:rsidRDefault="00132BC5" w:rsidP="00132BC5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540">
        <w:rPr>
          <w:rFonts w:ascii="Times New Roman" w:hAnsi="Times New Roman" w:cs="Times New Roman"/>
          <w:bCs/>
          <w:sz w:val="24"/>
          <w:szCs w:val="24"/>
        </w:rPr>
        <w:t xml:space="preserve">Об условии предоставления субсидии </w:t>
      </w:r>
      <w:proofErr w:type="gramStart"/>
      <w:r w:rsidRPr="00003540">
        <w:rPr>
          <w:rFonts w:ascii="Times New Roman" w:hAnsi="Times New Roman" w:cs="Times New Roman"/>
          <w:bCs/>
          <w:sz w:val="24"/>
          <w:szCs w:val="24"/>
        </w:rPr>
        <w:t>уведомлен</w:t>
      </w:r>
      <w:proofErr w:type="gramEnd"/>
      <w:r w:rsidRPr="00003540">
        <w:rPr>
          <w:rFonts w:ascii="Times New Roman" w:hAnsi="Times New Roman" w:cs="Times New Roman"/>
          <w:bCs/>
          <w:sz w:val="24"/>
          <w:szCs w:val="24"/>
        </w:rPr>
        <w:t>, с условиями согласен.</w:t>
      </w:r>
    </w:p>
    <w:p w:rsidR="00132BC5" w:rsidRPr="00003540" w:rsidRDefault="00132BC5" w:rsidP="00132BC5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BC5" w:rsidRPr="00003540" w:rsidRDefault="00132BC5" w:rsidP="00132BC5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540">
        <w:rPr>
          <w:rFonts w:ascii="Times New Roman" w:hAnsi="Times New Roman" w:cs="Times New Roman"/>
          <w:bCs/>
          <w:sz w:val="24"/>
          <w:szCs w:val="24"/>
        </w:rPr>
        <w:t>Настоящим подтверждаю достоверность указанных мною сведений.</w:t>
      </w:r>
    </w:p>
    <w:p w:rsidR="00132BC5" w:rsidRPr="00003540" w:rsidRDefault="00132BC5" w:rsidP="00132BC5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BC5" w:rsidRPr="00003540" w:rsidRDefault="00132BC5" w:rsidP="00132BC5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BC5" w:rsidRPr="00003540" w:rsidRDefault="00132BC5" w:rsidP="00132BC5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540">
        <w:rPr>
          <w:rFonts w:ascii="Times New Roman" w:hAnsi="Times New Roman" w:cs="Times New Roman"/>
          <w:bCs/>
          <w:sz w:val="24"/>
          <w:szCs w:val="24"/>
        </w:rPr>
        <w:t>Руководитель _______________________________ ________________</w:t>
      </w:r>
    </w:p>
    <w:p w:rsidR="00132BC5" w:rsidRPr="00003540" w:rsidRDefault="00003540" w:rsidP="00132BC5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="00132BC5" w:rsidRPr="00003540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132BC5" w:rsidRPr="00003540">
        <w:rPr>
          <w:rFonts w:ascii="Times New Roman" w:hAnsi="Times New Roman" w:cs="Times New Roman"/>
          <w:bCs/>
          <w:sz w:val="22"/>
          <w:szCs w:val="22"/>
        </w:rPr>
        <w:t xml:space="preserve">(подпись) </w:t>
      </w:r>
    </w:p>
    <w:p w:rsidR="00132BC5" w:rsidRPr="00003540" w:rsidRDefault="00132BC5" w:rsidP="00132BC5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540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132BC5" w:rsidRDefault="00132BC5" w:rsidP="00132BC5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540">
        <w:rPr>
          <w:rFonts w:ascii="Times New Roman" w:hAnsi="Times New Roman" w:cs="Times New Roman"/>
          <w:bCs/>
          <w:sz w:val="24"/>
          <w:szCs w:val="24"/>
        </w:rPr>
        <w:t>«_____» ________________ 20____ г.</w:t>
      </w:r>
    </w:p>
    <w:p w:rsidR="00003540" w:rsidRDefault="00003540" w:rsidP="00132BC5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  <w:sectPr w:rsidR="00003540" w:rsidSect="00456A39">
          <w:headerReference w:type="even" r:id="rId8"/>
          <w:footerReference w:type="even" r:id="rId9"/>
          <w:pgSz w:w="11906" w:h="16838" w:code="9"/>
          <w:pgMar w:top="851" w:right="567" w:bottom="851" w:left="1701" w:header="720" w:footer="720" w:gutter="0"/>
          <w:cols w:space="720"/>
          <w:titlePg/>
          <w:docGrid w:linePitch="328"/>
        </w:sectPr>
      </w:pPr>
    </w:p>
    <w:tbl>
      <w:tblPr>
        <w:tblW w:w="9791" w:type="dxa"/>
        <w:jc w:val="right"/>
        <w:tblLook w:val="01E0" w:firstRow="1" w:lastRow="1" w:firstColumn="1" w:lastColumn="1" w:noHBand="0" w:noVBand="0"/>
      </w:tblPr>
      <w:tblGrid>
        <w:gridCol w:w="2769"/>
        <w:gridCol w:w="7022"/>
      </w:tblGrid>
      <w:tr w:rsidR="00003540" w:rsidRPr="001277E9" w:rsidTr="00112A50">
        <w:trPr>
          <w:jc w:val="right"/>
        </w:trPr>
        <w:tc>
          <w:tcPr>
            <w:tcW w:w="2769" w:type="dxa"/>
          </w:tcPr>
          <w:p w:rsidR="00003540" w:rsidRPr="001277E9" w:rsidRDefault="00003540" w:rsidP="00B1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2" w:type="dxa"/>
          </w:tcPr>
          <w:p w:rsidR="00003540" w:rsidRDefault="00003540" w:rsidP="00B1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4D5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3</w:t>
            </w:r>
          </w:p>
          <w:p w:rsidR="00003540" w:rsidRPr="003F5097" w:rsidRDefault="00003540" w:rsidP="00B10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3540" w:rsidRPr="001277E9" w:rsidRDefault="00003540" w:rsidP="00B1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</w:t>
            </w:r>
            <w:r w:rsidRPr="0087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7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предоставления субсидий за счет средств бюджета 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Смидовичский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район» на возмещение части затрат перевозчикам,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</w:t>
            </w:r>
          </w:p>
        </w:tc>
      </w:tr>
    </w:tbl>
    <w:p w:rsidR="00003540" w:rsidRDefault="00003540" w:rsidP="00132BC5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A50" w:rsidRPr="00112A50" w:rsidRDefault="00112A50" w:rsidP="00112A50">
      <w:pPr>
        <w:widowControl w:val="0"/>
        <w:autoSpaceDE w:val="0"/>
        <w:autoSpaceDN w:val="0"/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A50">
        <w:rPr>
          <w:rFonts w:ascii="Times New Roman" w:eastAsia="Calibri" w:hAnsi="Times New Roman" w:cs="Times New Roman"/>
          <w:sz w:val="24"/>
          <w:szCs w:val="24"/>
          <w:lang w:eastAsia="ru-RU"/>
        </w:rPr>
        <w:t>Отчет</w:t>
      </w:r>
    </w:p>
    <w:p w:rsidR="00112A50" w:rsidRPr="00112A50" w:rsidRDefault="00112A50" w:rsidP="00112A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A50">
        <w:rPr>
          <w:rFonts w:ascii="Times New Roman" w:eastAsia="Calibri" w:hAnsi="Times New Roman" w:cs="Times New Roman"/>
          <w:sz w:val="24"/>
          <w:szCs w:val="24"/>
          <w:lang w:eastAsia="ru-RU"/>
        </w:rPr>
        <w:t>об объемах выполненных работ при осуществлении регулярных пассажирских перевозки автомобильным транспортом общего пользования по межмуниципальным маршрутам регулярных перевозок по регулируемым тарифам,</w:t>
      </w:r>
    </w:p>
    <w:p w:rsidR="00112A50" w:rsidRPr="00112A50" w:rsidRDefault="00112A50" w:rsidP="00112A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A50">
        <w:rPr>
          <w:rFonts w:ascii="Times New Roman" w:eastAsia="Calibri" w:hAnsi="Times New Roman" w:cs="Times New Roman"/>
          <w:sz w:val="24"/>
          <w:szCs w:val="24"/>
          <w:lang w:eastAsia="ru-RU"/>
        </w:rPr>
        <w:t>за __________________ 20__ г.</w:t>
      </w:r>
    </w:p>
    <w:p w:rsidR="00112A50" w:rsidRPr="00112A50" w:rsidRDefault="00112A50" w:rsidP="00112A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A50">
        <w:rPr>
          <w:rFonts w:ascii="Times New Roman" w:eastAsia="Calibri" w:hAnsi="Times New Roman" w:cs="Times New Roman"/>
          <w:sz w:val="24"/>
          <w:szCs w:val="24"/>
          <w:lang w:eastAsia="ru-RU"/>
        </w:rPr>
        <w:t>(месяц)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580"/>
        <w:gridCol w:w="1701"/>
        <w:gridCol w:w="1276"/>
        <w:gridCol w:w="1984"/>
        <w:gridCol w:w="2268"/>
        <w:gridCol w:w="1766"/>
        <w:gridCol w:w="2487"/>
        <w:gridCol w:w="1701"/>
      </w:tblGrid>
      <w:tr w:rsidR="00112A50" w:rsidRPr="00112A50" w:rsidTr="00112A50">
        <w:trPr>
          <w:trHeight w:val="235"/>
        </w:trPr>
        <w:tc>
          <w:tcPr>
            <w:tcW w:w="513" w:type="dxa"/>
            <w:vMerge w:val="restart"/>
            <w:shd w:val="clear" w:color="auto" w:fill="auto"/>
          </w:tcPr>
          <w:p w:rsidR="00112A50" w:rsidRPr="00112A50" w:rsidRDefault="00112A50" w:rsidP="00112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A50">
              <w:rPr>
                <w:rFonts w:ascii="Times New Roman" w:eastAsia="Times New Roman" w:hAnsi="Times New Roman" w:cs="Times New Roman"/>
              </w:rPr>
              <w:t>№</w:t>
            </w:r>
          </w:p>
          <w:p w:rsidR="00112A50" w:rsidRPr="00112A50" w:rsidRDefault="00112A50" w:rsidP="00112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12A5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12A5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112A50" w:rsidRPr="00112A50" w:rsidRDefault="00112A50" w:rsidP="001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A50">
              <w:rPr>
                <w:rFonts w:ascii="Times New Roman" w:eastAsia="Times New Roman" w:hAnsi="Times New Roman" w:cs="Times New Roman"/>
              </w:rPr>
              <w:t>Номер</w:t>
            </w:r>
          </w:p>
          <w:p w:rsidR="009E7481" w:rsidRDefault="009E7481" w:rsidP="001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2A50">
              <w:rPr>
                <w:rFonts w:ascii="Times New Roman" w:eastAsia="Times New Roman" w:hAnsi="Times New Roman" w:cs="Times New Roman"/>
              </w:rPr>
              <w:t>М</w:t>
            </w:r>
            <w:r w:rsidR="00112A50" w:rsidRPr="00112A50">
              <w:rPr>
                <w:rFonts w:ascii="Times New Roman" w:eastAsia="Times New Roman" w:hAnsi="Times New Roman" w:cs="Times New Roman"/>
              </w:rPr>
              <w:t>униципаль</w:t>
            </w:r>
            <w:proofErr w:type="spellEnd"/>
          </w:p>
          <w:p w:rsidR="00112A50" w:rsidRPr="00112A50" w:rsidRDefault="00112A50" w:rsidP="001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2A50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</w:p>
          <w:p w:rsidR="00112A50" w:rsidRPr="00112A50" w:rsidRDefault="00112A50" w:rsidP="001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A50">
              <w:rPr>
                <w:rFonts w:ascii="Times New Roman" w:eastAsia="Times New Roman" w:hAnsi="Times New Roman" w:cs="Times New Roman"/>
              </w:rPr>
              <w:t>маршрута</w:t>
            </w:r>
          </w:p>
          <w:p w:rsidR="00112A50" w:rsidRPr="00112A50" w:rsidRDefault="00112A50" w:rsidP="001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A50">
              <w:rPr>
                <w:rFonts w:ascii="Times New Roman" w:eastAsia="Times New Roman" w:hAnsi="Times New Roman" w:cs="Times New Roman"/>
              </w:rPr>
              <w:t>регулярных перевозок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E7481" w:rsidRDefault="00112A50" w:rsidP="00112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A50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proofErr w:type="spellStart"/>
            <w:r w:rsidRPr="00112A50">
              <w:rPr>
                <w:rFonts w:ascii="Times New Roman" w:eastAsia="Times New Roman" w:hAnsi="Times New Roman" w:cs="Times New Roman"/>
              </w:rPr>
              <w:t>муниципально</w:t>
            </w:r>
            <w:proofErr w:type="spellEnd"/>
          </w:p>
          <w:p w:rsidR="00112A50" w:rsidRPr="00112A50" w:rsidRDefault="00112A50" w:rsidP="00112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2A50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Pr="00112A50">
              <w:rPr>
                <w:rFonts w:ascii="Times New Roman" w:eastAsia="Times New Roman" w:hAnsi="Times New Roman" w:cs="Times New Roman"/>
              </w:rPr>
              <w:t xml:space="preserve"> маршрута регулярных перевозок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12A50" w:rsidRPr="00112A50" w:rsidRDefault="00112A50" w:rsidP="00112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A50">
              <w:rPr>
                <w:rFonts w:ascii="Times New Roman" w:eastAsia="Times New Roman" w:hAnsi="Times New Roman" w:cs="Times New Roman"/>
              </w:rPr>
              <w:t>Пассажирооборот по маршруту (</w:t>
            </w:r>
            <w:proofErr w:type="spellStart"/>
            <w:r w:rsidRPr="00112A50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112A50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112A50">
              <w:rPr>
                <w:rFonts w:ascii="Times New Roman" w:eastAsia="Times New Roman" w:hAnsi="Times New Roman" w:cs="Times New Roman"/>
              </w:rPr>
              <w:t>асс</w:t>
            </w:r>
            <w:proofErr w:type="spellEnd"/>
            <w:r w:rsidRPr="00112A50">
              <w:rPr>
                <w:rFonts w:ascii="Times New Roman" w:eastAsia="Times New Roman" w:hAnsi="Times New Roman" w:cs="Times New Roman"/>
              </w:rPr>
              <w:t>.-км.)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E7481" w:rsidRDefault="00112A50" w:rsidP="00112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A50">
              <w:rPr>
                <w:rFonts w:ascii="Times New Roman" w:eastAsia="Times New Roman" w:hAnsi="Times New Roman" w:cs="Times New Roman"/>
              </w:rPr>
              <w:t xml:space="preserve">Экономически обоснованный тариф на перевозки пассажиров автомобильным транспортом общего пользования по </w:t>
            </w:r>
            <w:proofErr w:type="spellStart"/>
            <w:r w:rsidRPr="00112A50">
              <w:rPr>
                <w:rFonts w:ascii="Times New Roman" w:eastAsia="Times New Roman" w:hAnsi="Times New Roman" w:cs="Times New Roman"/>
              </w:rPr>
              <w:t>межмуниципаль</w:t>
            </w:r>
            <w:proofErr w:type="spellEnd"/>
          </w:p>
          <w:p w:rsidR="00112A50" w:rsidRPr="00112A50" w:rsidRDefault="00112A50" w:rsidP="00112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A50">
              <w:rPr>
                <w:rFonts w:ascii="Times New Roman" w:eastAsia="Times New Roman" w:hAnsi="Times New Roman" w:cs="Times New Roman"/>
              </w:rPr>
              <w:t>ным маршрутам регулярных перевозок (за каждый километр пути) руб.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12A50" w:rsidRPr="00112A50" w:rsidRDefault="00112A50" w:rsidP="00112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A50">
              <w:rPr>
                <w:rFonts w:ascii="Times New Roman" w:eastAsia="Times New Roman" w:hAnsi="Times New Roman" w:cs="Times New Roman"/>
              </w:rPr>
              <w:t>Тариф на перевозки автомобильным транспортом общего пользования по межмуниципальным маршрутам регулярных перевозок на территории Еврейской автономной области за каждый километр пути, оплачиваемый пассажирами (за каждый километр пути), руб.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112A50" w:rsidRPr="00112A50" w:rsidRDefault="00112A50" w:rsidP="001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A50">
              <w:rPr>
                <w:rFonts w:ascii="Times New Roman" w:eastAsia="Times New Roman" w:hAnsi="Times New Roman" w:cs="Times New Roman"/>
              </w:rPr>
              <w:t>Доходы по маршруту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12A50" w:rsidRPr="00112A50" w:rsidRDefault="00112A50" w:rsidP="00112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A50">
              <w:rPr>
                <w:rFonts w:ascii="Times New Roman" w:eastAsia="Times New Roman" w:hAnsi="Times New Roman" w:cs="Times New Roman"/>
              </w:rPr>
              <w:t>Потери в доходах организации (тыс. руб.) (гр.5-гр.6)*гр.4</w:t>
            </w:r>
          </w:p>
        </w:tc>
      </w:tr>
      <w:tr w:rsidR="00112A50" w:rsidRPr="00112A50" w:rsidTr="00E7141E">
        <w:trPr>
          <w:trHeight w:val="3913"/>
        </w:trPr>
        <w:tc>
          <w:tcPr>
            <w:tcW w:w="513" w:type="dxa"/>
            <w:vMerge/>
            <w:shd w:val="clear" w:color="auto" w:fill="auto"/>
          </w:tcPr>
          <w:p w:rsidR="00112A50" w:rsidRPr="00112A50" w:rsidRDefault="00112A50" w:rsidP="00112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112A50" w:rsidRPr="00112A50" w:rsidRDefault="00112A50" w:rsidP="001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A50" w:rsidRPr="00112A50" w:rsidRDefault="00112A50" w:rsidP="00112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12A50" w:rsidRPr="00112A50" w:rsidRDefault="00112A50" w:rsidP="00112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12A50" w:rsidRPr="00112A50" w:rsidRDefault="00112A50" w:rsidP="00112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2A50" w:rsidRPr="00112A50" w:rsidRDefault="00112A50" w:rsidP="00112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auto"/>
          </w:tcPr>
          <w:p w:rsidR="00112A50" w:rsidRPr="00112A50" w:rsidRDefault="00112A50" w:rsidP="00112A50">
            <w:pPr>
              <w:rPr>
                <w:rFonts w:ascii="Times New Roman" w:eastAsia="Times New Roman" w:hAnsi="Times New Roman" w:cs="Times New Roman"/>
              </w:rPr>
            </w:pPr>
            <w:r w:rsidRPr="00112A50">
              <w:rPr>
                <w:rFonts w:ascii="Times New Roman" w:eastAsia="Times New Roman" w:hAnsi="Times New Roman" w:cs="Times New Roman"/>
              </w:rPr>
              <w:t>Экономически обоснованный тариф на перевозки пассажиров автомобильным транспортом общего пользования по межмуниципальным маршрутам регулярных перевозок (гр.4* гр.5).</w:t>
            </w:r>
          </w:p>
        </w:tc>
        <w:tc>
          <w:tcPr>
            <w:tcW w:w="2487" w:type="dxa"/>
            <w:shd w:val="clear" w:color="auto" w:fill="auto"/>
          </w:tcPr>
          <w:p w:rsidR="00112A50" w:rsidRPr="00112A50" w:rsidRDefault="00112A50" w:rsidP="00112A50">
            <w:pPr>
              <w:rPr>
                <w:rFonts w:ascii="Times New Roman" w:eastAsia="Times New Roman" w:hAnsi="Times New Roman" w:cs="Times New Roman"/>
              </w:rPr>
            </w:pPr>
            <w:r w:rsidRPr="00112A50">
              <w:rPr>
                <w:rFonts w:ascii="Times New Roman" w:eastAsia="Times New Roman" w:hAnsi="Times New Roman" w:cs="Times New Roman"/>
              </w:rPr>
              <w:t>Тариф на перевозки автомобильным транспортом общего пользования по межмуниципальным маршрутам регулярных перевозок на территории Еврейской автономной области за каждый километр пути, оплачиваемый пассажирами (гр.4*гр.6)</w:t>
            </w:r>
          </w:p>
        </w:tc>
        <w:tc>
          <w:tcPr>
            <w:tcW w:w="1701" w:type="dxa"/>
            <w:vMerge/>
            <w:shd w:val="clear" w:color="auto" w:fill="auto"/>
          </w:tcPr>
          <w:p w:rsidR="00112A50" w:rsidRPr="00112A50" w:rsidRDefault="00112A50" w:rsidP="00112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2A50" w:rsidRPr="00112A50" w:rsidTr="00112A50">
        <w:tc>
          <w:tcPr>
            <w:tcW w:w="513" w:type="dxa"/>
            <w:shd w:val="clear" w:color="auto" w:fill="auto"/>
          </w:tcPr>
          <w:p w:rsidR="00112A50" w:rsidRPr="00112A50" w:rsidRDefault="00112A50" w:rsidP="001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A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112A50" w:rsidRPr="00112A50" w:rsidRDefault="00112A50" w:rsidP="001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A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12A50" w:rsidRPr="00112A50" w:rsidRDefault="00112A50" w:rsidP="001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A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12A50" w:rsidRPr="00112A50" w:rsidRDefault="00112A50" w:rsidP="001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A5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112A50" w:rsidRPr="00112A50" w:rsidRDefault="00112A50" w:rsidP="001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A5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112A50" w:rsidRPr="00112A50" w:rsidRDefault="00112A50" w:rsidP="001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A5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66" w:type="dxa"/>
            <w:shd w:val="clear" w:color="auto" w:fill="auto"/>
          </w:tcPr>
          <w:p w:rsidR="00112A50" w:rsidRPr="00112A50" w:rsidRDefault="00112A50" w:rsidP="001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A5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87" w:type="dxa"/>
            <w:shd w:val="clear" w:color="auto" w:fill="auto"/>
          </w:tcPr>
          <w:p w:rsidR="00112A50" w:rsidRPr="00112A50" w:rsidRDefault="00112A50" w:rsidP="001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A5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112A50" w:rsidRPr="00112A50" w:rsidRDefault="00112A50" w:rsidP="001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A50">
              <w:rPr>
                <w:rFonts w:ascii="Times New Roman" w:eastAsia="Times New Roman" w:hAnsi="Times New Roman" w:cs="Times New Roman"/>
              </w:rPr>
              <w:t>9</w:t>
            </w:r>
          </w:p>
        </w:tc>
      </w:tr>
    </w:tbl>
    <w:p w:rsidR="00003540" w:rsidRDefault="00003540" w:rsidP="00132BC5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3540" w:rsidRDefault="00003540" w:rsidP="00132BC5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  <w:sectPr w:rsidR="00003540" w:rsidSect="00E7141E">
          <w:pgSz w:w="16838" w:h="11906" w:orient="landscape" w:code="9"/>
          <w:pgMar w:top="1701" w:right="851" w:bottom="425" w:left="851" w:header="720" w:footer="720" w:gutter="0"/>
          <w:cols w:space="720"/>
          <w:titlePg/>
          <w:docGrid w:linePitch="328"/>
        </w:sectPr>
      </w:pPr>
    </w:p>
    <w:p w:rsidR="00003540" w:rsidRPr="00003540" w:rsidRDefault="00003540" w:rsidP="00132BC5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91" w:type="dxa"/>
        <w:tblLook w:val="01E0" w:firstRow="1" w:lastRow="1" w:firstColumn="1" w:lastColumn="1" w:noHBand="0" w:noVBand="0"/>
      </w:tblPr>
      <w:tblGrid>
        <w:gridCol w:w="5148"/>
        <w:gridCol w:w="4643"/>
      </w:tblGrid>
      <w:tr w:rsidR="00F57837" w:rsidRPr="001277E9" w:rsidTr="008568E1">
        <w:tc>
          <w:tcPr>
            <w:tcW w:w="5148" w:type="dxa"/>
          </w:tcPr>
          <w:p w:rsidR="00F57837" w:rsidRPr="001277E9" w:rsidRDefault="00F57837" w:rsidP="0085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F57837" w:rsidRPr="001277E9" w:rsidRDefault="00F57837" w:rsidP="0085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F57837" w:rsidRPr="003F5097" w:rsidRDefault="00F57837" w:rsidP="00856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837" w:rsidRPr="001277E9" w:rsidRDefault="00F57837" w:rsidP="0085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F57837" w:rsidRPr="001277E9" w:rsidRDefault="00F57837" w:rsidP="0085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F57837" w:rsidRPr="001277E9" w:rsidRDefault="00456A39" w:rsidP="0085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31.01.2020 </w:t>
            </w:r>
            <w:r w:rsidRPr="00127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64</w:t>
            </w:r>
            <w:bookmarkStart w:id="0" w:name="_GoBack"/>
            <w:bookmarkEnd w:id="0"/>
          </w:p>
        </w:tc>
      </w:tr>
    </w:tbl>
    <w:p w:rsidR="00F57837" w:rsidRDefault="00F57837" w:rsidP="00127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845" w:rsidRDefault="00790845" w:rsidP="004578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определения размера субсидий, предоставляемых за счёт</w:t>
      </w:r>
    </w:p>
    <w:p w:rsidR="00790845" w:rsidRDefault="00790845" w:rsidP="004578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79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«</w:t>
      </w:r>
      <w:proofErr w:type="spellStart"/>
      <w:r w:rsidRPr="00790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Смидовичский</w:t>
      </w:r>
      <w:proofErr w:type="spellEnd"/>
      <w:r w:rsidRPr="0079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 перевозчикам,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</w:t>
      </w:r>
    </w:p>
    <w:p w:rsidR="00F57837" w:rsidRDefault="00F57837" w:rsidP="00F57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37" w:rsidRPr="00F57837" w:rsidRDefault="00F57837" w:rsidP="00790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7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Методика определяет размер субсидий, предоставляемых за счет средств </w:t>
      </w:r>
      <w:r w:rsidR="00790845" w:rsidRPr="0079084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 «</w:t>
      </w:r>
      <w:proofErr w:type="spellStart"/>
      <w:r w:rsidR="00790845" w:rsidRPr="00790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Смидовичский</w:t>
      </w:r>
      <w:proofErr w:type="spellEnd"/>
      <w:r w:rsidR="00790845" w:rsidRPr="0079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(далее – бюджет муниципального района)</w:t>
      </w:r>
      <w:r w:rsidR="0079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83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юридическому лицу, индивидуальному предпринимателю, осуществляющим на территории</w:t>
      </w:r>
      <w:r w:rsidR="00790845" w:rsidRPr="00790845">
        <w:t xml:space="preserve"> </w:t>
      </w:r>
      <w:r w:rsidR="00790845" w:rsidRPr="00790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  <w:r w:rsidRPr="00F57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Еврейской автономной области регулярные пассажирские перевозки автомобильным трансп</w:t>
      </w:r>
      <w:r w:rsidR="007908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ортом общего пользования по м</w:t>
      </w:r>
      <w:r w:rsidRPr="00F5783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униципальным маршрутам регулярных перевозок по регулируемым тарифам (далее - субсидия), на возмещение части затрат, возникающих в результате государственного регулирования тарифов на</w:t>
      </w:r>
      <w:proofErr w:type="gramEnd"/>
      <w:r w:rsidRPr="00F57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перевозки пассажиров и багажа по межмуниципальным маршрутам регулярных перевозок по регулируемым тарифам.</w:t>
      </w:r>
    </w:p>
    <w:p w:rsidR="002B3086" w:rsidRPr="00F57837" w:rsidRDefault="00F57837" w:rsidP="00F57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57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выделяются по каждому муниципальному маршруту регулярных перевозок из расчета экономически обоснованного тарифа на перевозки пассажиров автомобильным транспортом общего пользования на муниципальных маршрутах регулярных перевозок на территории </w:t>
      </w:r>
      <w:r w:rsidR="002B3086" w:rsidRPr="002B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Смидовичского муниципального района </w:t>
      </w:r>
      <w:r w:rsidRPr="00F57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Еврейской автономной области и платы за перевозки пассажиров в автомобильном транспорте общего пользования, установленных постановлением </w:t>
      </w:r>
      <w:r w:rsidR="002B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  <w:r w:rsidRPr="00F57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B3086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24.12.2019</w:t>
      </w:r>
      <w:r w:rsidRPr="00F57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08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57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086">
        <w:rPr>
          <w:rFonts w:ascii="Times New Roman" w:eastAsia="Times New Roman" w:hAnsi="Times New Roman" w:cs="Times New Roman"/>
          <w:sz w:val="28"/>
          <w:szCs w:val="28"/>
          <w:lang w:eastAsia="ru-RU"/>
        </w:rPr>
        <w:t>704 «</w:t>
      </w:r>
      <w:r w:rsidR="002B3086" w:rsidRPr="002B30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тарифов на перевозки пассажиров и багажа автомобильным</w:t>
      </w:r>
      <w:proofErr w:type="gramEnd"/>
      <w:r w:rsidR="002B3086" w:rsidRPr="002B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транспортом общего пользования по муниципальным маршрутам регулярных перевозок на территории муниципального образования «</w:t>
      </w:r>
      <w:proofErr w:type="spellStart"/>
      <w:r w:rsidR="002B3086" w:rsidRPr="002B3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Смидовичский</w:t>
      </w:r>
      <w:proofErr w:type="spellEnd"/>
      <w:r w:rsidR="002B3086" w:rsidRPr="002B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Еврейской автономной области</w:t>
      </w:r>
      <w:r w:rsidR="002B30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A4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41E" w:rsidRPr="00E7141E" w:rsidRDefault="00E7141E" w:rsidP="00E71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41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Размер субсидии рассчитывается по формулам:</w:t>
      </w:r>
    </w:p>
    <w:p w:rsidR="00E7141E" w:rsidRPr="00E7141E" w:rsidRDefault="00E7141E" w:rsidP="00E71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41E" w:rsidRPr="00E7141E" w:rsidRDefault="00E7141E" w:rsidP="00E71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41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Е = (</w:t>
      </w:r>
      <w:proofErr w:type="gramStart"/>
      <w:r w:rsidRPr="00E714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7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Тэ) - (Р x </w:t>
      </w:r>
      <w:proofErr w:type="spellStart"/>
      <w:r w:rsidRPr="00E714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spellEnd"/>
      <w:r w:rsidRPr="00E7141E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где:</w:t>
      </w:r>
    </w:p>
    <w:p w:rsidR="00E7141E" w:rsidRPr="00E7141E" w:rsidRDefault="00E7141E" w:rsidP="00E71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41E" w:rsidRPr="00E7141E" w:rsidRDefault="00E7141E" w:rsidP="00E71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41E">
        <w:rPr>
          <w:rFonts w:ascii="Times New Roman" w:eastAsia="Times New Roman" w:hAnsi="Times New Roman" w:cs="Times New Roman"/>
          <w:sz w:val="28"/>
          <w:szCs w:val="28"/>
          <w:lang w:eastAsia="ru-RU"/>
        </w:rPr>
        <w:t>Е - общий размер субсидии;</w:t>
      </w:r>
    </w:p>
    <w:p w:rsidR="00E7141E" w:rsidRPr="00E7141E" w:rsidRDefault="00E7141E" w:rsidP="00E71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14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7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перевезенных пассажиров;</w:t>
      </w:r>
    </w:p>
    <w:p w:rsidR="00E7141E" w:rsidRPr="00E7141E" w:rsidRDefault="00E7141E" w:rsidP="00E71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41E">
        <w:rPr>
          <w:rFonts w:ascii="Times New Roman" w:eastAsia="Times New Roman" w:hAnsi="Times New Roman" w:cs="Times New Roman"/>
          <w:sz w:val="28"/>
          <w:szCs w:val="28"/>
          <w:lang w:eastAsia="ru-RU"/>
        </w:rPr>
        <w:t>Тэ - экономически обоснованный тариф на перевозки автомобильным транспортом общего пользования по межмуниципальным (сезонным) маршрутам регулярных перевозок на территории Еврейской автономной области за одну поездку;</w:t>
      </w:r>
    </w:p>
    <w:p w:rsidR="00E7141E" w:rsidRPr="00E7141E" w:rsidRDefault="00E7141E" w:rsidP="00E71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71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</w:t>
      </w:r>
      <w:proofErr w:type="spellEnd"/>
      <w:proofErr w:type="gramEnd"/>
      <w:r w:rsidRPr="00E7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тариф на перевозки автомобильным транспортом общего пользования за одну поездку.</w:t>
      </w:r>
    </w:p>
    <w:p w:rsidR="00E7141E" w:rsidRPr="00E7141E" w:rsidRDefault="00E7141E" w:rsidP="00E71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41E" w:rsidRPr="00E7141E" w:rsidRDefault="00E7141E" w:rsidP="00E71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41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Е = (</w:t>
      </w:r>
      <w:proofErr w:type="spellStart"/>
      <w:r w:rsidRPr="00E714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E7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E7141E">
        <w:rPr>
          <w:rFonts w:ascii="Times New Roman" w:eastAsia="Times New Roman" w:hAnsi="Times New Roman" w:cs="Times New Roman"/>
          <w:sz w:val="28"/>
          <w:szCs w:val="28"/>
          <w:lang w:eastAsia="ru-RU"/>
        </w:rPr>
        <w:t>Тэо</w:t>
      </w:r>
      <w:proofErr w:type="spellEnd"/>
      <w:r w:rsidRPr="00E7141E">
        <w:rPr>
          <w:rFonts w:ascii="Times New Roman" w:eastAsia="Times New Roman" w:hAnsi="Times New Roman" w:cs="Times New Roman"/>
          <w:sz w:val="28"/>
          <w:szCs w:val="28"/>
          <w:lang w:eastAsia="ru-RU"/>
        </w:rPr>
        <w:t>) - (</w:t>
      </w:r>
      <w:proofErr w:type="spellStart"/>
      <w:r w:rsidRPr="00E714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E7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E714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</w:t>
      </w:r>
      <w:proofErr w:type="spellEnd"/>
      <w:r w:rsidRPr="00E7141E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где:</w:t>
      </w:r>
    </w:p>
    <w:p w:rsidR="00E7141E" w:rsidRPr="00E7141E" w:rsidRDefault="00E7141E" w:rsidP="00E71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41E" w:rsidRPr="00E7141E" w:rsidRDefault="00E7141E" w:rsidP="00E71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41E">
        <w:rPr>
          <w:rFonts w:ascii="Times New Roman" w:eastAsia="Times New Roman" w:hAnsi="Times New Roman" w:cs="Times New Roman"/>
          <w:sz w:val="28"/>
          <w:szCs w:val="28"/>
          <w:lang w:eastAsia="ru-RU"/>
        </w:rPr>
        <w:t>Е - общий размер субсидий;</w:t>
      </w:r>
    </w:p>
    <w:p w:rsidR="00E7141E" w:rsidRPr="00E7141E" w:rsidRDefault="00E7141E" w:rsidP="00E71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14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E7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пассажирооборот;</w:t>
      </w:r>
    </w:p>
    <w:p w:rsidR="00E7141E" w:rsidRPr="00E7141E" w:rsidRDefault="00E7141E" w:rsidP="00E71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141E">
        <w:rPr>
          <w:rFonts w:ascii="Times New Roman" w:eastAsia="Times New Roman" w:hAnsi="Times New Roman" w:cs="Times New Roman"/>
          <w:sz w:val="28"/>
          <w:szCs w:val="28"/>
          <w:lang w:eastAsia="ru-RU"/>
        </w:rPr>
        <w:t>Тэо</w:t>
      </w:r>
      <w:proofErr w:type="spellEnd"/>
      <w:r w:rsidRPr="00E7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экономически обоснованный тариф на перевозки пассажиров автомобильным транспортом общего пользования по межмуниципальным маршрутам регулярных перевозок (за каждый километр пути);</w:t>
      </w:r>
    </w:p>
    <w:p w:rsidR="00DA6B32" w:rsidRDefault="00E7141E" w:rsidP="00E71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14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</w:t>
      </w:r>
      <w:proofErr w:type="spellEnd"/>
      <w:r w:rsidRPr="00E7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тариф на перевозки автомобильным транспортом общего пользования по межмуниципальным маршрутам регулярных перевозок на территории Еврейской автономной области за каждый километр пути, оплачиваемый пассажирами.</w:t>
      </w:r>
    </w:p>
    <w:sectPr w:rsidR="00DA6B32" w:rsidSect="003D0CB2">
      <w:pgSz w:w="11906" w:h="16838" w:code="9"/>
      <w:pgMar w:top="851" w:right="567" w:bottom="851" w:left="1701" w:header="720" w:footer="720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BFA" w:rsidRDefault="00EF6BFA">
      <w:pPr>
        <w:spacing w:after="0" w:line="240" w:lineRule="auto"/>
      </w:pPr>
      <w:r>
        <w:separator/>
      </w:r>
    </w:p>
  </w:endnote>
  <w:endnote w:type="continuationSeparator" w:id="0">
    <w:p w:rsidR="00EF6BFA" w:rsidRDefault="00EF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85" w:rsidRDefault="001277E9" w:rsidP="00E73C9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4485" w:rsidRDefault="00EF6B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BFA" w:rsidRDefault="00EF6BFA">
      <w:pPr>
        <w:spacing w:after="0" w:line="240" w:lineRule="auto"/>
      </w:pPr>
      <w:r>
        <w:separator/>
      </w:r>
    </w:p>
  </w:footnote>
  <w:footnote w:type="continuationSeparator" w:id="0">
    <w:p w:rsidR="00EF6BFA" w:rsidRDefault="00EF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85" w:rsidRDefault="001277E9" w:rsidP="00E73C9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4485" w:rsidRDefault="00EF6B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F0D"/>
    <w:multiLevelType w:val="multilevel"/>
    <w:tmpl w:val="DBE0CE4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6F"/>
    <w:rsid w:val="00003540"/>
    <w:rsid w:val="00032837"/>
    <w:rsid w:val="000C49A9"/>
    <w:rsid w:val="000D151E"/>
    <w:rsid w:val="000D2EF5"/>
    <w:rsid w:val="000E3D7B"/>
    <w:rsid w:val="000F25CF"/>
    <w:rsid w:val="00112A50"/>
    <w:rsid w:val="00122FAF"/>
    <w:rsid w:val="001277E9"/>
    <w:rsid w:val="00132BC5"/>
    <w:rsid w:val="0016688B"/>
    <w:rsid w:val="00166DAF"/>
    <w:rsid w:val="00175966"/>
    <w:rsid w:val="00176DE0"/>
    <w:rsid w:val="001A57A6"/>
    <w:rsid w:val="001C06F0"/>
    <w:rsid w:val="001C24BD"/>
    <w:rsid w:val="001C548C"/>
    <w:rsid w:val="001F4656"/>
    <w:rsid w:val="00207DED"/>
    <w:rsid w:val="002856F6"/>
    <w:rsid w:val="002917D2"/>
    <w:rsid w:val="002A05D1"/>
    <w:rsid w:val="002B3086"/>
    <w:rsid w:val="002B5FC9"/>
    <w:rsid w:val="002F425F"/>
    <w:rsid w:val="003045E1"/>
    <w:rsid w:val="003243C8"/>
    <w:rsid w:val="00360E54"/>
    <w:rsid w:val="00367B96"/>
    <w:rsid w:val="003700FB"/>
    <w:rsid w:val="00374DC9"/>
    <w:rsid w:val="003A0F4C"/>
    <w:rsid w:val="003A47E3"/>
    <w:rsid w:val="003B5D9E"/>
    <w:rsid w:val="003D0CB2"/>
    <w:rsid w:val="003F4440"/>
    <w:rsid w:val="00415B06"/>
    <w:rsid w:val="00442B3D"/>
    <w:rsid w:val="00444CCF"/>
    <w:rsid w:val="00445FF8"/>
    <w:rsid w:val="00447C3B"/>
    <w:rsid w:val="00452E45"/>
    <w:rsid w:val="00456A39"/>
    <w:rsid w:val="004578C8"/>
    <w:rsid w:val="004C4FAD"/>
    <w:rsid w:val="004C75FE"/>
    <w:rsid w:val="004D3B91"/>
    <w:rsid w:val="004D52D8"/>
    <w:rsid w:val="0052014A"/>
    <w:rsid w:val="005315C2"/>
    <w:rsid w:val="00550844"/>
    <w:rsid w:val="00551CCF"/>
    <w:rsid w:val="00580EE1"/>
    <w:rsid w:val="00596F76"/>
    <w:rsid w:val="005D6850"/>
    <w:rsid w:val="005F4C13"/>
    <w:rsid w:val="006005AB"/>
    <w:rsid w:val="00601006"/>
    <w:rsid w:val="006956F6"/>
    <w:rsid w:val="006A200B"/>
    <w:rsid w:val="006A676D"/>
    <w:rsid w:val="006B58DA"/>
    <w:rsid w:val="00790845"/>
    <w:rsid w:val="007A67DD"/>
    <w:rsid w:val="007E3657"/>
    <w:rsid w:val="007E7696"/>
    <w:rsid w:val="00802CB8"/>
    <w:rsid w:val="00805C4E"/>
    <w:rsid w:val="0086690B"/>
    <w:rsid w:val="00875FE7"/>
    <w:rsid w:val="00891683"/>
    <w:rsid w:val="008A27A7"/>
    <w:rsid w:val="008F4960"/>
    <w:rsid w:val="00920B70"/>
    <w:rsid w:val="009E455E"/>
    <w:rsid w:val="009E7481"/>
    <w:rsid w:val="00A14B48"/>
    <w:rsid w:val="00A20306"/>
    <w:rsid w:val="00A26034"/>
    <w:rsid w:val="00A55187"/>
    <w:rsid w:val="00A55965"/>
    <w:rsid w:val="00A877F9"/>
    <w:rsid w:val="00B12BAE"/>
    <w:rsid w:val="00B17A4F"/>
    <w:rsid w:val="00B23550"/>
    <w:rsid w:val="00B361E2"/>
    <w:rsid w:val="00B6228A"/>
    <w:rsid w:val="00BA43B5"/>
    <w:rsid w:val="00BC113A"/>
    <w:rsid w:val="00BE21E1"/>
    <w:rsid w:val="00C2778B"/>
    <w:rsid w:val="00C33113"/>
    <w:rsid w:val="00CB60EE"/>
    <w:rsid w:val="00CB668F"/>
    <w:rsid w:val="00CD1A29"/>
    <w:rsid w:val="00CF4776"/>
    <w:rsid w:val="00CF4AC6"/>
    <w:rsid w:val="00CF4D90"/>
    <w:rsid w:val="00D5398C"/>
    <w:rsid w:val="00D86706"/>
    <w:rsid w:val="00DA509E"/>
    <w:rsid w:val="00DA6B32"/>
    <w:rsid w:val="00DC597A"/>
    <w:rsid w:val="00DD616F"/>
    <w:rsid w:val="00DE1AC7"/>
    <w:rsid w:val="00DE5827"/>
    <w:rsid w:val="00E05450"/>
    <w:rsid w:val="00E111B0"/>
    <w:rsid w:val="00E43A6D"/>
    <w:rsid w:val="00E50D11"/>
    <w:rsid w:val="00E7141E"/>
    <w:rsid w:val="00E71EFE"/>
    <w:rsid w:val="00EF2CCC"/>
    <w:rsid w:val="00EF6BFA"/>
    <w:rsid w:val="00F02296"/>
    <w:rsid w:val="00F023E6"/>
    <w:rsid w:val="00F43FE7"/>
    <w:rsid w:val="00F466F5"/>
    <w:rsid w:val="00F57837"/>
    <w:rsid w:val="00F62FCF"/>
    <w:rsid w:val="00FA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40"/>
  </w:style>
  <w:style w:type="paragraph" w:styleId="1">
    <w:name w:val="heading 1"/>
    <w:basedOn w:val="a"/>
    <w:next w:val="a"/>
    <w:link w:val="10"/>
    <w:qFormat/>
    <w:rsid w:val="00132BC5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aliases w:val="H2"/>
    <w:basedOn w:val="a"/>
    <w:next w:val="a"/>
    <w:link w:val="20"/>
    <w:qFormat/>
    <w:rsid w:val="00132BC5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32BC5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32BC5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32BC5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32BC5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32BC5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32BC5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32BC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277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footer"/>
    <w:basedOn w:val="a"/>
    <w:link w:val="a5"/>
    <w:rsid w:val="001277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127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277E9"/>
  </w:style>
  <w:style w:type="paragraph" w:styleId="a7">
    <w:name w:val="header"/>
    <w:basedOn w:val="a"/>
    <w:link w:val="a8"/>
    <w:rsid w:val="001277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27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6956F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a">
    <w:name w:val="Hyperlink"/>
    <w:basedOn w:val="a0"/>
    <w:uiPriority w:val="99"/>
    <w:unhideWhenUsed/>
    <w:rsid w:val="00E50D1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02CB8"/>
    <w:pPr>
      <w:ind w:left="720"/>
      <w:contextualSpacing/>
    </w:pPr>
  </w:style>
  <w:style w:type="table" w:styleId="ac">
    <w:name w:val="Table Grid"/>
    <w:basedOn w:val="a1"/>
    <w:uiPriority w:val="59"/>
    <w:rsid w:val="00520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0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10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2BC5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132B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32BC5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2BC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2BC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32BC5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32BC5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32BC5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2BC5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PlusNonformat">
    <w:name w:val="ConsPlusNonformat"/>
    <w:rsid w:val="00132B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40"/>
  </w:style>
  <w:style w:type="paragraph" w:styleId="1">
    <w:name w:val="heading 1"/>
    <w:basedOn w:val="a"/>
    <w:next w:val="a"/>
    <w:link w:val="10"/>
    <w:qFormat/>
    <w:rsid w:val="00132BC5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aliases w:val="H2"/>
    <w:basedOn w:val="a"/>
    <w:next w:val="a"/>
    <w:link w:val="20"/>
    <w:qFormat/>
    <w:rsid w:val="00132BC5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32BC5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32BC5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32BC5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32BC5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32BC5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32BC5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32BC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277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footer"/>
    <w:basedOn w:val="a"/>
    <w:link w:val="a5"/>
    <w:rsid w:val="001277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127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277E9"/>
  </w:style>
  <w:style w:type="paragraph" w:styleId="a7">
    <w:name w:val="header"/>
    <w:basedOn w:val="a"/>
    <w:link w:val="a8"/>
    <w:rsid w:val="001277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27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6956F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a">
    <w:name w:val="Hyperlink"/>
    <w:basedOn w:val="a0"/>
    <w:uiPriority w:val="99"/>
    <w:unhideWhenUsed/>
    <w:rsid w:val="00E50D1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02CB8"/>
    <w:pPr>
      <w:ind w:left="720"/>
      <w:contextualSpacing/>
    </w:pPr>
  </w:style>
  <w:style w:type="table" w:styleId="ac">
    <w:name w:val="Table Grid"/>
    <w:basedOn w:val="a1"/>
    <w:uiPriority w:val="59"/>
    <w:rsid w:val="00520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0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10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2BC5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132B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32BC5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2BC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2BC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32BC5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32BC5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32BC5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2BC5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PlusNonformat">
    <w:name w:val="ConsPlusNonformat"/>
    <w:rsid w:val="00132B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11</Pages>
  <Words>3280</Words>
  <Characters>18701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Транспорт</dc:creator>
  <cp:keywords/>
  <dc:description/>
  <cp:lastModifiedBy>Транспорт</cp:lastModifiedBy>
  <cp:revision>50</cp:revision>
  <cp:lastPrinted>2020-01-29T22:05:00Z</cp:lastPrinted>
  <dcterms:created xsi:type="dcterms:W3CDTF">2019-08-29T22:23:00Z</dcterms:created>
  <dcterms:modified xsi:type="dcterms:W3CDTF">2020-02-03T04:42:00Z</dcterms:modified>
</cp:coreProperties>
</file>