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E" w:rsidRPr="008C435F" w:rsidRDefault="00DF5A7E" w:rsidP="00DF5A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 w:themeColor="text1"/>
          <w:sz w:val="28"/>
          <w:szCs w:val="28"/>
        </w:rPr>
        <w:t>Смидовичский муниципальный район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F5A7E" w:rsidRPr="008C435F" w:rsidRDefault="00DF5A7E" w:rsidP="00DF5A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DF5A7E" w:rsidRPr="008C435F" w:rsidRDefault="00DF5A7E" w:rsidP="00DF5A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F5A7E" w:rsidRPr="008C435F" w:rsidRDefault="00DF5A7E" w:rsidP="00DF5A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DF5A7E" w:rsidRPr="008C435F" w:rsidRDefault="00DF5A7E" w:rsidP="00DF5A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F5A7E" w:rsidRPr="008C435F" w:rsidRDefault="00DF5A7E" w:rsidP="00DF5A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DF5A7E" w:rsidRPr="008C435F" w:rsidRDefault="00DF5A7E" w:rsidP="00DF5A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F5A7E" w:rsidRPr="008C435F" w:rsidRDefault="00DF5A7E" w:rsidP="00DF5A7E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13.11.2020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№ </w:t>
      </w:r>
      <w:r>
        <w:rPr>
          <w:rFonts w:ascii="Times New Roman" w:hAnsi="Times New Roman"/>
          <w:color w:val="000000" w:themeColor="text1"/>
          <w:sz w:val="28"/>
          <w:szCs w:val="28"/>
        </w:rPr>
        <w:t>619</w:t>
      </w:r>
    </w:p>
    <w:p w:rsidR="00DF5A7E" w:rsidRPr="008C435F" w:rsidRDefault="00DF5A7E" w:rsidP="00DF5A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пос. Смидович</w:t>
      </w:r>
    </w:p>
    <w:p w:rsidR="00DF5A7E" w:rsidRPr="008C435F" w:rsidRDefault="00DF5A7E" w:rsidP="00DF5A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F5A7E" w:rsidRPr="008C435F" w:rsidRDefault="00DF5A7E" w:rsidP="00DF5A7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D6AF3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D6AF3">
        <w:rPr>
          <w:rFonts w:ascii="Times New Roman" w:hAnsi="Times New Roman"/>
          <w:color w:val="000000" w:themeColor="text1"/>
          <w:sz w:val="28"/>
          <w:szCs w:val="28"/>
        </w:rPr>
        <w:t xml:space="preserve">орядка организации сбора отработанных ртутьсодержащих ламп </w:t>
      </w:r>
      <w:r>
        <w:rPr>
          <w:rFonts w:ascii="Times New Roman" w:hAnsi="Times New Roman"/>
          <w:color w:val="000000" w:themeColor="text1"/>
          <w:sz w:val="28"/>
          <w:szCs w:val="28"/>
        </w:rPr>
        <w:t>на территориях сельских поселений Смидовичского муниципального района Еврейской автономной области</w:t>
      </w:r>
    </w:p>
    <w:p w:rsidR="00DF5A7E" w:rsidRDefault="00DF5A7E" w:rsidP="00DF5A7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F5A7E" w:rsidRPr="003D6AF3" w:rsidRDefault="00DF5A7E" w:rsidP="00DF5A7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F5A7E" w:rsidRPr="003D6AF3" w:rsidRDefault="00DF5A7E" w:rsidP="00DF5A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Федеральным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24.06.1998 № 89-ФЗ «Об отходах производства и потребления»,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причинение вреда жизни, здоровью граждан, вреда животным, растениям и окружающей среде»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DF5A7E" w:rsidRPr="003D6AF3" w:rsidRDefault="00DF5A7E" w:rsidP="00DF5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F5A7E" w:rsidRPr="003D6AF3" w:rsidRDefault="00DF5A7E" w:rsidP="00DF5A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организации сбора отработанных ртутьсодержащих ламп на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территориях сельских поселений Смидовичского муниципального района Еврейской автономной области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5A7E" w:rsidRPr="003D6AF3" w:rsidRDefault="00DF5A7E" w:rsidP="00DF5A7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Рекомендовать руководителям предприятий, организаций всех форм собственности, индивидуальным предпринимателям, физическим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лицам при обращении с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отработанными ртутьсодержащими лампами руководствоваться Порядком, утвержденным настоящим постановлением.</w:t>
      </w:r>
    </w:p>
    <w:p w:rsidR="00DF5A7E" w:rsidRPr="003D6AF3" w:rsidRDefault="00DF5A7E" w:rsidP="00DF5A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выполнением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DF5A7E" w:rsidRPr="003D6AF3" w:rsidRDefault="00DF5A7E" w:rsidP="00DF5A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публиковать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газете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муниципального района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5A7E" w:rsidRPr="003D6AF3" w:rsidRDefault="00DF5A7E" w:rsidP="00DF5A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F5A7E" w:rsidRDefault="00DF5A7E" w:rsidP="00DF5A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5A7E" w:rsidRPr="003D6AF3" w:rsidRDefault="00DF5A7E" w:rsidP="00DF5A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5A7E" w:rsidRDefault="00DF5A7E" w:rsidP="00DF5A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A1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DF5A7E" w:rsidRDefault="00DF5A7E" w:rsidP="00DF5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0A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Б.Д. Королёв</w:t>
      </w:r>
    </w:p>
    <w:p w:rsidR="00DF5A7E" w:rsidRDefault="00DF5A7E" w:rsidP="00DF5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5A7E" w:rsidRDefault="00DF5A7E" w:rsidP="00DF5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DF5A7E" w:rsidTr="00464991">
        <w:tc>
          <w:tcPr>
            <w:tcW w:w="5353" w:type="dxa"/>
          </w:tcPr>
          <w:p w:rsidR="00DF5A7E" w:rsidRDefault="00DF5A7E" w:rsidP="0046499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DF5A7E" w:rsidRDefault="00DF5A7E" w:rsidP="0046499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</w:t>
            </w:r>
          </w:p>
        </w:tc>
      </w:tr>
      <w:tr w:rsidR="00DF5A7E" w:rsidTr="00464991">
        <w:tc>
          <w:tcPr>
            <w:tcW w:w="5353" w:type="dxa"/>
          </w:tcPr>
          <w:p w:rsidR="00DF5A7E" w:rsidRDefault="00DF5A7E" w:rsidP="0046499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F5A7E" w:rsidRDefault="00DF5A7E" w:rsidP="0046499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DF5A7E" w:rsidTr="00464991">
        <w:tc>
          <w:tcPr>
            <w:tcW w:w="5353" w:type="dxa"/>
          </w:tcPr>
          <w:p w:rsidR="00DF5A7E" w:rsidRDefault="00DF5A7E" w:rsidP="0046499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DF5A7E" w:rsidRDefault="00DF5A7E" w:rsidP="0046499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DF5A7E" w:rsidTr="00464991">
        <w:tc>
          <w:tcPr>
            <w:tcW w:w="5353" w:type="dxa"/>
          </w:tcPr>
          <w:p w:rsidR="00DF5A7E" w:rsidRDefault="00DF5A7E" w:rsidP="0046499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F5A7E" w:rsidRDefault="00DF5A7E" w:rsidP="00464991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DF5A7E" w:rsidTr="00464991">
        <w:tc>
          <w:tcPr>
            <w:tcW w:w="5353" w:type="dxa"/>
          </w:tcPr>
          <w:p w:rsidR="00DF5A7E" w:rsidRDefault="00DF5A7E" w:rsidP="0046499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DF5A7E" w:rsidRDefault="00DF5A7E" w:rsidP="0046499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DF5A7E" w:rsidTr="00464991">
        <w:tc>
          <w:tcPr>
            <w:tcW w:w="5353" w:type="dxa"/>
          </w:tcPr>
          <w:p w:rsidR="00DF5A7E" w:rsidRDefault="00DF5A7E" w:rsidP="0046499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DF5A7E" w:rsidRDefault="00DF5A7E" w:rsidP="00464991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DF5A7E" w:rsidTr="00464991">
        <w:tc>
          <w:tcPr>
            <w:tcW w:w="5353" w:type="dxa"/>
          </w:tcPr>
          <w:p w:rsidR="00DF5A7E" w:rsidRDefault="00DF5A7E" w:rsidP="0046499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F5A7E" w:rsidRDefault="00DF5A7E" w:rsidP="00464991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от 13.11.2020  № 619</w:t>
            </w:r>
          </w:p>
          <w:p w:rsidR="00DF5A7E" w:rsidRDefault="00DF5A7E" w:rsidP="0046499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DF5A7E" w:rsidRDefault="00DF5A7E" w:rsidP="00DF5A7E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F5A7E" w:rsidRDefault="00DF5A7E" w:rsidP="00DF5A7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сбора отработанных ртутьсодержащих ламп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территориях сельских поселений Смидовичского муниципального района 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670B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 Общие положения</w:t>
      </w:r>
    </w:p>
    <w:p w:rsidR="00DF5A7E" w:rsidRPr="00670BFF" w:rsidRDefault="00DF5A7E" w:rsidP="00DF5A7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bdr w:val="none" w:sz="0" w:space="0" w:color="auto" w:frame="1"/>
        </w:rPr>
      </w:pP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Порядок организации сбора отработанных ртутьсодержащих ламп</w:t>
      </w:r>
      <w:r w:rsidRPr="00BE7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территориях сельских поселений Смидовичского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повлечь причинение вреда жизни, здоровью граждан, вреда животным, растениям и окружающей среде».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Порядок является обязательным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сельских поселений Смидовичского муниципального района, не имеющих лицензии на осуществление деятельности по сбору, транспортированию, обработке, утилизации, обезвреживанию, размещению отходов I — IV класса опасности, физических лиц, проживающих на территории сельских поселений Смидовичского муниципального района.</w:t>
      </w:r>
      <w:proofErr w:type="gramEnd"/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5A7E" w:rsidRPr="0013269C" w:rsidRDefault="00DF5A7E" w:rsidP="00DF5A7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bdr w:val="none" w:sz="0" w:space="0" w:color="auto" w:frame="1"/>
        </w:rPr>
      </w:pPr>
      <w:r w:rsidRPr="00132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2. Организация сбора от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работанных ртутьсодержащих ламп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  Сбору в соответствии с Порядком подлежат осветительные устройства и электрические лампы с ртутным заполнением и содержанием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ртути не менее 0,01 процента, выведенные из эксплуатации и подлежащие утилизации.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  Юридические лица и индивидуа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  Юридические лица или индивидуальные предприниматели, не имеющие лицензии на осуществление деятельности по сбору, транспортированию, обработке, утилизации, обезвреживанию, размещению отходов I — IV класса опасности, осуществляют накопление отработанных ртутьсодержащих ламп.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   Сбор и накопление отработанных ртутьсодержащих ламп от физических лиц, проживающих в многоквартирных жилых домах, производят: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2.4.1. При управлении управляющей организацией —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2.4.2. При непосредственном управлении собственниками помещений в многоквартирном доме —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 Накопление отработанных ртутьсодержащих ламп должно производиться в соответствии с требованиями ГОСТ 12.3.031-83. «Система стандартов безопасности труда. Работы с ртутью. Требования безопасности», настоящим Порядком.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 Накопление отработанных ртутьсодержащих ламп производится отдельно от других видов отходов.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2.10.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2.11.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2.12. Сбор и утилизацию отработанных ртутьсодержащих ламп на территории сельских поселений Смидовичского муниципального района, в том числе прием отработанных ртутьсодержащих ламп от населения, осуществляют специализированные организации, имеющие лицензии на право обращения с опасными отходами, путем заключения соответствующих договоров на оказание услуг по сбору и вывозу ртутьсодержащих отходов.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F5A7E" w:rsidRPr="00B2196F" w:rsidRDefault="00DF5A7E" w:rsidP="00DF5A7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bdr w:val="none" w:sz="0" w:space="0" w:color="auto" w:frame="1"/>
        </w:rPr>
      </w:pPr>
      <w:r w:rsidRPr="00B219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 Информирование населения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Информирование о порядке сбора отработанных ртутьсодержащих ламп осуществляется организацией, осуществляющей управление многоквартирными домами, и администрацией Смидовичского муниципального района,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3.2. Информация о Порядке сбора отработанных ртутьсодержащих ламп размещается на официальном сайте администрации Смидовичского муниципального района.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3.3.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 на информационных стендах (стойках) в помещении управляющей организации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3.4. Размещению подлежит следующая информация: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порядок организации сбора отработанных ртутьсодержащих ламп;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демеркуризационных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места и условия приема отработанных ртутьсодержащих ламп;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стоимость услуг по приему отработанных ртутьсодержащих ламп.</w:t>
      </w:r>
    </w:p>
    <w:p w:rsidR="00DF5A7E" w:rsidRPr="006E521A" w:rsidRDefault="00DF5A7E" w:rsidP="00DF5A7E">
      <w:pPr>
        <w:shd w:val="clear" w:color="auto" w:fill="FFFFFF" w:themeFill="background1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E52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4. Ответственность за нарушение правил обращения с отработанными ртутьсодержащими лампами</w:t>
      </w: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5A7E" w:rsidRDefault="00DF5A7E" w:rsidP="00DF5A7E">
      <w:pPr>
        <w:shd w:val="clear" w:color="auto" w:fill="FFFFFF" w:themeFill="background1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находящихся на территории сельских поселений Смидовичского муниципального района.</w:t>
      </w:r>
    </w:p>
    <w:p w:rsidR="00DF5A7E" w:rsidRPr="00F751E5" w:rsidRDefault="00DF5A7E" w:rsidP="00DF5A7E">
      <w:pPr>
        <w:shd w:val="clear" w:color="auto" w:fill="FFFFFF" w:themeFill="background1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За нарушение Порядка организации сбора отработанных ртутьсодержащих ламп потребители несут ответственность в соответствии с действующим Российским  законодательством.</w:t>
      </w:r>
    </w:p>
    <w:p w:rsidR="009D4942" w:rsidRDefault="009D4942"/>
    <w:sectPr w:rsidR="009D4942" w:rsidSect="00646680">
      <w:headerReference w:type="default" r:id="rId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F7" w:rsidRDefault="00DF5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E"/>
    <w:rsid w:val="009D4942"/>
    <w:rsid w:val="00D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5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DF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A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5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DF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A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2020-11-13T04:09:00Z</dcterms:created>
  <dcterms:modified xsi:type="dcterms:W3CDTF">2020-11-13T04:10:00Z</dcterms:modified>
</cp:coreProperties>
</file>