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C4" w:rsidRDefault="00ED25C4" w:rsidP="00ED25C4">
      <w:pPr>
        <w:keepNext/>
        <w:tabs>
          <w:tab w:val="decimal" w:pos="8049"/>
        </w:tabs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5F3720" w:rsidRPr="005F3720" w:rsidRDefault="004C2298" w:rsidP="005F3720">
      <w:pPr>
        <w:keepNext/>
        <w:tabs>
          <w:tab w:val="decimal" w:pos="8049"/>
        </w:tabs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5F3720"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иципальное образование «Смидовичский муниципальный район»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20" w:rsidRPr="005F3720" w:rsidRDefault="005F3720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20" w:rsidRPr="005F3720" w:rsidRDefault="005F3720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F3720" w:rsidRPr="005F3720" w:rsidRDefault="008B6F1B" w:rsidP="00F20665">
      <w:pPr>
        <w:tabs>
          <w:tab w:val="left" w:pos="804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F206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27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C14" w:rsidRDefault="00CD6C14" w:rsidP="004C229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FC0" w:rsidRPr="0001758E" w:rsidRDefault="005F3720" w:rsidP="00B85FC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5F3720">
        <w:rPr>
          <w:sz w:val="28"/>
          <w:szCs w:val="28"/>
        </w:rPr>
        <w:t xml:space="preserve">О внесении изменений в </w:t>
      </w:r>
      <w:r w:rsidR="00571673">
        <w:rPr>
          <w:sz w:val="28"/>
          <w:szCs w:val="28"/>
        </w:rPr>
        <w:t>административны</w:t>
      </w:r>
      <w:r w:rsidR="004C2298">
        <w:rPr>
          <w:sz w:val="28"/>
          <w:szCs w:val="28"/>
        </w:rPr>
        <w:t>й</w:t>
      </w:r>
      <w:r w:rsidR="00571673">
        <w:rPr>
          <w:sz w:val="28"/>
          <w:szCs w:val="28"/>
        </w:rPr>
        <w:t xml:space="preserve"> регламент</w:t>
      </w:r>
      <w:r w:rsidR="004C2298">
        <w:rPr>
          <w:sz w:val="28"/>
          <w:szCs w:val="28"/>
        </w:rPr>
        <w:t xml:space="preserve"> </w:t>
      </w:r>
      <w:r w:rsidR="00B85FC0" w:rsidRPr="0001758E">
        <w:rPr>
          <w:sz w:val="28"/>
          <w:szCs w:val="28"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  <w:r w:rsidR="00ED25C4">
        <w:rPr>
          <w:sz w:val="28"/>
          <w:szCs w:val="28"/>
        </w:rPr>
        <w:t xml:space="preserve">, </w:t>
      </w:r>
      <w:r w:rsidR="00ED25C4" w:rsidRPr="00751181">
        <w:rPr>
          <w:sz w:val="28"/>
          <w:szCs w:val="28"/>
        </w:rPr>
        <w:t xml:space="preserve">утверждённый постановлением </w:t>
      </w:r>
      <w:r w:rsidR="00ED25C4">
        <w:rPr>
          <w:sz w:val="28"/>
          <w:szCs w:val="28"/>
        </w:rPr>
        <w:t xml:space="preserve">  администрации   муниципального   района   </w:t>
      </w:r>
      <w:r w:rsidR="00ED25C4" w:rsidRPr="00751181">
        <w:rPr>
          <w:sz w:val="28"/>
          <w:szCs w:val="28"/>
        </w:rPr>
        <w:t xml:space="preserve">от 29.12.2012 № 2792 </w:t>
      </w:r>
      <w:r w:rsidR="00B85FC0" w:rsidRPr="0001758E">
        <w:rPr>
          <w:sz w:val="28"/>
          <w:szCs w:val="28"/>
        </w:rPr>
        <w:t xml:space="preserve"> </w:t>
      </w:r>
    </w:p>
    <w:p w:rsidR="004C2298" w:rsidRDefault="004C2298" w:rsidP="004C229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F1B" w:rsidRPr="005F3720" w:rsidRDefault="008B6F1B" w:rsidP="008B6F1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В соответствии с Федеральным законом от 19.07.2018 № 204-ФЗ «О внесении изменений в Федеральный закон  «</w:t>
      </w:r>
      <w:r w:rsidRPr="00CF0C37">
        <w:rPr>
          <w:sz w:val="28"/>
          <w:szCs w:val="28"/>
        </w:rPr>
        <w:t>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в части установления дополнительных гарантий граждан при получении государственных и муниципальных  услуг» а</w:t>
      </w:r>
      <w:r w:rsidRPr="005F3720">
        <w:rPr>
          <w:sz w:val="28"/>
          <w:szCs w:val="28"/>
        </w:rPr>
        <w:t>дминистрация Смидовичского муниципального района</w:t>
      </w:r>
    </w:p>
    <w:p w:rsidR="008B6F1B" w:rsidRDefault="008B6F1B" w:rsidP="008B6F1B">
      <w:pPr>
        <w:tabs>
          <w:tab w:val="decimal" w:pos="8049"/>
        </w:tabs>
        <w:spacing w:after="0" w:line="240" w:lineRule="auto"/>
        <w:ind w:firstLine="709"/>
        <w:jc w:val="both"/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B6F1B" w:rsidRDefault="008B6F1B" w:rsidP="008B6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6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в административный регламент</w:t>
      </w:r>
      <w:r w:rsidRPr="0067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181" w:rsidRPr="00751181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 текущей успеваемости учащегося, ведение электронного дневника и электронного журнала успеваемости», утверждённый постановлением </w:t>
      </w:r>
      <w:r w:rsidR="00751181">
        <w:rPr>
          <w:rFonts w:ascii="Times New Roman" w:hAnsi="Times New Roman" w:cs="Times New Roman"/>
          <w:sz w:val="28"/>
          <w:szCs w:val="28"/>
        </w:rPr>
        <w:t xml:space="preserve">  администрации   муниципального   района   </w:t>
      </w:r>
      <w:r w:rsidR="00751181" w:rsidRPr="00751181">
        <w:rPr>
          <w:rFonts w:ascii="Times New Roman" w:hAnsi="Times New Roman" w:cs="Times New Roman"/>
          <w:sz w:val="28"/>
          <w:szCs w:val="28"/>
        </w:rPr>
        <w:t>от 29.12.2012 № 2792 «Об утверждении регламента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  <w:r w:rsidRPr="0067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823337" w:rsidRDefault="00823337" w:rsidP="00823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В раздел 2 «Стандарт предоставления муниципальной услуги»:</w:t>
      </w:r>
    </w:p>
    <w:p w:rsidR="00823337" w:rsidRDefault="00823337" w:rsidP="00823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наименование пункта 2.10 изложить в следующей редакции:</w:t>
      </w:r>
    </w:p>
    <w:p w:rsidR="00823337" w:rsidRDefault="00823337" w:rsidP="00823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«2.10. Исчерпывающий перечень оснований для приостановления предоставления муниципальной услуги или отказа в предоставлении муниципальной услуги»;</w:t>
      </w:r>
    </w:p>
    <w:p w:rsidR="00823337" w:rsidRPr="00823337" w:rsidRDefault="00823337" w:rsidP="00823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«2.16. Требования к помещениям, в которых предоставляется муниципальная услуга, к залу ожидания.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предоставления каждой муниципальной услуги, в том числе к обеспечению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доступности для инвалидов указанных объектов в соответствии с законодательством Российской Федерации о социальной защите инвалидов».</w:t>
      </w:r>
    </w:p>
    <w:p w:rsidR="008B6F1B" w:rsidRPr="00CD2190" w:rsidRDefault="008B6F1B" w:rsidP="008B6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13D4D">
        <w:rPr>
          <w:rFonts w:ascii="Times New Roman" w:eastAsia="Calibri" w:hAnsi="Times New Roman" w:cs="Times New Roman"/>
          <w:sz w:val="28"/>
          <w:szCs w:val="28"/>
        </w:rPr>
        <w:t>1.</w:t>
      </w:r>
      <w:r w:rsidR="00823337">
        <w:rPr>
          <w:rFonts w:ascii="Times New Roman" w:eastAsia="Calibri" w:hAnsi="Times New Roman" w:cs="Times New Roman"/>
          <w:sz w:val="28"/>
          <w:szCs w:val="28"/>
        </w:rPr>
        <w:t>2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Раздел 5 «Досудебный (внесудебный) порядок обжалования решений и действий (бездействия) образовательного учреждения (отдела образования), а также должностных лиц, муниципальных служащих, работников,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27.07.2010 № 210 – ФЗ «Об организации предоставления государственных и муниципальных услуг», а также их должностных лиц, работников» изложить в следующей редакции:</w:t>
      </w:r>
      <w:proofErr w:type="gramEnd"/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«5.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Pr="008C1298">
        <w:rPr>
          <w:rFonts w:ascii="Times New Roman" w:eastAsia="Calibri" w:hAnsi="Times New Roman" w:cs="Times New Roman"/>
          <w:sz w:val="28"/>
          <w:szCs w:val="28"/>
        </w:rPr>
        <w:t>образовательного учреждения (отдела образования),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а также должностных лиц, муниципальных служащих, работников,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27.07.2010 № 210 – ФЗ «Об организации предоставления государственных и муниципальных услуг», а также их должностных лиц, работников</w:t>
      </w:r>
      <w:proofErr w:type="gramEnd"/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</w:p>
    <w:p w:rsidR="008B6F1B" w:rsidRDefault="008B6F1B" w:rsidP="008B6F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5.1. Информация для заявителя о его праве подать жалобу на  решение и (или) действие (бездействие) образовательного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учреждения (отдела образования) 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и его должностных лиц при  предоставлении муниципальной услуги  (</w:t>
      </w:r>
      <w:proofErr w:type="spellStart"/>
      <w:r w:rsidRPr="00F13D4D">
        <w:rPr>
          <w:rFonts w:ascii="Times New Roman" w:eastAsia="Calibri" w:hAnsi="Times New Roman" w:cs="Times New Roman"/>
          <w:sz w:val="28"/>
          <w:szCs w:val="28"/>
        </w:rPr>
        <w:t>далее-жалоба</w:t>
      </w:r>
      <w:proofErr w:type="spellEnd"/>
      <w:r w:rsidRPr="00F13D4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B6F1B" w:rsidRPr="00F13D4D" w:rsidRDefault="008B6F1B" w:rsidP="008B6F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Заявители вправе обжаловать решения, принятые в ходе предоставления муниципальной услуги на любом этапе, действия (бездействия) должностных лиц. </w:t>
      </w: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8B6F1B" w:rsidRDefault="008B6F1B" w:rsidP="008B6F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5.2. Предмет жалобы</w:t>
      </w:r>
    </w:p>
    <w:p w:rsidR="008B6F1B" w:rsidRPr="00F13D4D" w:rsidRDefault="008B6F1B" w:rsidP="008B6F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"/>
          <w:szCs w:val="28"/>
        </w:rPr>
      </w:pP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Заявитель может обратиться с жалобой на нарушение порядка предоставления муниципальной услуги, в том числе в следующих случаях:</w:t>
      </w: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- нарушение срока регистрации запроса о предоставлении муниципальной услуги; </w:t>
      </w: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- требование у заявителя документов, не предусмотренных нормативными правовыми актами Российской Федерации, нормативными </w:t>
      </w:r>
      <w:r w:rsidRPr="00F13D4D">
        <w:rPr>
          <w:rFonts w:ascii="Times New Roman" w:eastAsia="Calibri" w:hAnsi="Times New Roman" w:cs="Times New Roman"/>
          <w:sz w:val="28"/>
          <w:szCs w:val="28"/>
        </w:rPr>
        <w:lastRenderedPageBreak/>
        <w:t>правовыми актами области, муниципальными правовыми актами для предоставления муниципальной услуги;</w:t>
      </w: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требование у заявителей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актами;</w:t>
      </w:r>
      <w:proofErr w:type="gramEnd"/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актами;</w:t>
      </w: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- отказ администрации в лице отдела образования, должностного лица администрации в лице отдела образования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- нарушение срока или порядка выдачи документов по результатам предоставления муниципальной услуги;</w:t>
      </w: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Еврейской автономной области, муниципальными правовыми актами;</w:t>
      </w:r>
      <w:proofErr w:type="gramEnd"/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</w:t>
      </w:r>
      <w:r w:rsidR="00D449D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D449D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статьи </w:t>
      </w:r>
      <w:r w:rsidR="00D449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Pr="00DB7B7F">
        <w:rPr>
          <w:rFonts w:ascii="Times New Roman" w:eastAsia="Calibri" w:hAnsi="Times New Roman" w:cs="Times New Roman"/>
          <w:sz w:val="28"/>
          <w:szCs w:val="28"/>
        </w:rPr>
        <w:t xml:space="preserve">Федерального </w:t>
      </w:r>
      <w:r w:rsidR="00D449D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B7B7F">
        <w:rPr>
          <w:rFonts w:ascii="Times New Roman" w:eastAsia="Calibri" w:hAnsi="Times New Roman" w:cs="Times New Roman"/>
          <w:sz w:val="28"/>
          <w:szCs w:val="28"/>
        </w:rPr>
        <w:t xml:space="preserve">закона от </w:t>
      </w:r>
      <w:r w:rsidR="00D449D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B7B7F">
        <w:rPr>
          <w:rFonts w:ascii="Times New Roman" w:eastAsia="Calibri" w:hAnsi="Times New Roman" w:cs="Times New Roman"/>
          <w:sz w:val="28"/>
          <w:szCs w:val="28"/>
        </w:rPr>
        <w:t>27.07.2010</w:t>
      </w:r>
      <w:r w:rsidR="00D449D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B7B7F">
        <w:rPr>
          <w:rFonts w:ascii="Times New Roman" w:eastAsia="Calibri" w:hAnsi="Times New Roman" w:cs="Times New Roman"/>
          <w:sz w:val="28"/>
          <w:szCs w:val="28"/>
        </w:rPr>
        <w:t xml:space="preserve"> № 210 – ФЗ «Об организации предоставления государственных и муниципальных услуг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F13D4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указанном случае досудебное (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 – ФЗ «Об организации предоставления государственных и муниципальных услуг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F13D4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8B6F1B" w:rsidRPr="00F13D4D" w:rsidRDefault="008B6F1B" w:rsidP="008B6F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6F1B" w:rsidRDefault="008B6F1B" w:rsidP="008B6F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lastRenderedPageBreak/>
        <w:t>5.3. Органы местного самоуправления и уполномоченные на рассмотрение жалобы должностные лица, которым может быть</w:t>
      </w:r>
    </w:p>
    <w:p w:rsidR="008B6F1B" w:rsidRDefault="008B6F1B" w:rsidP="008B6F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направлена жалоба</w:t>
      </w:r>
    </w:p>
    <w:p w:rsidR="008B6F1B" w:rsidRPr="00F13D4D" w:rsidRDefault="008B6F1B" w:rsidP="008B6F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 и действия (бездействие) администрации в лице отдела образования, должностного лица администрации в лице отдела образования, муниципального служащего, руководителя администрации в лице отдела образования, </w:t>
      </w:r>
      <w:r w:rsidRPr="00AE67FF">
        <w:rPr>
          <w:rFonts w:ascii="Times New Roman" w:eastAsia="Calibri" w:hAnsi="Times New Roman" w:cs="Times New Roman"/>
          <w:sz w:val="28"/>
          <w:szCs w:val="28"/>
        </w:rPr>
        <w:t>учреждений, подв</w:t>
      </w:r>
      <w:r>
        <w:rPr>
          <w:rFonts w:ascii="Times New Roman" w:eastAsia="Calibri" w:hAnsi="Times New Roman" w:cs="Times New Roman"/>
          <w:sz w:val="28"/>
          <w:szCs w:val="28"/>
        </w:rPr>
        <w:t>едомственных отделу образования,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предоставляющ</w:t>
      </w:r>
      <w:r>
        <w:rPr>
          <w:rFonts w:ascii="Times New Roman" w:eastAsia="Calibri" w:hAnsi="Times New Roman" w:cs="Times New Roman"/>
          <w:sz w:val="28"/>
          <w:szCs w:val="28"/>
        </w:rPr>
        <w:t>их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органа, предоставляющего муниципальную услугу, единого портала государственных и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 либо регионального портала государственных и муниципальных услуг, а также может быть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принята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при личном приеме заявителя.</w:t>
      </w: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Жалобы на решения и действия (бездействие) руководителя отдела образования либо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руководителя образовательного учреждения, предоставляющего муниципальную услугу рассматриваются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непосредственно руководителем органа, предоставляющего муниципальную услугу либо главой администрации муниципального района.</w:t>
      </w: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По поручению главы администрации муниципального района жалоба может быть рассмотрена заместителем  главы администрации муниципального района, курирующим отдел образования.</w:t>
      </w: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8B6F1B" w:rsidRDefault="008B6F1B" w:rsidP="008B6F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5.4. Порядок подачи и рассмотрения жалобы</w:t>
      </w:r>
    </w:p>
    <w:p w:rsidR="008B6F1B" w:rsidRPr="00F13D4D" w:rsidRDefault="008B6F1B" w:rsidP="008B6F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 Жалоба подается в письменной форме на бумажном носителе, в электронной форме в администрацию муниципального района, регистрируется в организационно-контрольном отделе день её поступления. Глава администрации муниципального района поручает рассмотрение жалобы путём наложения резолюции ответственному должностному лицу. </w:t>
      </w: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Жалоба должна содержать:</w:t>
      </w: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 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</w:t>
      </w:r>
      <w:r w:rsidRPr="00F13D4D">
        <w:rPr>
          <w:rFonts w:ascii="Times New Roman" w:eastAsia="Calibri" w:hAnsi="Times New Roman" w:cs="Times New Roman"/>
          <w:sz w:val="28"/>
          <w:szCs w:val="28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</w:p>
    <w:p w:rsidR="008B6F1B" w:rsidRPr="00F13D4D" w:rsidRDefault="008B6F1B" w:rsidP="008B6F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муниципального служащего. Заявителем могут быть представлены документы (при наличии), подтверждающие доводы  заявителя, либо их копии.</w:t>
      </w: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Должностное лицо, уполномоченное для рассмотрения жалобы, рассматривает жалобу, готовит и предоставляет письменный ответ заявителю. </w:t>
      </w: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Должностное лицо, уполномоченное для рассмотрения жалобы, отказывает в удовлетворении жалобы в следующих случаях:</w:t>
      </w: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наличие вступившего в законную силу решения суда по жалобе о том же предмете и по тем же основаниям;</w:t>
      </w: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Оставляет жалобу без ответа в следующих случаях:</w:t>
      </w: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B6F1B" w:rsidRDefault="008B6F1B" w:rsidP="008B6F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5.5. Сроки рассмотрения жалобы</w:t>
      </w:r>
    </w:p>
    <w:p w:rsidR="008B6F1B" w:rsidRPr="00F13D4D" w:rsidRDefault="008B6F1B" w:rsidP="008B6F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-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а в случае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обжалования отказа органа, </w:t>
      </w:r>
      <w:r w:rsidRPr="00F13D4D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F1B" w:rsidRDefault="008B6F1B" w:rsidP="008B6F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5.6. Результат рассмотрения жалобы</w:t>
      </w:r>
    </w:p>
    <w:p w:rsidR="008B6F1B" w:rsidRPr="00F13D4D" w:rsidRDefault="008B6F1B" w:rsidP="008B6F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 По результатам рассмотрения жалобы принимается одно из следующих решений:</w:t>
      </w: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2) в удовлетворении жалобы отказывается.</w:t>
      </w: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неудобства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В случае признания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жалобы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руководитель администрации незамедлительно направляет имеющиеся материалы в органы прокуратуры.</w:t>
      </w: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8B6F1B" w:rsidRDefault="008B6F1B" w:rsidP="008B6F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5.7. Порядок информирования заявителя о результатах рассмотрения жалобы</w:t>
      </w:r>
    </w:p>
    <w:p w:rsidR="008B6F1B" w:rsidRPr="00F13D4D" w:rsidRDefault="008B6F1B" w:rsidP="008B6F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Не позднее дня, следующего за днем принятия решения, заявителю направляется в письменной форме и по желанию заявителя в электронной форме мотивированный ответ о результатах рассмотрения жалобы.     </w:t>
      </w: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8B6F1B" w:rsidRPr="00F13D4D" w:rsidRDefault="008B6F1B" w:rsidP="008B6F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6"/>
          <w:szCs w:val="28"/>
        </w:rPr>
      </w:pPr>
    </w:p>
    <w:p w:rsidR="008B6F1B" w:rsidRDefault="008B6F1B" w:rsidP="008B6F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5.8. Порядок обжалования решения по жалобе</w:t>
      </w:r>
    </w:p>
    <w:p w:rsidR="008B6F1B" w:rsidRPr="00F13D4D" w:rsidRDefault="008B6F1B" w:rsidP="008B6F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Заявители вправе обжаловать действия (бездействия) должностных лиц, принимающих участие в предоставлении муниципальной услуги, а также решения, принимаемые ими в ходе предоставления муниципальной услуги, решения по результатам рассмотрения жалобы, в порядке судебного </w:t>
      </w:r>
      <w:r w:rsidRPr="00F13D4D">
        <w:rPr>
          <w:rFonts w:ascii="Times New Roman" w:eastAsia="Calibri" w:hAnsi="Times New Roman" w:cs="Times New Roman"/>
          <w:sz w:val="28"/>
          <w:szCs w:val="28"/>
        </w:rPr>
        <w:lastRenderedPageBreak/>
        <w:t>обжалования, в установленном законодательством Российской Федерации порядке.</w:t>
      </w:r>
      <w:proofErr w:type="gramEnd"/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досудебного (внесудебного) обжалования решений, действий (бездействий) должностного лица, является поступившая в администрацию муниципального района жалоба в письменной форме на бумажном носителе либо в электронной форме, а также обращение заявителя  в устной форме. </w:t>
      </w: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F1B" w:rsidRDefault="008B6F1B" w:rsidP="008B6F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8B6F1B" w:rsidRPr="00F13D4D" w:rsidRDefault="008B6F1B" w:rsidP="008B6F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Заявители имеют право обратиться в образовательное учреждение (отдел образования), предоставляющее муниципальную услугу за получением информации и документов, необходимых для обоснования и рассмотрения жалобы.</w:t>
      </w: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F1B" w:rsidRDefault="008B6F1B" w:rsidP="008B6F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5.10. Способы информирования заявителей о порядке подачи и рассмотрения жалобы</w:t>
      </w:r>
    </w:p>
    <w:p w:rsidR="008B6F1B" w:rsidRPr="00F13D4D" w:rsidRDefault="008B6F1B" w:rsidP="008B6F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6F1B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В ходе личного приема, устных консультаций  по телефону заявителю разъясняется право на получение информации и    документов, необходимых для обоснования и рассмотрения жалобы, а также предоставляется информация о порядке подачи и рассмотрения жалобы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8B6F1B" w:rsidRPr="00F13D4D" w:rsidRDefault="008B6F1B" w:rsidP="008B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2. Опубликовать настоящее постановление в газете «Районный вестник».</w:t>
      </w:r>
    </w:p>
    <w:p w:rsidR="008B6F1B" w:rsidRPr="00F13D4D" w:rsidRDefault="008B6F1B" w:rsidP="008B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3.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Смидовичского муниципального района.</w:t>
      </w:r>
    </w:p>
    <w:p w:rsidR="008B6F1B" w:rsidRPr="00F13D4D" w:rsidRDefault="008B6F1B" w:rsidP="008B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4. Настоящее постановление вступает в силу после дня его официального опубликования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распространяется на правоотношения, возникшие с 18 октября 2018 года</w:t>
      </w:r>
      <w:r w:rsidRPr="00F13D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6F1B" w:rsidRDefault="008B6F1B" w:rsidP="008B6F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F1B" w:rsidRPr="005F3720" w:rsidRDefault="008B6F1B" w:rsidP="008B6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F1B" w:rsidRDefault="008B6F1B" w:rsidP="008B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E2F6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2E2F65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8B6F1B" w:rsidRDefault="008B6F1B" w:rsidP="008B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М.В. </w:t>
      </w:r>
      <w:proofErr w:type="spellStart"/>
      <w:r>
        <w:rPr>
          <w:rFonts w:ascii="Times New Roman" w:hAnsi="Times New Roman"/>
          <w:sz w:val="28"/>
          <w:szCs w:val="28"/>
        </w:rPr>
        <w:t>Шупиков</w:t>
      </w:r>
      <w:proofErr w:type="spellEnd"/>
    </w:p>
    <w:p w:rsidR="008B6F1B" w:rsidRDefault="008B6F1B" w:rsidP="008B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6F1B" w:rsidRPr="00A30C02" w:rsidRDefault="008B6F1B" w:rsidP="008B6F1B">
      <w:pPr>
        <w:pStyle w:val="1"/>
        <w:rPr>
          <w:szCs w:val="28"/>
        </w:rPr>
      </w:pPr>
      <w:r w:rsidRPr="002E2F65">
        <w:rPr>
          <w:szCs w:val="28"/>
        </w:rPr>
        <w:t>Готовил:</w:t>
      </w:r>
    </w:p>
    <w:p w:rsidR="008B6F1B" w:rsidRPr="002E2F65" w:rsidRDefault="008B6F1B" w:rsidP="008B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Начальник отдела образования </w:t>
      </w:r>
    </w:p>
    <w:p w:rsidR="008B6F1B" w:rsidRPr="002E2F65" w:rsidRDefault="008B6F1B" w:rsidP="008B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2E2F65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2E2F65">
        <w:rPr>
          <w:rFonts w:ascii="Times New Roman" w:hAnsi="Times New Roman"/>
          <w:sz w:val="28"/>
          <w:szCs w:val="28"/>
        </w:rPr>
        <w:t xml:space="preserve"> </w:t>
      </w:r>
    </w:p>
    <w:p w:rsidR="008B6F1B" w:rsidRDefault="008B6F1B" w:rsidP="008B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района </w:t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А.В. </w:t>
      </w:r>
      <w:proofErr w:type="spellStart"/>
      <w:r>
        <w:rPr>
          <w:rFonts w:ascii="Times New Roman" w:hAnsi="Times New Roman"/>
          <w:sz w:val="28"/>
          <w:szCs w:val="28"/>
        </w:rPr>
        <w:t>Белоносова</w:t>
      </w:r>
      <w:proofErr w:type="spellEnd"/>
    </w:p>
    <w:p w:rsidR="008B6F1B" w:rsidRDefault="008B6F1B" w:rsidP="008B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6F1B" w:rsidRPr="002E2F65" w:rsidRDefault="008B6F1B" w:rsidP="008B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з</w:t>
      </w:r>
      <w:r w:rsidRPr="002E2F65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Pr="002E2F65">
        <w:rPr>
          <w:rFonts w:ascii="Times New Roman" w:hAnsi="Times New Roman"/>
          <w:sz w:val="28"/>
          <w:szCs w:val="28"/>
        </w:rPr>
        <w:t xml:space="preserve"> главы администрации </w:t>
      </w:r>
    </w:p>
    <w:p w:rsidR="008B6F1B" w:rsidRDefault="008B6F1B" w:rsidP="008B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– </w:t>
      </w:r>
    </w:p>
    <w:p w:rsidR="008B6F1B" w:rsidRPr="002E2F65" w:rsidRDefault="008B6F1B" w:rsidP="008B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 юридического отдела</w:t>
      </w:r>
      <w:r w:rsidRPr="002E2F6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В.С. Ваулин                                                               </w:t>
      </w:r>
    </w:p>
    <w:p w:rsidR="008B6F1B" w:rsidRPr="002E2F65" w:rsidRDefault="008B6F1B" w:rsidP="008B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4251DE" w:rsidRDefault="004251DE" w:rsidP="008B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6F1B" w:rsidRPr="002E2F65" w:rsidRDefault="008B6F1B" w:rsidP="008B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lastRenderedPageBreak/>
        <w:t xml:space="preserve">Заместитель главы администрации </w:t>
      </w:r>
    </w:p>
    <w:p w:rsidR="008B6F1B" w:rsidRPr="002E2F65" w:rsidRDefault="008B6F1B" w:rsidP="008B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муниципального района     </w:t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E2F65">
        <w:rPr>
          <w:rFonts w:ascii="Times New Roman" w:hAnsi="Times New Roman"/>
          <w:sz w:val="28"/>
          <w:szCs w:val="28"/>
        </w:rPr>
        <w:t>С.Я.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2F65">
        <w:rPr>
          <w:rFonts w:ascii="Times New Roman" w:hAnsi="Times New Roman"/>
          <w:sz w:val="28"/>
          <w:szCs w:val="28"/>
        </w:rPr>
        <w:t>Рыбакова</w:t>
      </w:r>
    </w:p>
    <w:p w:rsidR="008B6F1B" w:rsidRPr="002E2F65" w:rsidRDefault="008B6F1B" w:rsidP="008B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6F1B" w:rsidRPr="002E2F65" w:rsidRDefault="008B6F1B" w:rsidP="008B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Управляющий делами администрации </w:t>
      </w:r>
    </w:p>
    <w:p w:rsidR="008B6F1B" w:rsidRPr="002E2F65" w:rsidRDefault="008B6F1B" w:rsidP="008B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E2F65">
        <w:rPr>
          <w:rFonts w:ascii="Times New Roman" w:hAnsi="Times New Roman"/>
          <w:sz w:val="28"/>
          <w:szCs w:val="28"/>
        </w:rPr>
        <w:t>В.М.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2F65">
        <w:rPr>
          <w:rFonts w:ascii="Times New Roman" w:hAnsi="Times New Roman"/>
          <w:sz w:val="28"/>
          <w:szCs w:val="28"/>
        </w:rPr>
        <w:t>Трунова</w:t>
      </w:r>
      <w:proofErr w:type="spellEnd"/>
      <w:r w:rsidRPr="002E2F65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8B6F1B" w:rsidRPr="005C070E" w:rsidRDefault="008B6F1B" w:rsidP="008B6F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F1B" w:rsidRPr="005C070E" w:rsidRDefault="008B6F1B" w:rsidP="008B6F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F1B" w:rsidRPr="00D8598D" w:rsidRDefault="008B6F1B" w:rsidP="008B6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598D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8B6F1B" w:rsidRPr="00D8598D" w:rsidRDefault="008B6F1B" w:rsidP="008B6F1B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598D">
        <w:rPr>
          <w:rFonts w:ascii="Times New Roman" w:eastAsia="Calibri" w:hAnsi="Times New Roman" w:cs="Times New Roman"/>
          <w:sz w:val="28"/>
          <w:szCs w:val="28"/>
        </w:rPr>
        <w:t xml:space="preserve">Начальник  отдела по    </w:t>
      </w:r>
      <w:proofErr w:type="gramStart"/>
      <w:r w:rsidRPr="00D8598D">
        <w:rPr>
          <w:rFonts w:ascii="Times New Roman" w:eastAsia="Calibri" w:hAnsi="Times New Roman" w:cs="Times New Roman"/>
          <w:sz w:val="28"/>
          <w:szCs w:val="28"/>
        </w:rPr>
        <w:t>административной</w:t>
      </w:r>
      <w:proofErr w:type="gramEnd"/>
    </w:p>
    <w:p w:rsidR="008B6F1B" w:rsidRPr="00D8598D" w:rsidRDefault="008B6F1B" w:rsidP="008B6F1B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598D">
        <w:rPr>
          <w:rFonts w:ascii="Times New Roman" w:eastAsia="Calibri" w:hAnsi="Times New Roman" w:cs="Times New Roman"/>
          <w:sz w:val="28"/>
          <w:szCs w:val="28"/>
        </w:rPr>
        <w:t>реформе и взаимодействию с поселениями</w:t>
      </w:r>
    </w:p>
    <w:p w:rsidR="008B6F1B" w:rsidRDefault="008B6F1B" w:rsidP="008B6F1B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598D">
        <w:rPr>
          <w:rFonts w:ascii="Times New Roman" w:eastAsia="Calibri" w:hAnsi="Times New Roman" w:cs="Times New Roman"/>
          <w:sz w:val="28"/>
          <w:szCs w:val="28"/>
        </w:rPr>
        <w:t>админис</w:t>
      </w:r>
      <w:r>
        <w:rPr>
          <w:rFonts w:ascii="Times New Roman" w:eastAsia="Calibri" w:hAnsi="Times New Roman" w:cs="Times New Roman"/>
          <w:sz w:val="28"/>
          <w:szCs w:val="28"/>
        </w:rPr>
        <w:t>трации  муниципального    района</w:t>
      </w:r>
    </w:p>
    <w:p w:rsidR="008B6F1B" w:rsidRDefault="008B6F1B" w:rsidP="008B6F1B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6F1B" w:rsidRPr="0034014E" w:rsidRDefault="008B6F1B" w:rsidP="008B6F1B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D8598D">
        <w:rPr>
          <w:rFonts w:ascii="Times New Roman" w:eastAsia="Calibri" w:hAnsi="Times New Roman" w:cs="Times New Roman"/>
          <w:sz w:val="28"/>
          <w:szCs w:val="28"/>
        </w:rPr>
        <w:t>О.А.Трун</w:t>
      </w:r>
      <w:r>
        <w:rPr>
          <w:rFonts w:ascii="Times New Roman" w:eastAsia="Calibri" w:hAnsi="Times New Roman" w:cs="Times New Roman"/>
          <w:sz w:val="28"/>
          <w:szCs w:val="28"/>
        </w:rPr>
        <w:t>ова</w:t>
      </w:r>
      <w:proofErr w:type="spellEnd"/>
    </w:p>
    <w:p w:rsidR="008B6F1B" w:rsidRDefault="008B6F1B" w:rsidP="008B6F1B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48D" w:rsidRPr="00FC3CB5" w:rsidRDefault="0028148D" w:rsidP="008B6F1B">
      <w:pPr>
        <w:tabs>
          <w:tab w:val="decimal" w:pos="80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8148D" w:rsidRPr="00FC3CB5" w:rsidSect="00241482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73D" w:rsidRDefault="00F9373D">
      <w:pPr>
        <w:spacing w:after="0" w:line="240" w:lineRule="auto"/>
      </w:pPr>
      <w:r>
        <w:separator/>
      </w:r>
    </w:p>
  </w:endnote>
  <w:endnote w:type="continuationSeparator" w:id="1">
    <w:p w:rsidR="00F9373D" w:rsidRDefault="00F9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73D" w:rsidRDefault="00F9373D">
      <w:pPr>
        <w:spacing w:after="0" w:line="240" w:lineRule="auto"/>
      </w:pPr>
      <w:r>
        <w:separator/>
      </w:r>
    </w:p>
  </w:footnote>
  <w:footnote w:type="continuationSeparator" w:id="1">
    <w:p w:rsidR="00F9373D" w:rsidRDefault="00F9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86916"/>
      <w:docPartObj>
        <w:docPartGallery w:val="Page Numbers (Top of Page)"/>
        <w:docPartUnique/>
      </w:docPartObj>
    </w:sdtPr>
    <w:sdtContent>
      <w:p w:rsidR="00250B98" w:rsidRDefault="0016100E">
        <w:pPr>
          <w:pStyle w:val="a4"/>
          <w:jc w:val="center"/>
        </w:pPr>
        <w:fldSimple w:instr=" PAGE   \* MERGEFORMAT ">
          <w:r w:rsidR="004251DE">
            <w:rPr>
              <w:noProof/>
            </w:rPr>
            <w:t>2</w:t>
          </w:r>
        </w:fldSimple>
      </w:p>
    </w:sdtContent>
  </w:sdt>
  <w:p w:rsidR="00250B98" w:rsidRDefault="00250B9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720"/>
    <w:rsid w:val="0006402E"/>
    <w:rsid w:val="000673A2"/>
    <w:rsid w:val="000B09DB"/>
    <w:rsid w:val="000B3DFF"/>
    <w:rsid w:val="000E0436"/>
    <w:rsid w:val="000F1868"/>
    <w:rsid w:val="00160B81"/>
    <w:rsid w:val="0016100E"/>
    <w:rsid w:val="0018404D"/>
    <w:rsid w:val="001C13B6"/>
    <w:rsid w:val="001C2E2C"/>
    <w:rsid w:val="001C487C"/>
    <w:rsid w:val="001F61DC"/>
    <w:rsid w:val="00212519"/>
    <w:rsid w:val="00234FBA"/>
    <w:rsid w:val="00241482"/>
    <w:rsid w:val="00250B98"/>
    <w:rsid w:val="00264D34"/>
    <w:rsid w:val="00272480"/>
    <w:rsid w:val="0028148D"/>
    <w:rsid w:val="002C7CBD"/>
    <w:rsid w:val="002E3D74"/>
    <w:rsid w:val="00303F13"/>
    <w:rsid w:val="0032390A"/>
    <w:rsid w:val="00342F83"/>
    <w:rsid w:val="0038072B"/>
    <w:rsid w:val="003A1AB8"/>
    <w:rsid w:val="003C1065"/>
    <w:rsid w:val="003C437F"/>
    <w:rsid w:val="003C53F2"/>
    <w:rsid w:val="003C6901"/>
    <w:rsid w:val="003E66D3"/>
    <w:rsid w:val="00417004"/>
    <w:rsid w:val="004251DE"/>
    <w:rsid w:val="004532E2"/>
    <w:rsid w:val="004926C2"/>
    <w:rsid w:val="004A2D49"/>
    <w:rsid w:val="004C2298"/>
    <w:rsid w:val="004F170F"/>
    <w:rsid w:val="00514B88"/>
    <w:rsid w:val="0052119D"/>
    <w:rsid w:val="00540EC9"/>
    <w:rsid w:val="00571673"/>
    <w:rsid w:val="00582113"/>
    <w:rsid w:val="005C070E"/>
    <w:rsid w:val="005C45C7"/>
    <w:rsid w:val="005D1DFD"/>
    <w:rsid w:val="005F3720"/>
    <w:rsid w:val="006250E9"/>
    <w:rsid w:val="0063374D"/>
    <w:rsid w:val="006513CE"/>
    <w:rsid w:val="00675B53"/>
    <w:rsid w:val="006A6F71"/>
    <w:rsid w:val="00747C62"/>
    <w:rsid w:val="00751181"/>
    <w:rsid w:val="00755853"/>
    <w:rsid w:val="00760185"/>
    <w:rsid w:val="00772665"/>
    <w:rsid w:val="0078540E"/>
    <w:rsid w:val="0079276E"/>
    <w:rsid w:val="00794361"/>
    <w:rsid w:val="007B0ACD"/>
    <w:rsid w:val="007D5672"/>
    <w:rsid w:val="00805A54"/>
    <w:rsid w:val="008062CC"/>
    <w:rsid w:val="00823337"/>
    <w:rsid w:val="008A2305"/>
    <w:rsid w:val="008A64ED"/>
    <w:rsid w:val="008B6F1B"/>
    <w:rsid w:val="00963900"/>
    <w:rsid w:val="009816CC"/>
    <w:rsid w:val="0099118E"/>
    <w:rsid w:val="00991442"/>
    <w:rsid w:val="009E0D10"/>
    <w:rsid w:val="00A15239"/>
    <w:rsid w:val="00A6761E"/>
    <w:rsid w:val="00A77A0A"/>
    <w:rsid w:val="00A92126"/>
    <w:rsid w:val="00AF0032"/>
    <w:rsid w:val="00B050D1"/>
    <w:rsid w:val="00B42D73"/>
    <w:rsid w:val="00B8252D"/>
    <w:rsid w:val="00B85FC0"/>
    <w:rsid w:val="00CA0A9A"/>
    <w:rsid w:val="00CA50F9"/>
    <w:rsid w:val="00CD6C14"/>
    <w:rsid w:val="00D00FEE"/>
    <w:rsid w:val="00D152AF"/>
    <w:rsid w:val="00D333A6"/>
    <w:rsid w:val="00D449D0"/>
    <w:rsid w:val="00DE11BE"/>
    <w:rsid w:val="00E4572D"/>
    <w:rsid w:val="00E9065F"/>
    <w:rsid w:val="00E94CE4"/>
    <w:rsid w:val="00EB586A"/>
    <w:rsid w:val="00ED25C4"/>
    <w:rsid w:val="00ED4FB3"/>
    <w:rsid w:val="00EE15BA"/>
    <w:rsid w:val="00F20665"/>
    <w:rsid w:val="00F45542"/>
    <w:rsid w:val="00F62B55"/>
    <w:rsid w:val="00F9373D"/>
    <w:rsid w:val="00FC3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E2"/>
  </w:style>
  <w:style w:type="paragraph" w:styleId="1">
    <w:name w:val="heading 1"/>
    <w:basedOn w:val="a"/>
    <w:next w:val="a"/>
    <w:link w:val="10"/>
    <w:qFormat/>
    <w:rsid w:val="00B85F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B8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(веб)1"/>
    <w:basedOn w:val="a"/>
    <w:rsid w:val="00B85F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85F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C4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4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8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Образование 4</cp:lastModifiedBy>
  <cp:revision>51</cp:revision>
  <cp:lastPrinted>2018-04-03T05:44:00Z</cp:lastPrinted>
  <dcterms:created xsi:type="dcterms:W3CDTF">2018-03-20T06:17:00Z</dcterms:created>
  <dcterms:modified xsi:type="dcterms:W3CDTF">2018-11-28T05:37:00Z</dcterms:modified>
</cp:coreProperties>
</file>