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0B1" w:rsidRDefault="003121B1" w:rsidP="00D000B1">
      <w:pPr>
        <w:keepNext/>
        <w:tabs>
          <w:tab w:val="decimal" w:pos="8049"/>
        </w:tabs>
        <w:spacing w:after="0" w:line="240" w:lineRule="auto"/>
        <w:ind w:left="720"/>
        <w:jc w:val="right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</w:t>
      </w:r>
      <w:r w:rsidR="00D000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</w:t>
      </w:r>
    </w:p>
    <w:p w:rsidR="005F3720" w:rsidRPr="005F3720" w:rsidRDefault="004C2298" w:rsidP="005F3720">
      <w:pPr>
        <w:keepNext/>
        <w:tabs>
          <w:tab w:val="decimal" w:pos="8049"/>
        </w:tabs>
        <w:spacing w:after="0" w:line="240" w:lineRule="auto"/>
        <w:ind w:left="720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</w:t>
      </w:r>
      <w:r w:rsidR="005F3720"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иципальное образование «Смидовичский муниципальный район»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Еврейской автономной области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РАЙОНА</w:t>
      </w: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F3720" w:rsidRPr="005F3720" w:rsidRDefault="005F3720" w:rsidP="005F3720">
      <w:pPr>
        <w:keepNext/>
        <w:tabs>
          <w:tab w:val="decimal" w:pos="8049"/>
        </w:tabs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</w:t>
      </w:r>
    </w:p>
    <w:p w:rsidR="005F3720" w:rsidRPr="005F3720" w:rsidRDefault="00997548" w:rsidP="00F20665">
      <w:pPr>
        <w:tabs>
          <w:tab w:val="left" w:pos="8049"/>
        </w:tabs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</w:t>
      </w:r>
      <w:r w:rsidR="00F20665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пос. Смидович</w:t>
      </w:r>
    </w:p>
    <w:p w:rsidR="005F3720" w:rsidRPr="005F3720" w:rsidRDefault="005F3720" w:rsidP="005F3720">
      <w:pPr>
        <w:tabs>
          <w:tab w:val="decimal" w:pos="8049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D6C14" w:rsidRDefault="00CD6C14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70669" w:rsidRPr="00670669" w:rsidRDefault="005F3720" w:rsidP="0067066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</w:t>
      </w:r>
      <w:r w:rsidR="00571673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административны</w:t>
      </w:r>
      <w:r w:rsidR="004C2298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="00571673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регламент</w:t>
      </w:r>
      <w:r w:rsidR="004C2298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669" w:rsidRPr="00670669">
        <w:rPr>
          <w:rFonts w:ascii="Times New Roman" w:hAnsi="Times New Roman" w:cs="Times New Roman"/>
          <w:sz w:val="28"/>
          <w:szCs w:val="28"/>
        </w:rPr>
        <w:t>«Прием заявлений на  выдачу путевок  для отдыха детей в лагерях с дневным пребыванием в летний период»</w:t>
      </w:r>
      <w:r w:rsidR="003121B1">
        <w:rPr>
          <w:rFonts w:ascii="Times New Roman" w:hAnsi="Times New Roman" w:cs="Times New Roman"/>
          <w:sz w:val="28"/>
          <w:szCs w:val="28"/>
        </w:rPr>
        <w:t xml:space="preserve">, </w:t>
      </w:r>
      <w:r w:rsidR="003121B1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утверждённый постановлением </w:t>
      </w:r>
      <w:r w:rsidR="003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3121B1">
        <w:rPr>
          <w:rFonts w:ascii="Times New Roman" w:hAnsi="Times New Roman" w:cs="Times New Roman"/>
          <w:sz w:val="28"/>
          <w:szCs w:val="28"/>
        </w:rPr>
        <w:t>от 15.04.2016   №</w:t>
      </w:r>
      <w:r w:rsidR="003121B1" w:rsidRPr="00670669">
        <w:rPr>
          <w:rFonts w:ascii="Times New Roman" w:hAnsi="Times New Roman" w:cs="Times New Roman"/>
          <w:sz w:val="28"/>
          <w:szCs w:val="28"/>
        </w:rPr>
        <w:t>153</w:t>
      </w:r>
    </w:p>
    <w:p w:rsidR="004C2298" w:rsidRDefault="004C2298" w:rsidP="004C229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97548" w:rsidRDefault="00997548" w:rsidP="0099754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997548" w:rsidRPr="005F3720" w:rsidRDefault="00997548" w:rsidP="00997548">
      <w:pPr>
        <w:tabs>
          <w:tab w:val="decimal" w:pos="804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В соответствии с Федеральным законом от 19.07.2018 № 204-ФЗ «О внесении изменений в Федеральный закон  «</w:t>
      </w:r>
      <w:r w:rsidRPr="00CF0C37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организации предоставления государственных и муниципальных услуг»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части установления дополнительных гарантий граждан при получении государственных и муниципальных  услуг»</w:t>
      </w:r>
      <w:r w:rsidR="00CD219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дминистрация Смидовичского муниципального района</w:t>
      </w:r>
    </w:p>
    <w:p w:rsidR="00FC3CB5" w:rsidRDefault="005F3720" w:rsidP="00997548">
      <w:pPr>
        <w:tabs>
          <w:tab w:val="decimal" w:pos="8049"/>
        </w:tabs>
        <w:spacing w:after="0" w:line="240" w:lineRule="auto"/>
        <w:ind w:firstLine="709"/>
        <w:jc w:val="both"/>
      </w:pPr>
      <w:r w:rsidRPr="005F37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ПОСТАНОВЛЯЕТ:</w:t>
      </w:r>
    </w:p>
    <w:p w:rsidR="00EB586A" w:rsidRPr="00670669" w:rsidRDefault="00FC3CB5" w:rsidP="0067066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proofErr w:type="gramStart"/>
      <w:r w:rsidR="00EB586A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</w:t>
      </w:r>
      <w:r w:rsidR="00CD2190">
        <w:rPr>
          <w:rFonts w:ascii="Times New Roman" w:eastAsia="Times New Roman" w:hAnsi="Times New Roman" w:cs="Times New Roman"/>
          <w:sz w:val="28"/>
          <w:szCs w:val="28"/>
          <w:lang w:eastAsia="ru-RU"/>
        </w:rPr>
        <w:t>ти в административный регламент</w:t>
      </w:r>
      <w:r w:rsidR="00EB586A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70669" w:rsidRPr="00670669">
        <w:rPr>
          <w:rFonts w:ascii="Times New Roman" w:hAnsi="Times New Roman" w:cs="Times New Roman"/>
          <w:sz w:val="28"/>
          <w:szCs w:val="28"/>
        </w:rPr>
        <w:t>«Прием заявлений на  выдачу путевок  для отдыха детей в лагерях с дневным пребыванием в летний период»</w:t>
      </w:r>
      <w:r w:rsidR="00EB586A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утверждённый постановлением </w:t>
      </w:r>
      <w:r w:rsidR="003121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муниципального района </w:t>
      </w:r>
      <w:r w:rsidR="00CD2190">
        <w:rPr>
          <w:rFonts w:ascii="Times New Roman" w:hAnsi="Times New Roman" w:cs="Times New Roman"/>
          <w:sz w:val="28"/>
          <w:szCs w:val="28"/>
        </w:rPr>
        <w:t>от 15.04.2016   №</w:t>
      </w:r>
      <w:r w:rsidR="00670669" w:rsidRPr="00670669">
        <w:rPr>
          <w:rFonts w:ascii="Times New Roman" w:hAnsi="Times New Roman" w:cs="Times New Roman"/>
          <w:sz w:val="28"/>
          <w:szCs w:val="28"/>
        </w:rPr>
        <w:t xml:space="preserve">153 </w:t>
      </w:r>
      <w:r w:rsidR="00EB586A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70669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</w:t>
      </w:r>
      <w:r w:rsidR="00670669" w:rsidRPr="00670669">
        <w:rPr>
          <w:rFonts w:ascii="Times New Roman" w:hAnsi="Times New Roman" w:cs="Times New Roman"/>
          <w:sz w:val="28"/>
          <w:szCs w:val="28"/>
        </w:rPr>
        <w:t>регламента предоставления муниципальной услуги «Прием заявлений на  выдачу путевок  для отдыха детей в лагерях с дневным пребыванием в летний период»</w:t>
      </w:r>
      <w:r w:rsidR="00EB586A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» следующи</w:t>
      </w:r>
      <w:r w:rsidR="00CD6C14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EB586A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изменения</w:t>
      </w:r>
      <w:r w:rsidR="00670669"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  <w:proofErr w:type="gramEnd"/>
    </w:p>
    <w:p w:rsidR="003121B1" w:rsidRDefault="003121B1" w:rsidP="003121B1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1.1. В раздел 2 «Стандарт предоставления муниципальной услуги»:</w:t>
      </w:r>
    </w:p>
    <w:p w:rsidR="003121B1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- наименование пункта 2.10 изложить в следующей редакции:</w:t>
      </w:r>
    </w:p>
    <w:p w:rsidR="003121B1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«2.10. Исчерпывающий перечень оснований для приостановления предоставления муниципальной услуги или отказа в предоставлении муниципальной услуги»;</w:t>
      </w:r>
    </w:p>
    <w:p w:rsidR="003121B1" w:rsidRPr="00823337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«2.16. Требования к помещениям, в которых предоставляется муниципальная услуга, к залу ожидания. Местам для заполнения запросов о предоставлении муниципальной услуги, информационным стендам с образцами их заполнения и перечнем документов, необходимых для предоставления каждой муниципальной услуги,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инвалидов».</w:t>
      </w:r>
    </w:p>
    <w:p w:rsidR="003121B1" w:rsidRPr="00CD2190" w:rsidRDefault="003121B1" w:rsidP="0031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0669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13D4D">
        <w:rPr>
          <w:rFonts w:ascii="Times New Roman" w:eastAsia="Calibri" w:hAnsi="Times New Roman" w:cs="Times New Roman"/>
          <w:sz w:val="28"/>
          <w:szCs w:val="28"/>
        </w:rPr>
        <w:t>1.</w:t>
      </w:r>
      <w:r>
        <w:rPr>
          <w:rFonts w:ascii="Times New Roman" w:eastAsia="Calibri" w:hAnsi="Times New Roman" w:cs="Times New Roman"/>
          <w:sz w:val="28"/>
          <w:szCs w:val="28"/>
        </w:rPr>
        <w:t>2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Раздел 5 «Досудебный (внесудебный) порядок обжалования решений и действий (бездействия) образовательного учреждения (отдела образования),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работников» изложить в следующей редакции:</w:t>
      </w:r>
      <w:proofErr w:type="gramEnd"/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«5.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Pr="008C1298">
        <w:rPr>
          <w:rFonts w:ascii="Times New Roman" w:eastAsia="Calibri" w:hAnsi="Times New Roman" w:cs="Times New Roman"/>
          <w:sz w:val="28"/>
          <w:szCs w:val="28"/>
        </w:rPr>
        <w:t>образовательного учреждения (отдела образования),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а также должностных лиц, муниципальных служащих, работников, многофункционального центра предоставления государственных и муниципальных услуг, организаций, указанных в части 1.1 статьи 16 Федерального закона от 27.07.2010 № 210 – ФЗ «Об организации предоставления государственных и муниципальных услуг», а также их должностных лиц, работников</w:t>
      </w:r>
      <w:proofErr w:type="gramEnd"/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5.1. Информация для заявителя о его праве подать жалобу на  решение и (или) действие (бездействие) образовательного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учреждения (отдела образования)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его должностных лиц при  предоставлении муниципальной услуги  (</w:t>
      </w:r>
      <w:proofErr w:type="spellStart"/>
      <w:r w:rsidRPr="00F13D4D">
        <w:rPr>
          <w:rFonts w:ascii="Times New Roman" w:eastAsia="Calibri" w:hAnsi="Times New Roman" w:cs="Times New Roman"/>
          <w:sz w:val="28"/>
          <w:szCs w:val="28"/>
        </w:rPr>
        <w:t>далее-жалоба</w:t>
      </w:r>
      <w:proofErr w:type="spellEnd"/>
      <w:r w:rsidRPr="00F13D4D">
        <w:rPr>
          <w:rFonts w:ascii="Times New Roman" w:eastAsia="Calibri" w:hAnsi="Times New Roman" w:cs="Times New Roman"/>
          <w:sz w:val="28"/>
          <w:szCs w:val="28"/>
        </w:rPr>
        <w:t>)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Заявители вправе обжаловать решения, принятые в ходе предоставления муниципальной услуги на любом этапе, действия (бездействия) должностных лиц.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5.2. Предмет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Заявитель может обратиться с жалобой на нарушение порядка предоставления муниципальной услуги, в том числе в следующих случаях: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нарушение срока регистрации запроса о предоставлении муниципальной услуги;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предоставления муниципальной услуги. В указанном случае досудебное (внесудебное)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требование у заявителя документов, не предусмотренных нормативными правовыми актами Российской Федерации, нормативными правовыми актами области, муниципальными правовыми актами для предоставления муниципальной услуги;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- требование у заявителей документов или информации либо осуществления действий, предоставление или осуществление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области, муниципальными правовыми актами;</w:t>
      </w:r>
      <w:proofErr w:type="gramEnd"/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области, муниципальными правовыми актами;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отказ администрации в лице отдела образования, должностного лица администрации в лице отдела образования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исправлений;</w:t>
      </w:r>
      <w:proofErr w:type="gramEnd"/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нарушение срока или порядка выдачи документов по результатам предоставления муниципальной услуги;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приостановление предоставления муниципальной услуги,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Федерации, законами и иными нормативными правовыми актами Еврейской автономной области, муниципальными правовыми актами;</w:t>
      </w:r>
      <w:proofErr w:type="gramEnd"/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требование у заявителя при предоставлении муниципальной услуги документов или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случаев, предусмотренных пунктом 4 части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1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статьи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7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Федерального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закона от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Pr="00DB7B7F">
        <w:rPr>
          <w:rFonts w:ascii="Times New Roman" w:eastAsia="Calibri" w:hAnsi="Times New Roman" w:cs="Times New Roman"/>
          <w:sz w:val="28"/>
          <w:szCs w:val="28"/>
        </w:rPr>
        <w:t>27.07.2010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</w:t>
      </w:r>
      <w:r w:rsidRPr="00DB7B7F">
        <w:rPr>
          <w:rFonts w:ascii="Times New Roman" w:eastAsia="Calibri" w:hAnsi="Times New Roman" w:cs="Times New Roman"/>
          <w:sz w:val="28"/>
          <w:szCs w:val="28"/>
        </w:rPr>
        <w:t xml:space="preserve">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proofErr w:type="gramStart"/>
      <w:r>
        <w:rPr>
          <w:rFonts w:ascii="Times New Roman" w:eastAsia="Calibri" w:hAnsi="Times New Roman" w:cs="Times New Roman"/>
          <w:sz w:val="28"/>
          <w:szCs w:val="28"/>
        </w:rPr>
        <w:t>.</w:t>
      </w:r>
      <w:r w:rsidRPr="00F13D4D">
        <w:rPr>
          <w:rFonts w:ascii="Times New Roman" w:eastAsia="Calibri" w:hAnsi="Times New Roman" w:cs="Times New Roman"/>
          <w:sz w:val="28"/>
          <w:szCs w:val="28"/>
        </w:rPr>
        <w:t>В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указанном случае досудебное (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внесудебное) обжалование заявителем решений и действий (бездействия) многофункционального центра, работника многофункционального центра возможно в случае, если на многофункциональный центр, решения и действия (бездействие) которого обжалуются, возложена функция по предоставлению соответствующих муниципальных услуг в полном объеме в порядке, определенном частью 1.3 статьи 16 Федерального закона от 27.07.2010 № 210 – ФЗ «Об организации предоставления государственных и муниципальных услуг</w:t>
      </w:r>
      <w:r>
        <w:rPr>
          <w:rFonts w:ascii="Times New Roman" w:eastAsia="Calibri" w:hAnsi="Times New Roman" w:cs="Times New Roman"/>
          <w:sz w:val="28"/>
          <w:szCs w:val="28"/>
        </w:rPr>
        <w:t>»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  <w:proofErr w:type="gramEnd"/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5.3. Органы местного самоуправления и уполномоченные на рассмотрение жалобы должностные лица, которым может быть</w:t>
      </w: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 направлена жалоба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Жалоба на решения и действия (бездействие) администрации в лице отдела образования, должностного лица администрации в лице отдела образования, муниципального служащего, руководителя администрации в лице отдела образования, </w:t>
      </w:r>
      <w:r w:rsidRPr="00AE67FF">
        <w:rPr>
          <w:rFonts w:ascii="Times New Roman" w:eastAsia="Calibri" w:hAnsi="Times New Roman" w:cs="Times New Roman"/>
          <w:sz w:val="28"/>
          <w:szCs w:val="28"/>
        </w:rPr>
        <w:t>учреждений, подв</w:t>
      </w:r>
      <w:r>
        <w:rPr>
          <w:rFonts w:ascii="Times New Roman" w:eastAsia="Calibri" w:hAnsi="Times New Roman" w:cs="Times New Roman"/>
          <w:sz w:val="28"/>
          <w:szCs w:val="28"/>
        </w:rPr>
        <w:t>едомственных отделу образования,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предоставляющ</w:t>
      </w:r>
      <w:r>
        <w:rPr>
          <w:rFonts w:ascii="Times New Roman" w:eastAsia="Calibri" w:hAnsi="Times New Roman" w:cs="Times New Roman"/>
          <w:sz w:val="28"/>
          <w:szCs w:val="28"/>
        </w:rPr>
        <w:t>их</w:t>
      </w: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муниципальную услугу,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органа, предоставляющего муниципальную услугу, единого портала государственных и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муниципальных услуг либо регионального портала государственных и муниципальных услуг, а также может быть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принята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при личном приеме заявителя.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Жалобы на решения и действия (бездействие) руководителя отдела образования либо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руководителя образовательного учреждения, предоставляющего муниципальную услугу рассматриваются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непосредственно руководителем органа, предоставляющего муниципальную услугу либо главой администрации муниципального района.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поручению главы администрации муниципального района жалоба может быть рассмотрена заместителем  главы администрации муниципального района, курирующим отдел образования.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Жалобы на решения и действия (бездействие) работника многофункционального центра подаются руководителю этого многофункционального центра. Жалобы на решения и действия (бездействие) многофункционального центра подаются учредителю многофункционального центра или должностному лицу, уполномоченному нормативным правовым актом субъекта Российской Федерации.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5.4. Порядок подачи и рассмотрения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Жалоба подается в письменной форме на бумажном носителе, в электронной форме в администрацию муниципального района, регистрируется в организационно-контрольном отделе день её поступления. Глава администрации муниципального района поручает рассмотрение жалобы путём наложения резолюции ответственному должностному лицу.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Жалоба должна содержать: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-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-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</w:t>
      </w:r>
    </w:p>
    <w:p w:rsidR="003121B1" w:rsidRPr="00F13D4D" w:rsidRDefault="003121B1" w:rsidP="003121B1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муниципального служащего. Заявителем могут быть представлены документы (при наличии), подтверждающие доводы  заявителя, либо их копии.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рассматривает жалобу, готовит и предоставляет письменный ответ заявителю.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Должностное лицо, уполномоченное для рассмотрения жалобы, отказывает в удовлетворении жалобы в следующих случаях: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вступившего в законную силу решения суда по жалобе о том же предмете и по тем же основаниям;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подача жалобы лицом, полномочия которого не подтверждены в порядке, установленном законодательством Российской Федерации;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решения по жалобе, принятого ранее в соответствии с требованиями настоящих Правил в отношении того же заявителя и по тому же предмету жалобы.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Оставляет жалобу без ответа в следующих случаях: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-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5.5. Сроки рассмотрения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По результатам рассмотрения жалобы принимается одно из следующих решений: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- жалоба, поступившая в орган, предоставляющий муниципальную услугу, подлежит рассмотрению в течение пятнадцати рабочих дней со дня ее регистрации, а в случае обжалования отказа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регистрации, а в случае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обжалования отказа органа, предоставляющего муниципальную услугу, в приеме документов у заявителя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либо в исправлении допущенных опечаток и ошибок или в случае обжалования нарушения установленного срока таких исправлений - в течение пяти рабочих дней со дня ее регистрации.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5.6. Результат рассмотрения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 По результатам рассмотрения жалобы принимается одно из следующих решений: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  <w:proofErr w:type="gramEnd"/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2) в удовлетворении жалобы отказывается.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жалобы подлежащей удовлетворению в ответе заявителю, дается информация о действиях, осуществляемых органом, предоставляющим муниципальную услугу, многофункциональным центром в целях незамедлительного устранения выявленных нарушений при оказании муниципальной услуги, а также приносятся извинения за доставленные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неудобства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муниципальной услуги.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В случае признания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жалобы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не подлежащей удовлетворению в ответе заявителю, даются аргументированные разъяснения о причинах принятого решения, а также информация о порядке обжалования принятого решения.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В случае установления в ходе или по результатам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или преступления руководитель администрации незамедлительно направляет имеющиеся материалы в органы прокуратуры.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5.7. Порядок информирования заявителя о результатах рассмотрения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Не позднее дня, следующего за днем принятия решения, заявителю направляется в письменной форме и по желанию заявителя в электронной форме мотивированный ответ о результатах рассмотрения жалобы.    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6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5.8. Порядок обжалования решения по жалобе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Заявители вправе обжаловать действия (бездействия) должностных лиц, принимающих участие в предоставлении муниципальной услуги, а также решения, принимаемые ими в ходе предоставления муниципальной услуги, решения по результатам рассмотрения жалобы, в порядке судебного </w:t>
      </w:r>
      <w:r w:rsidRPr="00F13D4D">
        <w:rPr>
          <w:rFonts w:ascii="Times New Roman" w:eastAsia="Calibri" w:hAnsi="Times New Roman" w:cs="Times New Roman"/>
          <w:sz w:val="28"/>
          <w:szCs w:val="28"/>
        </w:rPr>
        <w:lastRenderedPageBreak/>
        <w:t>обжалования, в установленном законодательством Российской Федерации порядке.</w:t>
      </w:r>
      <w:proofErr w:type="gramEnd"/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Основанием для начала досудебного (внесудебного) обжалования решений, действий (бездействий) должностного лица, является поступившая в администрацию муниципального района жалоба в письменной форме на бумажном носителе либо в электронной форме, а также обращение заявителя  в устной форме. 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5.9. Право заявителя на получение информации и документов, необходимых для обоснования и рассмотрения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Заявители имеют право обратиться в образовательное учреждение (отдел образования), предоставляющее муниципальную услугу за получением информации и документов, необходимых для обоснования и рассмотрения жалобы.</w:t>
      </w:r>
    </w:p>
    <w:p w:rsidR="003121B1" w:rsidRPr="00F13D4D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5.10. Способы информирования заявителей о порядке подачи и рассмотрения жалобы</w:t>
      </w:r>
    </w:p>
    <w:p w:rsidR="003121B1" w:rsidRPr="00F13D4D" w:rsidRDefault="003121B1" w:rsidP="003121B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3121B1" w:rsidRDefault="003121B1" w:rsidP="003121B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В ходе личного приема, устных консультаций  по телефону заявителю разъясняется право на получение информации и    документов, необходимых для обоснования и рассмотрения жалобы, а также предоставляется информация о порядке подачи и рассмотрения жалобы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.».</w:t>
      </w:r>
      <w:proofErr w:type="gramEnd"/>
    </w:p>
    <w:p w:rsidR="003121B1" w:rsidRPr="00F13D4D" w:rsidRDefault="003121B1" w:rsidP="00312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>2. Опубликовать настоящее постановление в газете «Районный вестник».</w:t>
      </w:r>
    </w:p>
    <w:p w:rsidR="003121B1" w:rsidRPr="00F13D4D" w:rsidRDefault="003121B1" w:rsidP="00312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3. </w:t>
      </w:r>
      <w:proofErr w:type="gramStart"/>
      <w:r w:rsidRPr="00F13D4D">
        <w:rPr>
          <w:rFonts w:ascii="Times New Roman" w:eastAsia="Calibri" w:hAnsi="Times New Roman" w:cs="Times New Roman"/>
          <w:sz w:val="28"/>
          <w:szCs w:val="28"/>
        </w:rPr>
        <w:t>Разместить</w:t>
      </w:r>
      <w:proofErr w:type="gramEnd"/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настоящее постановление на официальном сайте Смидовичского муниципального района.</w:t>
      </w:r>
    </w:p>
    <w:p w:rsidR="003121B1" w:rsidRPr="00F13D4D" w:rsidRDefault="003121B1" w:rsidP="003121B1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F13D4D">
        <w:rPr>
          <w:rFonts w:ascii="Times New Roman" w:eastAsia="Calibri" w:hAnsi="Times New Roman" w:cs="Times New Roman"/>
          <w:sz w:val="28"/>
          <w:szCs w:val="28"/>
        </w:rPr>
        <w:t xml:space="preserve">  4. Настоящее постановление вступает в силу после дня его официального опубликования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и распространяется на правоотношения, возникшие с 18 октября 2018 года</w:t>
      </w:r>
      <w:r w:rsidRPr="00F13D4D">
        <w:rPr>
          <w:rFonts w:ascii="Times New Roman" w:eastAsia="Calibri" w:hAnsi="Times New Roman" w:cs="Times New Roman"/>
          <w:sz w:val="28"/>
          <w:szCs w:val="28"/>
        </w:rPr>
        <w:t>.</w:t>
      </w:r>
    </w:p>
    <w:p w:rsidR="00EB586A" w:rsidRDefault="00EB586A" w:rsidP="003121B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F3720" w:rsidRDefault="00EB586A" w:rsidP="0032437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71" w:rsidRDefault="00324371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="004B79AD" w:rsidRPr="002E2F65">
        <w:rPr>
          <w:rFonts w:ascii="Times New Roman" w:hAnsi="Times New Roman"/>
          <w:sz w:val="28"/>
          <w:szCs w:val="28"/>
        </w:rPr>
        <w:t>лав</w:t>
      </w:r>
      <w:r w:rsidR="004B79AD">
        <w:rPr>
          <w:rFonts w:ascii="Times New Roman" w:hAnsi="Times New Roman"/>
          <w:sz w:val="28"/>
          <w:szCs w:val="28"/>
        </w:rPr>
        <w:t>ы</w:t>
      </w:r>
      <w:r w:rsidR="004B79AD" w:rsidRPr="002E2F65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4B79AD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="00324371">
        <w:rPr>
          <w:rFonts w:ascii="Times New Roman" w:hAnsi="Times New Roman"/>
          <w:sz w:val="28"/>
          <w:szCs w:val="28"/>
        </w:rPr>
        <w:t xml:space="preserve">                                     М.В. </w:t>
      </w:r>
      <w:proofErr w:type="spellStart"/>
      <w:r w:rsidR="00324371">
        <w:rPr>
          <w:rFonts w:ascii="Times New Roman" w:hAnsi="Times New Roman"/>
          <w:sz w:val="28"/>
          <w:szCs w:val="28"/>
        </w:rPr>
        <w:t>Шупиков</w:t>
      </w:r>
      <w:proofErr w:type="spellEnd"/>
    </w:p>
    <w:p w:rsidR="004B79AD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9AD" w:rsidRPr="00A30C02" w:rsidRDefault="004B79AD" w:rsidP="004B79AD">
      <w:pPr>
        <w:pStyle w:val="1"/>
        <w:rPr>
          <w:szCs w:val="28"/>
        </w:rPr>
      </w:pPr>
      <w:r w:rsidRPr="002E2F65">
        <w:rPr>
          <w:szCs w:val="28"/>
        </w:rPr>
        <w:t>Готовил:</w:t>
      </w: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Начальник отдела образования </w:t>
      </w: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администрации </w:t>
      </w:r>
      <w:proofErr w:type="gramStart"/>
      <w:r w:rsidRPr="002E2F65">
        <w:rPr>
          <w:rFonts w:ascii="Times New Roman" w:hAnsi="Times New Roman"/>
          <w:sz w:val="28"/>
          <w:szCs w:val="28"/>
        </w:rPr>
        <w:t>муниципального</w:t>
      </w:r>
      <w:proofErr w:type="gramEnd"/>
      <w:r w:rsidRPr="002E2F65">
        <w:rPr>
          <w:rFonts w:ascii="Times New Roman" w:hAnsi="Times New Roman"/>
          <w:sz w:val="28"/>
          <w:szCs w:val="28"/>
        </w:rPr>
        <w:t xml:space="preserve"> </w:t>
      </w:r>
    </w:p>
    <w:p w:rsidR="004B79AD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А.В. </w:t>
      </w:r>
      <w:proofErr w:type="spellStart"/>
      <w:r>
        <w:rPr>
          <w:rFonts w:ascii="Times New Roman" w:hAnsi="Times New Roman"/>
          <w:sz w:val="28"/>
          <w:szCs w:val="28"/>
        </w:rPr>
        <w:t>Белоносова</w:t>
      </w:r>
      <w:proofErr w:type="spellEnd"/>
    </w:p>
    <w:p w:rsidR="004B79AD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9AD" w:rsidRPr="002E2F65" w:rsidRDefault="00324371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И.о. з</w:t>
      </w:r>
      <w:r w:rsidR="004B79AD" w:rsidRPr="002E2F65">
        <w:rPr>
          <w:rFonts w:ascii="Times New Roman" w:hAnsi="Times New Roman"/>
          <w:sz w:val="28"/>
          <w:szCs w:val="28"/>
        </w:rPr>
        <w:t>аместител</w:t>
      </w:r>
      <w:r>
        <w:rPr>
          <w:rFonts w:ascii="Times New Roman" w:hAnsi="Times New Roman"/>
          <w:sz w:val="28"/>
          <w:szCs w:val="28"/>
        </w:rPr>
        <w:t>я</w:t>
      </w:r>
      <w:r w:rsidR="004B79AD" w:rsidRPr="002E2F65">
        <w:rPr>
          <w:rFonts w:ascii="Times New Roman" w:hAnsi="Times New Roman"/>
          <w:sz w:val="28"/>
          <w:szCs w:val="28"/>
        </w:rPr>
        <w:t xml:space="preserve"> главы администрации </w:t>
      </w:r>
    </w:p>
    <w:p w:rsidR="00324371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="00324371">
        <w:rPr>
          <w:rFonts w:ascii="Times New Roman" w:hAnsi="Times New Roman"/>
          <w:sz w:val="28"/>
          <w:szCs w:val="28"/>
        </w:rPr>
        <w:t xml:space="preserve">– </w:t>
      </w:r>
    </w:p>
    <w:p w:rsidR="004B79AD" w:rsidRPr="002E2F65" w:rsidRDefault="00324371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начальника юридического отдела</w:t>
      </w:r>
      <w:r w:rsidR="004B79AD" w:rsidRPr="002E2F65">
        <w:rPr>
          <w:rFonts w:ascii="Times New Roman" w:hAnsi="Times New Roman"/>
          <w:sz w:val="28"/>
          <w:szCs w:val="28"/>
        </w:rPr>
        <w:t xml:space="preserve">    </w:t>
      </w:r>
      <w:r w:rsidR="004B79AD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В.С. Ваулин</w:t>
      </w:r>
      <w:r w:rsidR="004B79AD">
        <w:rPr>
          <w:rFonts w:ascii="Times New Roman" w:hAnsi="Times New Roman"/>
          <w:sz w:val="28"/>
          <w:szCs w:val="28"/>
        </w:rPr>
        <w:t xml:space="preserve">                                                               </w:t>
      </w: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</w:p>
    <w:p w:rsidR="003121B1" w:rsidRDefault="003121B1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lastRenderedPageBreak/>
        <w:t xml:space="preserve">Заместитель главы администрации </w:t>
      </w: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   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2E2F65">
        <w:rPr>
          <w:rFonts w:ascii="Times New Roman" w:hAnsi="Times New Roman"/>
          <w:sz w:val="28"/>
          <w:szCs w:val="28"/>
        </w:rPr>
        <w:t>С.Я.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2F65">
        <w:rPr>
          <w:rFonts w:ascii="Times New Roman" w:hAnsi="Times New Roman"/>
          <w:sz w:val="28"/>
          <w:szCs w:val="28"/>
        </w:rPr>
        <w:t>Рыбакова</w:t>
      </w: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Управляющий делами администрации </w:t>
      </w:r>
    </w:p>
    <w:p w:rsidR="004B79AD" w:rsidRPr="002E2F65" w:rsidRDefault="004B79AD" w:rsidP="004B79A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2E2F65">
        <w:rPr>
          <w:rFonts w:ascii="Times New Roman" w:hAnsi="Times New Roman"/>
          <w:sz w:val="28"/>
          <w:szCs w:val="28"/>
        </w:rPr>
        <w:t xml:space="preserve">муниципального района </w:t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 w:rsidRPr="002E2F65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</w:t>
      </w:r>
      <w:r w:rsidRPr="002E2F65">
        <w:rPr>
          <w:rFonts w:ascii="Times New Roman" w:hAnsi="Times New Roman"/>
          <w:sz w:val="28"/>
          <w:szCs w:val="28"/>
        </w:rPr>
        <w:t>В.М.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2E2F65">
        <w:rPr>
          <w:rFonts w:ascii="Times New Roman" w:hAnsi="Times New Roman"/>
          <w:sz w:val="28"/>
          <w:szCs w:val="28"/>
        </w:rPr>
        <w:t>Трунова</w:t>
      </w:r>
      <w:proofErr w:type="spellEnd"/>
      <w:r w:rsidRPr="002E2F65">
        <w:rPr>
          <w:rFonts w:ascii="Times New Roman" w:hAnsi="Times New Roman"/>
          <w:sz w:val="28"/>
          <w:szCs w:val="28"/>
        </w:rPr>
        <w:t xml:space="preserve">                                                                 </w:t>
      </w:r>
    </w:p>
    <w:p w:rsidR="004B79AD" w:rsidRPr="005C070E" w:rsidRDefault="004B79AD" w:rsidP="004B79AD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586A" w:rsidRPr="005C070E" w:rsidRDefault="00EB586A" w:rsidP="00EB586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24371" w:rsidRPr="00D8598D" w:rsidRDefault="00324371" w:rsidP="0032437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СОГЛАСОВАНО:</w:t>
      </w:r>
    </w:p>
    <w:p w:rsidR="00324371" w:rsidRPr="00D8598D" w:rsidRDefault="00324371" w:rsidP="00324371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 xml:space="preserve">Начальник  отдела по    </w:t>
      </w:r>
      <w:proofErr w:type="gramStart"/>
      <w:r w:rsidRPr="00D8598D">
        <w:rPr>
          <w:rFonts w:ascii="Times New Roman" w:eastAsia="Calibri" w:hAnsi="Times New Roman" w:cs="Times New Roman"/>
          <w:sz w:val="28"/>
          <w:szCs w:val="28"/>
        </w:rPr>
        <w:t>административной</w:t>
      </w:r>
      <w:proofErr w:type="gramEnd"/>
    </w:p>
    <w:p w:rsidR="00324371" w:rsidRPr="00D8598D" w:rsidRDefault="00324371" w:rsidP="00324371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реформе и взаимодействию с поселениями</w:t>
      </w:r>
    </w:p>
    <w:p w:rsidR="00324371" w:rsidRPr="00D8598D" w:rsidRDefault="00324371" w:rsidP="00324371">
      <w:pPr>
        <w:widowControl w:val="0"/>
        <w:tabs>
          <w:tab w:val="left" w:pos="210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>администрации  муниципального    района</w:t>
      </w:r>
    </w:p>
    <w:p w:rsidR="00324371" w:rsidRPr="00D8598D" w:rsidRDefault="00324371" w:rsidP="00324371">
      <w:pPr>
        <w:widowControl w:val="0"/>
        <w:tabs>
          <w:tab w:val="left" w:pos="2625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D8598D">
        <w:rPr>
          <w:rFonts w:ascii="Times New Roman" w:eastAsia="Calibri" w:hAnsi="Times New Roman" w:cs="Times New Roman"/>
          <w:sz w:val="28"/>
          <w:szCs w:val="28"/>
        </w:rPr>
        <w:tab/>
      </w:r>
    </w:p>
    <w:p w:rsidR="00EB586A" w:rsidRPr="005C070E" w:rsidRDefault="00324371" w:rsidP="0032437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</w:t>
      </w:r>
      <w:proofErr w:type="spellStart"/>
      <w:r w:rsidRPr="00D8598D">
        <w:rPr>
          <w:rFonts w:ascii="Times New Roman" w:eastAsia="Calibri" w:hAnsi="Times New Roman" w:cs="Times New Roman"/>
          <w:sz w:val="28"/>
          <w:szCs w:val="28"/>
        </w:rPr>
        <w:t>О.А.Трунова</w:t>
      </w:r>
      <w:proofErr w:type="spellEnd"/>
    </w:p>
    <w:sectPr w:rsidR="00EB586A" w:rsidRPr="005C070E" w:rsidSect="004B79AD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5E0E" w:rsidRDefault="00295E0E">
      <w:pPr>
        <w:spacing w:after="0" w:line="240" w:lineRule="auto"/>
      </w:pPr>
      <w:r>
        <w:separator/>
      </w:r>
    </w:p>
  </w:endnote>
  <w:endnote w:type="continuationSeparator" w:id="1">
    <w:p w:rsidR="00295E0E" w:rsidRDefault="00295E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5E0E" w:rsidRDefault="00295E0E">
      <w:pPr>
        <w:spacing w:after="0" w:line="240" w:lineRule="auto"/>
      </w:pPr>
      <w:r>
        <w:separator/>
      </w:r>
    </w:p>
  </w:footnote>
  <w:footnote w:type="continuationSeparator" w:id="1">
    <w:p w:rsidR="00295E0E" w:rsidRDefault="00295E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809137"/>
      <w:docPartObj>
        <w:docPartGallery w:val="Page Numbers (Top of Page)"/>
        <w:docPartUnique/>
      </w:docPartObj>
    </w:sdtPr>
    <w:sdtContent>
      <w:p w:rsidR="00295E0E" w:rsidRDefault="00F31EB4">
        <w:pPr>
          <w:pStyle w:val="a4"/>
          <w:jc w:val="center"/>
        </w:pPr>
        <w:fldSimple w:instr=" PAGE   \* MERGEFORMAT ">
          <w:r w:rsidR="003121B1">
            <w:rPr>
              <w:noProof/>
            </w:rPr>
            <w:t>6</w:t>
          </w:r>
        </w:fldSimple>
      </w:p>
    </w:sdtContent>
  </w:sdt>
  <w:p w:rsidR="00295E0E" w:rsidRDefault="00295E0E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F3720"/>
    <w:rsid w:val="0006402E"/>
    <w:rsid w:val="000673A2"/>
    <w:rsid w:val="00076601"/>
    <w:rsid w:val="000B09DB"/>
    <w:rsid w:val="000B3DFF"/>
    <w:rsid w:val="000F1868"/>
    <w:rsid w:val="0018404D"/>
    <w:rsid w:val="001C13B6"/>
    <w:rsid w:val="001C2E2C"/>
    <w:rsid w:val="001F61DC"/>
    <w:rsid w:val="00202FFC"/>
    <w:rsid w:val="00234FBA"/>
    <w:rsid w:val="00264D34"/>
    <w:rsid w:val="0028148D"/>
    <w:rsid w:val="00295E0E"/>
    <w:rsid w:val="002C7CBD"/>
    <w:rsid w:val="002E3D74"/>
    <w:rsid w:val="003121B1"/>
    <w:rsid w:val="00316058"/>
    <w:rsid w:val="003233D0"/>
    <w:rsid w:val="0032390A"/>
    <w:rsid w:val="00324371"/>
    <w:rsid w:val="00342F83"/>
    <w:rsid w:val="0038072B"/>
    <w:rsid w:val="003A1AB8"/>
    <w:rsid w:val="003C437F"/>
    <w:rsid w:val="003C53F2"/>
    <w:rsid w:val="003C6901"/>
    <w:rsid w:val="003E66D3"/>
    <w:rsid w:val="00417004"/>
    <w:rsid w:val="004926C2"/>
    <w:rsid w:val="004A2D49"/>
    <w:rsid w:val="004B79AD"/>
    <w:rsid w:val="004C2298"/>
    <w:rsid w:val="004F170F"/>
    <w:rsid w:val="00540EC9"/>
    <w:rsid w:val="00571673"/>
    <w:rsid w:val="00582113"/>
    <w:rsid w:val="005C070E"/>
    <w:rsid w:val="005C45C7"/>
    <w:rsid w:val="005D1DFD"/>
    <w:rsid w:val="005F3720"/>
    <w:rsid w:val="006250E9"/>
    <w:rsid w:val="0063374D"/>
    <w:rsid w:val="006513CE"/>
    <w:rsid w:val="00670669"/>
    <w:rsid w:val="00675B53"/>
    <w:rsid w:val="006A6F71"/>
    <w:rsid w:val="006E3344"/>
    <w:rsid w:val="00727973"/>
    <w:rsid w:val="00747C62"/>
    <w:rsid w:val="00755853"/>
    <w:rsid w:val="00784205"/>
    <w:rsid w:val="0079276E"/>
    <w:rsid w:val="007B0ACD"/>
    <w:rsid w:val="007D5672"/>
    <w:rsid w:val="00805A54"/>
    <w:rsid w:val="008A2305"/>
    <w:rsid w:val="008C1298"/>
    <w:rsid w:val="008C5F11"/>
    <w:rsid w:val="00963900"/>
    <w:rsid w:val="009816CC"/>
    <w:rsid w:val="0099118E"/>
    <w:rsid w:val="009913B9"/>
    <w:rsid w:val="00991442"/>
    <w:rsid w:val="00997548"/>
    <w:rsid w:val="009E0D10"/>
    <w:rsid w:val="00A6761E"/>
    <w:rsid w:val="00A77A0A"/>
    <w:rsid w:val="00A92126"/>
    <w:rsid w:val="00AF0032"/>
    <w:rsid w:val="00B050D1"/>
    <w:rsid w:val="00B42D73"/>
    <w:rsid w:val="00B471E5"/>
    <w:rsid w:val="00B84D42"/>
    <w:rsid w:val="00CA50F9"/>
    <w:rsid w:val="00CD2190"/>
    <w:rsid w:val="00CD6C14"/>
    <w:rsid w:val="00D000B1"/>
    <w:rsid w:val="00D152AF"/>
    <w:rsid w:val="00D77A74"/>
    <w:rsid w:val="00DE11BE"/>
    <w:rsid w:val="00E4572D"/>
    <w:rsid w:val="00E9065F"/>
    <w:rsid w:val="00EB586A"/>
    <w:rsid w:val="00ED362E"/>
    <w:rsid w:val="00ED4FB3"/>
    <w:rsid w:val="00ED70E6"/>
    <w:rsid w:val="00EE15BA"/>
    <w:rsid w:val="00F05D41"/>
    <w:rsid w:val="00F20665"/>
    <w:rsid w:val="00F31EB4"/>
    <w:rsid w:val="00F62B55"/>
    <w:rsid w:val="00F80626"/>
    <w:rsid w:val="00FC3CB5"/>
    <w:rsid w:val="00FE39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6058"/>
  </w:style>
  <w:style w:type="paragraph" w:styleId="1">
    <w:name w:val="heading 1"/>
    <w:basedOn w:val="a"/>
    <w:next w:val="a"/>
    <w:link w:val="10"/>
    <w:qFormat/>
    <w:rsid w:val="004B79A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4B79AD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B84D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B84D4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F372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rsid w:val="005F37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5F372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0B3DFF"/>
    <w:pPr>
      <w:ind w:left="720"/>
      <w:contextualSpacing/>
    </w:pPr>
  </w:style>
  <w:style w:type="table" w:customStyle="1" w:styleId="1">
    <w:name w:val="Сетка таблицы1"/>
    <w:basedOn w:val="a1"/>
    <w:next w:val="a3"/>
    <w:rsid w:val="005C07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3C43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C437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420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1090</TotalTime>
  <Pages>8</Pages>
  <Words>2389</Words>
  <Characters>13622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Реформа</dc:creator>
  <cp:lastModifiedBy>Образование 4</cp:lastModifiedBy>
  <cp:revision>47</cp:revision>
  <cp:lastPrinted>2018-04-03T05:32:00Z</cp:lastPrinted>
  <dcterms:created xsi:type="dcterms:W3CDTF">2018-03-20T06:17:00Z</dcterms:created>
  <dcterms:modified xsi:type="dcterms:W3CDTF">2018-11-28T06:05:00Z</dcterms:modified>
</cp:coreProperties>
</file>