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915AB7" w:rsidRDefault="00915AB7" w:rsidP="00915A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12.12.2018                                                                                                        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983ABC" w:rsidRPr="00983ABC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56819">
        <w:rPr>
          <w:rFonts w:ascii="Times New Roman" w:hAnsi="Times New Roman" w:cs="Times New Roman"/>
          <w:sz w:val="28"/>
          <w:szCs w:val="28"/>
        </w:rPr>
        <w:t>1</w:t>
      </w:r>
      <w:r w:rsidR="00983ABC">
        <w:rPr>
          <w:rFonts w:ascii="Times New Roman" w:hAnsi="Times New Roman" w:cs="Times New Roman"/>
          <w:sz w:val="28"/>
          <w:szCs w:val="28"/>
        </w:rPr>
        <w:t>9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356819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83ABC">
        <w:rPr>
          <w:rFonts w:ascii="Times New Roman" w:hAnsi="Times New Roman" w:cs="Times New Roman"/>
          <w:sz w:val="28"/>
          <w:szCs w:val="28"/>
        </w:rPr>
        <w:t>75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879" w:rsidRDefault="00756879" w:rsidP="00756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2347FC" w:rsidP="003920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 w:rsidR="00356819">
        <w:rPr>
          <w:rFonts w:ascii="Times New Roman" w:hAnsi="Times New Roman"/>
          <w:sz w:val="28"/>
          <w:szCs w:val="28"/>
        </w:rPr>
        <w:t>1</w:t>
      </w:r>
      <w:r w:rsidR="00983ABC">
        <w:rPr>
          <w:rFonts w:ascii="Times New Roman" w:hAnsi="Times New Roman"/>
          <w:sz w:val="28"/>
          <w:szCs w:val="28"/>
        </w:rPr>
        <w:t>9</w:t>
      </w:r>
      <w:r w:rsidR="004E25B5" w:rsidRPr="00173782">
        <w:rPr>
          <w:rFonts w:ascii="Times New Roman" w:hAnsi="Times New Roman"/>
          <w:sz w:val="28"/>
          <w:szCs w:val="28"/>
        </w:rPr>
        <w:t>.</w:t>
      </w:r>
      <w:r w:rsidR="00356819">
        <w:rPr>
          <w:rFonts w:ascii="Times New Roman" w:hAnsi="Times New Roman"/>
          <w:sz w:val="28"/>
          <w:szCs w:val="28"/>
        </w:rPr>
        <w:t>02</w:t>
      </w:r>
      <w:r w:rsidR="004E25B5" w:rsidRPr="00173782">
        <w:rPr>
          <w:rFonts w:ascii="Times New Roman" w:hAnsi="Times New Roman"/>
          <w:sz w:val="28"/>
          <w:szCs w:val="28"/>
        </w:rPr>
        <w:t>.201</w:t>
      </w:r>
      <w:r w:rsidR="004E25B5">
        <w:rPr>
          <w:rFonts w:ascii="Times New Roman" w:hAnsi="Times New Roman"/>
          <w:sz w:val="28"/>
          <w:szCs w:val="28"/>
        </w:rPr>
        <w:t>6</w:t>
      </w:r>
      <w:r w:rsidR="00E05705">
        <w:rPr>
          <w:rFonts w:ascii="Times New Roman" w:hAnsi="Times New Roman"/>
          <w:sz w:val="28"/>
          <w:szCs w:val="28"/>
        </w:rPr>
        <w:t xml:space="preserve"> года</w:t>
      </w:r>
      <w:r w:rsidR="004E25B5" w:rsidRPr="00173782">
        <w:rPr>
          <w:rFonts w:ascii="Times New Roman" w:hAnsi="Times New Roman"/>
          <w:sz w:val="28"/>
          <w:szCs w:val="28"/>
        </w:rPr>
        <w:t xml:space="preserve"> № </w:t>
      </w:r>
      <w:r w:rsidR="00983ABC">
        <w:rPr>
          <w:rFonts w:ascii="Times New Roman" w:hAnsi="Times New Roman"/>
          <w:sz w:val="28"/>
          <w:szCs w:val="28"/>
        </w:rPr>
        <w:t>75</w:t>
      </w:r>
      <w:r w:rsidR="00173782" w:rsidRPr="001737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</w:t>
      </w:r>
      <w:proofErr w:type="gramEnd"/>
      <w:r w:rsidR="00983ABC" w:rsidRPr="00983ABC">
        <w:rPr>
          <w:rFonts w:ascii="Times New Roman" w:hAnsi="Times New Roman"/>
          <w:sz w:val="28"/>
          <w:szCs w:val="28"/>
        </w:rPr>
        <w:t xml:space="preserve"> жилого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>», 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6879" w:rsidRPr="00F13D4D" w:rsidRDefault="00756879" w:rsidP="0075687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13D4D">
        <w:rPr>
          <w:rFonts w:ascii="Times New Roman" w:hAnsi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F13D4D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118E8">
        <w:rPr>
          <w:rFonts w:ascii="Times New Roman" w:hAnsi="Times New Roman"/>
          <w:sz w:val="28"/>
          <w:szCs w:val="28"/>
        </w:rPr>
        <w:t>отдела 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</w:t>
      </w:r>
      <w:r w:rsidRPr="00F13D4D">
        <w:rPr>
          <w:rFonts w:ascii="Times New Roman" w:hAnsi="Times New Roman"/>
          <w:sz w:val="28"/>
          <w:szCs w:val="28"/>
        </w:rPr>
        <w:lastRenderedPageBreak/>
        <w:t>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756879" w:rsidRDefault="00756879" w:rsidP="0075687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F13D4D">
        <w:rPr>
          <w:rFonts w:ascii="Times New Roman" w:hAnsi="Times New Roman"/>
          <w:sz w:val="28"/>
          <w:szCs w:val="28"/>
        </w:rPr>
        <w:t xml:space="preserve"> и его должностных лиц при  предоставлении муниципальной услуги </w:t>
      </w: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(далее-жалоба)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5.2. Предмет жалобы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    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отказ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lastRenderedPageBreak/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hAnsi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13D4D">
        <w:rPr>
          <w:rFonts w:ascii="Times New Roman" w:hAnsi="Times New Roman"/>
          <w:sz w:val="28"/>
          <w:szCs w:val="28"/>
        </w:rPr>
        <w:t>.</w:t>
      </w:r>
      <w:proofErr w:type="gramEnd"/>
    </w:p>
    <w:p w:rsidR="00756879" w:rsidRPr="00F13D4D" w:rsidRDefault="00756879" w:rsidP="0075687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</w:t>
      </w:r>
      <w:r w:rsidRPr="00AE67FF">
        <w:rPr>
          <w:rFonts w:ascii="Times New Roman" w:hAnsi="Times New Roman"/>
          <w:sz w:val="28"/>
          <w:szCs w:val="28"/>
        </w:rPr>
        <w:t>учреждений, подв</w:t>
      </w:r>
      <w:r>
        <w:rPr>
          <w:rFonts w:ascii="Times New Roman" w:hAnsi="Times New Roman"/>
          <w:sz w:val="28"/>
          <w:szCs w:val="28"/>
        </w:rPr>
        <w:t xml:space="preserve">едомственных </w:t>
      </w:r>
      <w:r w:rsidRPr="00F13D4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13D4D">
        <w:rPr>
          <w:rFonts w:ascii="Times New Roman" w:hAnsi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1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отдела архитектуры и </w:t>
      </w:r>
      <w:proofErr w:type="gramStart"/>
      <w:r w:rsidRPr="008E4C1E">
        <w:rPr>
          <w:rFonts w:ascii="Times New Roman" w:hAnsi="Times New Roman"/>
          <w:sz w:val="28"/>
          <w:szCs w:val="28"/>
        </w:rPr>
        <w:t>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предоставляющего муниципальную </w:t>
      </w:r>
      <w:r w:rsidRPr="00F13D4D">
        <w:rPr>
          <w:rFonts w:ascii="Times New Roman" w:hAnsi="Times New Roman"/>
          <w:sz w:val="28"/>
          <w:szCs w:val="28"/>
        </w:rPr>
        <w:lastRenderedPageBreak/>
        <w:t>услугу рассматриваются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непосредственно главой администрации муниципального района.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F13D4D">
        <w:rPr>
          <w:rFonts w:ascii="Times New Roman" w:hAnsi="Times New Roman"/>
          <w:sz w:val="28"/>
          <w:szCs w:val="28"/>
        </w:rPr>
        <w:t xml:space="preserve">заместителем  главы администрации муниципального района, курирующим отдел </w:t>
      </w:r>
      <w:r w:rsidRPr="0080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13D4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756879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F13D4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13D4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</w:t>
      </w:r>
      <w:r w:rsidR="00053F1E">
        <w:rPr>
          <w:rFonts w:ascii="Times New Roman" w:hAnsi="Times New Roman"/>
          <w:sz w:val="28"/>
          <w:szCs w:val="28"/>
        </w:rPr>
        <w:t xml:space="preserve">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 w:rsidRPr="00F13D4D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hAnsi="Times New Roman"/>
          <w:sz w:val="28"/>
          <w:szCs w:val="28"/>
        </w:rPr>
        <w:t>жалобы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 подлежащей уд</w:t>
      </w:r>
      <w:r w:rsidR="00053F1E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Cs w:val="28"/>
        </w:rPr>
      </w:pPr>
    </w:p>
    <w:p w:rsidR="00756879" w:rsidRPr="00F13D4D" w:rsidRDefault="00756879" w:rsidP="00756879">
      <w:pPr>
        <w:ind w:firstLine="709"/>
        <w:jc w:val="center"/>
        <w:rPr>
          <w:rFonts w:ascii="Times New Roman" w:hAnsi="Times New Roman"/>
          <w:sz w:val="6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56879" w:rsidRPr="00F13D4D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Заявители имеют право обратиться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1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915AB7" w:rsidRDefault="00915AB7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6879" w:rsidRPr="00F13D4D" w:rsidRDefault="00756879" w:rsidP="00756879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756879" w:rsidRDefault="00756879" w:rsidP="007568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ходе личного приема, устных консультаций  по телефону заявителю разъясняется право на получение информации и    документов, необходимых </w:t>
      </w:r>
      <w:r w:rsidRPr="00F13D4D">
        <w:rPr>
          <w:rFonts w:ascii="Times New Roman" w:hAnsi="Times New Roman"/>
          <w:sz w:val="28"/>
          <w:szCs w:val="28"/>
        </w:rPr>
        <w:lastRenderedPageBreak/>
        <w:t>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hAnsi="Times New Roman"/>
          <w:sz w:val="28"/>
          <w:szCs w:val="28"/>
        </w:rPr>
        <w:t>.».</w:t>
      </w:r>
      <w:proofErr w:type="gramEnd"/>
    </w:p>
    <w:p w:rsidR="00756879" w:rsidRDefault="00756879" w:rsidP="007568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879" w:rsidRPr="00F13D4D" w:rsidRDefault="00756879" w:rsidP="007568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D4D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756879" w:rsidRPr="00F13D4D" w:rsidRDefault="00756879" w:rsidP="007568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13D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756879" w:rsidRPr="00F13D4D" w:rsidRDefault="00756879" w:rsidP="007568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3D4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756879" w:rsidRPr="00F13D4D" w:rsidRDefault="00756879" w:rsidP="007568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6879" w:rsidRDefault="00756879" w:rsidP="0075687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756879" w:rsidRPr="0080191D" w:rsidTr="002347FC">
        <w:trPr>
          <w:trHeight w:val="449"/>
        </w:trPr>
        <w:tc>
          <w:tcPr>
            <w:tcW w:w="7479" w:type="dxa"/>
            <w:shd w:val="clear" w:color="auto" w:fill="auto"/>
          </w:tcPr>
          <w:p w:rsidR="00756879" w:rsidRDefault="00756879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756879" w:rsidRDefault="00756879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756879" w:rsidRDefault="00756879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756879" w:rsidRPr="0080191D" w:rsidRDefault="00756879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6879" w:rsidRPr="0080191D" w:rsidRDefault="00756879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756879" w:rsidRPr="0080191D" w:rsidRDefault="00756879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5753E1" w:rsidRDefault="005753E1" w:rsidP="00397F99">
      <w:pPr>
        <w:jc w:val="both"/>
        <w:rPr>
          <w:rFonts w:ascii="Times New Roman" w:hAnsi="Times New Roman"/>
          <w:sz w:val="28"/>
          <w:szCs w:val="28"/>
        </w:rPr>
      </w:pPr>
    </w:p>
    <w:sectPr w:rsidR="005753E1" w:rsidSect="007E4685">
      <w:headerReference w:type="default" r:id="rId9"/>
      <w:headerReference w:type="first" r:id="rId10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9A" w:rsidRDefault="0077599A" w:rsidP="0024770F">
      <w:r>
        <w:separator/>
      </w:r>
    </w:p>
  </w:endnote>
  <w:endnote w:type="continuationSeparator" w:id="0">
    <w:p w:rsidR="0077599A" w:rsidRDefault="0077599A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9A" w:rsidRDefault="0077599A" w:rsidP="0024770F">
      <w:r>
        <w:separator/>
      </w:r>
    </w:p>
  </w:footnote>
  <w:footnote w:type="continuationSeparator" w:id="0">
    <w:p w:rsidR="0077599A" w:rsidRDefault="0077599A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B7" w:rsidRPr="00915AB7">
          <w:rPr>
            <w:noProof/>
            <w:lang w:val="ru-RU"/>
          </w:rPr>
          <w:t>2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108B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3F1E"/>
    <w:rsid w:val="00054197"/>
    <w:rsid w:val="000544E7"/>
    <w:rsid w:val="000546B4"/>
    <w:rsid w:val="00054B9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14BE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066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47FC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A9D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B92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97F9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879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99A"/>
    <w:rsid w:val="00775D1F"/>
    <w:rsid w:val="00777A6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BDD"/>
    <w:rsid w:val="007D36BE"/>
    <w:rsid w:val="007D386B"/>
    <w:rsid w:val="007E08CF"/>
    <w:rsid w:val="007E0999"/>
    <w:rsid w:val="007E4685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24FF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5AB7"/>
    <w:rsid w:val="00916373"/>
    <w:rsid w:val="009165A2"/>
    <w:rsid w:val="009218DF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74B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40D4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2646"/>
    <w:rsid w:val="00B32683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596D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475DC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2B91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C4200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A646-79F0-450A-B0B0-58E8F3A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14728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56</cp:revision>
  <cp:lastPrinted>2018-12-05T23:36:00Z</cp:lastPrinted>
  <dcterms:created xsi:type="dcterms:W3CDTF">2015-03-18T06:10:00Z</dcterms:created>
  <dcterms:modified xsi:type="dcterms:W3CDTF">2018-12-12T07:22:00Z</dcterms:modified>
</cp:coreProperties>
</file>