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9D" w:rsidRDefault="00EA5F42" w:rsidP="0006659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6659D">
        <w:rPr>
          <w:rFonts w:ascii="Times New Roman" w:hAnsi="Times New Roman" w:cs="Times New Roman"/>
          <w:sz w:val="28"/>
          <w:szCs w:val="28"/>
        </w:rPr>
        <w:t xml:space="preserve">Утверждены </w:t>
      </w:r>
    </w:p>
    <w:p w:rsidR="00871C96" w:rsidRDefault="00871C96" w:rsidP="0006659D">
      <w:pPr>
        <w:spacing w:after="0" w:line="240" w:lineRule="auto"/>
        <w:ind w:left="6521" w:right="-2"/>
        <w:rPr>
          <w:rFonts w:ascii="Times New Roman" w:hAnsi="Times New Roman" w:cs="Times New Roman"/>
          <w:sz w:val="28"/>
          <w:szCs w:val="28"/>
        </w:rPr>
      </w:pPr>
    </w:p>
    <w:p w:rsidR="0006659D" w:rsidRDefault="0006659D" w:rsidP="0006659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решением Собрания</w:t>
      </w:r>
    </w:p>
    <w:p w:rsidR="0006659D" w:rsidRDefault="0006659D" w:rsidP="0006659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06659D" w:rsidRDefault="0006659D" w:rsidP="0006659D">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от</w:t>
      </w:r>
      <w:r w:rsidR="005B777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5B7777">
        <w:rPr>
          <w:rFonts w:ascii="Times New Roman" w:hAnsi="Times New Roman" w:cs="Times New Roman"/>
          <w:sz w:val="28"/>
          <w:szCs w:val="28"/>
        </w:rPr>
        <w:t xml:space="preserve">27.07.2017  </w:t>
      </w:r>
      <w:r>
        <w:rPr>
          <w:rFonts w:ascii="Times New Roman" w:hAnsi="Times New Roman" w:cs="Times New Roman"/>
          <w:sz w:val="28"/>
          <w:szCs w:val="28"/>
        </w:rPr>
        <w:t>№</w:t>
      </w:r>
      <w:r w:rsidR="005B7777">
        <w:rPr>
          <w:rFonts w:ascii="Times New Roman" w:hAnsi="Times New Roman" w:cs="Times New Roman"/>
          <w:sz w:val="28"/>
          <w:szCs w:val="28"/>
        </w:rPr>
        <w:t xml:space="preserve"> 60</w:t>
      </w:r>
    </w:p>
    <w:p w:rsidR="00EA5F42" w:rsidRDefault="00EA5F42" w:rsidP="0006659D">
      <w:pPr>
        <w:spacing w:after="0" w:line="240" w:lineRule="auto"/>
        <w:ind w:firstLine="709"/>
        <w:jc w:val="center"/>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вания и застройки села Белгородское</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9541A">
        <w:rPr>
          <w:rFonts w:ascii="Times New Roman" w:hAnsi="Times New Roman" w:cs="Times New Roman"/>
          <w:sz w:val="24"/>
          <w:szCs w:val="24"/>
        </w:rPr>
        <w:t>села Белгородское</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9541A">
        <w:rPr>
          <w:rFonts w:ascii="Times New Roman" w:hAnsi="Times New Roman" w:cs="Times New Roman"/>
          <w:sz w:val="24"/>
          <w:szCs w:val="24"/>
        </w:rPr>
        <w:t xml:space="preserve">села </w:t>
      </w:r>
      <w:proofErr w:type="gramStart"/>
      <w:r w:rsidR="0029541A">
        <w:rPr>
          <w:rFonts w:ascii="Times New Roman" w:hAnsi="Times New Roman" w:cs="Times New Roman"/>
          <w:sz w:val="24"/>
          <w:szCs w:val="24"/>
        </w:rPr>
        <w:t>Белгородское</w:t>
      </w:r>
      <w:proofErr w:type="gramEnd"/>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29541A">
        <w:rPr>
          <w:rFonts w:ascii="Times New Roman" w:hAnsi="Times New Roman" w:cs="Times New Roman"/>
          <w:sz w:val="24"/>
          <w:szCs w:val="24"/>
        </w:rPr>
        <w:t xml:space="preserve">селе </w:t>
      </w:r>
      <w:proofErr w:type="gramStart"/>
      <w:r w:rsidR="0029541A">
        <w:rPr>
          <w:rFonts w:ascii="Times New Roman" w:hAnsi="Times New Roman" w:cs="Times New Roman"/>
          <w:sz w:val="24"/>
          <w:szCs w:val="24"/>
        </w:rPr>
        <w:t>Белгородское</w:t>
      </w:r>
      <w:proofErr w:type="gramEnd"/>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905C8F">
        <w:rPr>
          <w:rFonts w:ascii="Times New Roman" w:hAnsi="Times New Roman" w:cs="Times New Roman"/>
          <w:sz w:val="24"/>
          <w:szCs w:val="24"/>
        </w:rPr>
        <w:t>е на территории села Белгородское</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905C8F">
        <w:rPr>
          <w:rFonts w:ascii="Times New Roman" w:hAnsi="Times New Roman" w:cs="Times New Roman"/>
          <w:sz w:val="24"/>
          <w:szCs w:val="24"/>
        </w:rPr>
        <w:t xml:space="preserve">кой Федерации в селе </w:t>
      </w:r>
      <w:proofErr w:type="gramStart"/>
      <w:r w:rsidR="00905C8F">
        <w:rPr>
          <w:rFonts w:ascii="Times New Roman" w:hAnsi="Times New Roman" w:cs="Times New Roman"/>
          <w:sz w:val="24"/>
          <w:szCs w:val="24"/>
        </w:rPr>
        <w:t>Белгородское</w:t>
      </w:r>
      <w:proofErr w:type="gramEnd"/>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 xml:space="preserve">по планировке территории, в том числе градостроительных планов земельных участков, выдаваемых правообладателям </w:t>
      </w:r>
      <w:r w:rsidRPr="00E66943">
        <w:rPr>
          <w:rFonts w:ascii="Times New Roman" w:hAnsi="Times New Roman" w:cs="Times New Roman"/>
          <w:sz w:val="24"/>
          <w:szCs w:val="24"/>
        </w:rPr>
        <w:lastRenderedPageBreak/>
        <w:t>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w:t>
      </w:r>
      <w:r w:rsidRPr="00E66943">
        <w:rPr>
          <w:rFonts w:ascii="Times New Roman" w:hAnsi="Times New Roman" w:cs="Times New Roman"/>
          <w:sz w:val="24"/>
          <w:szCs w:val="24"/>
        </w:rPr>
        <w:lastRenderedPageBreak/>
        <w:t>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550139">
        <w:rPr>
          <w:rFonts w:ascii="Times New Roman" w:hAnsi="Times New Roman" w:cs="Times New Roman"/>
          <w:sz w:val="24"/>
          <w:szCs w:val="24"/>
        </w:rPr>
        <w:t>се</w:t>
      </w:r>
      <w:r w:rsidR="00905C8F">
        <w:rPr>
          <w:rFonts w:ascii="Times New Roman" w:hAnsi="Times New Roman" w:cs="Times New Roman"/>
          <w:sz w:val="24"/>
          <w:szCs w:val="24"/>
        </w:rPr>
        <w:t>м территориям села Белгородское</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Pr="00E66943">
        <w:rPr>
          <w:rFonts w:ascii="Times New Roman" w:hAnsi="Times New Roman" w:cs="Times New Roman"/>
          <w:sz w:val="24"/>
          <w:szCs w:val="24"/>
        </w:rPr>
        <w:lastRenderedPageBreak/>
        <w:t>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54788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Участники публичных слушаний вправе представить в уполномоченные на проведение публичных слушаний администрацию муниципального района свои </w:t>
      </w:r>
      <w:r w:rsidRPr="00E66943">
        <w:rPr>
          <w:rFonts w:ascii="Times New Roman" w:hAnsi="Times New Roman" w:cs="Times New Roman"/>
          <w:sz w:val="24"/>
          <w:szCs w:val="24"/>
        </w:rPr>
        <w:lastRenderedPageBreak/>
        <w:t>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E66943">
        <w:rPr>
          <w:rFonts w:ascii="Times New Roman" w:hAnsi="Times New Roman" w:cs="Times New Roman"/>
          <w:sz w:val="24"/>
          <w:szCs w:val="24"/>
        </w:rPr>
        <w:lastRenderedPageBreak/>
        <w:t>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w:t>
      </w:r>
      <w:r w:rsidR="0054788C">
        <w:rPr>
          <w:rFonts w:ascii="Times New Roman" w:hAnsi="Times New Roman" w:cs="Times New Roman"/>
          <w:sz w:val="24"/>
          <w:szCs w:val="24"/>
        </w:rPr>
        <w:t xml:space="preserve"> плану</w:t>
      </w:r>
      <w:r w:rsidRPr="00E66943">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w:t>
      </w:r>
      <w:r w:rsidRPr="00E66943">
        <w:rPr>
          <w:rFonts w:ascii="Times New Roman" w:hAnsi="Times New Roman" w:cs="Times New Roman"/>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A029D7"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8"/>
          <w:szCs w:val="28"/>
        </w:rPr>
      </w:pP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670627"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sidR="00A029D7">
        <w:rPr>
          <w:rFonts w:ascii="Times New Roman" w:hAnsi="Times New Roman" w:cs="Times New Roman"/>
          <w:sz w:val="24"/>
          <w:szCs w:val="24"/>
        </w:rPr>
        <w:t>9</w:t>
      </w:r>
      <w:r>
        <w:rPr>
          <w:rFonts w:ascii="Times New Roman" w:hAnsi="Times New Roman" w:cs="Times New Roman"/>
          <w:sz w:val="24"/>
          <w:szCs w:val="24"/>
        </w:rPr>
        <w:t xml:space="preserve">. </w:t>
      </w:r>
      <w:r w:rsidR="00356B36" w:rsidRPr="00E66943">
        <w:rPr>
          <w:rFonts w:ascii="Times New Roman" w:hAnsi="Times New Roman" w:cs="Times New Roman"/>
          <w:sz w:val="24"/>
          <w:szCs w:val="24"/>
        </w:rPr>
        <w:t>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 деловой застройки</w:t>
            </w:r>
            <w:r w:rsidR="00506DEE">
              <w:rPr>
                <w:sz w:val="24"/>
                <w:szCs w:val="24"/>
              </w:rPr>
              <w:t xml:space="preserve"> </w:t>
            </w:r>
          </w:p>
        </w:tc>
      </w:tr>
      <w:tr w:rsidR="0075015C" w:rsidRPr="00B013ED" w:rsidTr="00BE7078">
        <w:tc>
          <w:tcPr>
            <w:tcW w:w="9853" w:type="dxa"/>
            <w:gridSpan w:val="3"/>
          </w:tcPr>
          <w:p w:rsidR="0075015C" w:rsidRPr="00B013ED" w:rsidRDefault="00A029D7" w:rsidP="0075015C">
            <w:pPr>
              <w:jc w:val="center"/>
              <w:rPr>
                <w:sz w:val="24"/>
                <w:szCs w:val="24"/>
              </w:rPr>
            </w:pPr>
            <w:r>
              <w:rPr>
                <w:sz w:val="24"/>
                <w:szCs w:val="24"/>
              </w:rPr>
              <w:t>2.</w:t>
            </w:r>
            <w:r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A029D7" w:rsidP="0075015C">
            <w:pPr>
              <w:jc w:val="both"/>
              <w:rPr>
                <w:sz w:val="24"/>
                <w:szCs w:val="24"/>
              </w:rPr>
            </w:pPr>
            <w:proofErr w:type="gramStart"/>
            <w:r w:rsidRPr="00B013ED">
              <w:rPr>
                <w:sz w:val="24"/>
                <w:szCs w:val="24"/>
              </w:rPr>
              <w:t>Ж</w:t>
            </w:r>
            <w:proofErr w:type="gramEnd"/>
            <w:r w:rsidRPr="00B013ED">
              <w:rPr>
                <w:sz w:val="24"/>
                <w:szCs w:val="24"/>
              </w:rPr>
              <w:t xml:space="preserve"> – 1</w:t>
            </w:r>
          </w:p>
        </w:tc>
        <w:tc>
          <w:tcPr>
            <w:tcW w:w="6201" w:type="dxa"/>
          </w:tcPr>
          <w:p w:rsidR="0075015C" w:rsidRPr="00B013ED" w:rsidRDefault="00A029D7"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75015C" w:rsidRPr="00B013ED" w:rsidTr="00BE7078">
        <w:tc>
          <w:tcPr>
            <w:tcW w:w="9853" w:type="dxa"/>
            <w:gridSpan w:val="3"/>
          </w:tcPr>
          <w:p w:rsidR="0075015C" w:rsidRPr="00B013ED" w:rsidRDefault="00A029D7" w:rsidP="00A029D7">
            <w:pPr>
              <w:jc w:val="center"/>
              <w:rPr>
                <w:sz w:val="24"/>
                <w:szCs w:val="24"/>
              </w:rPr>
            </w:pPr>
            <w:r>
              <w:rPr>
                <w:sz w:val="24"/>
                <w:szCs w:val="24"/>
              </w:rPr>
              <w:t>3.</w:t>
            </w:r>
            <w:r w:rsidRPr="00B013ED">
              <w:rPr>
                <w:sz w:val="24"/>
                <w:szCs w:val="24"/>
              </w:rPr>
              <w:t>Специальные зоны</w:t>
            </w:r>
            <w:r>
              <w:rPr>
                <w:sz w:val="24"/>
                <w:szCs w:val="24"/>
              </w:rPr>
              <w:t xml:space="preserve"> </w:t>
            </w:r>
          </w:p>
        </w:tc>
      </w:tr>
      <w:tr w:rsidR="0075015C" w:rsidRPr="00B013ED" w:rsidTr="00B013ED">
        <w:tc>
          <w:tcPr>
            <w:tcW w:w="675" w:type="dxa"/>
          </w:tcPr>
          <w:p w:rsidR="0075015C" w:rsidRPr="00B013ED" w:rsidRDefault="00506DEE" w:rsidP="0075015C">
            <w:pPr>
              <w:jc w:val="both"/>
              <w:rPr>
                <w:sz w:val="24"/>
                <w:szCs w:val="24"/>
              </w:rPr>
            </w:pPr>
            <w:r>
              <w:rPr>
                <w:sz w:val="24"/>
                <w:szCs w:val="24"/>
              </w:rPr>
              <w:t>3</w:t>
            </w:r>
          </w:p>
        </w:tc>
        <w:tc>
          <w:tcPr>
            <w:tcW w:w="2977" w:type="dxa"/>
          </w:tcPr>
          <w:p w:rsidR="0075015C" w:rsidRPr="00B013ED" w:rsidRDefault="00A029D7" w:rsidP="0075015C">
            <w:pPr>
              <w:jc w:val="both"/>
              <w:rPr>
                <w:sz w:val="24"/>
                <w:szCs w:val="24"/>
              </w:rPr>
            </w:pPr>
            <w:r w:rsidRPr="00B013ED">
              <w:rPr>
                <w:sz w:val="24"/>
                <w:szCs w:val="24"/>
              </w:rPr>
              <w:t>С – 1</w:t>
            </w:r>
          </w:p>
        </w:tc>
        <w:tc>
          <w:tcPr>
            <w:tcW w:w="6201" w:type="dxa"/>
          </w:tcPr>
          <w:p w:rsidR="0075015C" w:rsidRPr="00B013ED" w:rsidRDefault="00A029D7" w:rsidP="0075015C">
            <w:pPr>
              <w:jc w:val="both"/>
              <w:rPr>
                <w:sz w:val="24"/>
                <w:szCs w:val="24"/>
              </w:rPr>
            </w:pPr>
            <w:r>
              <w:rPr>
                <w:sz w:val="24"/>
                <w:szCs w:val="24"/>
              </w:rPr>
              <w:t>Зона специального назначения (кладбище, крематории)</w:t>
            </w:r>
          </w:p>
        </w:tc>
      </w:tr>
      <w:tr w:rsidR="00ED60D4" w:rsidRPr="00B013ED" w:rsidTr="00ED60D4">
        <w:tc>
          <w:tcPr>
            <w:tcW w:w="9853" w:type="dxa"/>
            <w:gridSpan w:val="3"/>
          </w:tcPr>
          <w:p w:rsidR="00ED60D4" w:rsidRDefault="00A029D7" w:rsidP="00A029D7">
            <w:pPr>
              <w:jc w:val="center"/>
              <w:rPr>
                <w:sz w:val="24"/>
                <w:szCs w:val="24"/>
              </w:rPr>
            </w:pPr>
            <w:r>
              <w:rPr>
                <w:sz w:val="24"/>
                <w:szCs w:val="24"/>
              </w:rPr>
              <w:t xml:space="preserve">4.Коммунальные зоны </w:t>
            </w:r>
          </w:p>
        </w:tc>
      </w:tr>
      <w:tr w:rsidR="00ED60D4" w:rsidRPr="00B013ED" w:rsidTr="00B013ED">
        <w:tc>
          <w:tcPr>
            <w:tcW w:w="675" w:type="dxa"/>
          </w:tcPr>
          <w:p w:rsidR="00ED60D4" w:rsidRDefault="0029541A" w:rsidP="0075015C">
            <w:pPr>
              <w:jc w:val="both"/>
              <w:rPr>
                <w:sz w:val="24"/>
                <w:szCs w:val="24"/>
              </w:rPr>
            </w:pPr>
            <w:r>
              <w:rPr>
                <w:sz w:val="24"/>
                <w:szCs w:val="24"/>
              </w:rPr>
              <w:t>4</w:t>
            </w:r>
          </w:p>
        </w:tc>
        <w:tc>
          <w:tcPr>
            <w:tcW w:w="2977" w:type="dxa"/>
          </w:tcPr>
          <w:p w:rsidR="00ED60D4" w:rsidRDefault="00A029D7" w:rsidP="0075015C">
            <w:pPr>
              <w:jc w:val="both"/>
              <w:rPr>
                <w:sz w:val="24"/>
                <w:szCs w:val="24"/>
              </w:rPr>
            </w:pPr>
            <w:r>
              <w:rPr>
                <w:sz w:val="24"/>
                <w:szCs w:val="24"/>
              </w:rPr>
              <w:t>К – 1</w:t>
            </w:r>
          </w:p>
        </w:tc>
        <w:tc>
          <w:tcPr>
            <w:tcW w:w="6201" w:type="dxa"/>
          </w:tcPr>
          <w:p w:rsidR="00ED60D4" w:rsidRDefault="00A029D7" w:rsidP="00A029D7">
            <w:pPr>
              <w:jc w:val="both"/>
              <w:rPr>
                <w:sz w:val="24"/>
                <w:szCs w:val="24"/>
              </w:rPr>
            </w:pPr>
            <w:r>
              <w:rPr>
                <w:sz w:val="24"/>
                <w:szCs w:val="24"/>
              </w:rPr>
              <w:t xml:space="preserve">Зона коммунальных предприятий, транспорта, складирования и распределения товаров </w:t>
            </w:r>
          </w:p>
        </w:tc>
      </w:tr>
      <w:tr w:rsidR="00ED60D4" w:rsidRPr="00B013ED" w:rsidTr="00B013ED">
        <w:tc>
          <w:tcPr>
            <w:tcW w:w="675" w:type="dxa"/>
          </w:tcPr>
          <w:p w:rsidR="00ED60D4" w:rsidRDefault="0029541A" w:rsidP="0075015C">
            <w:pPr>
              <w:jc w:val="both"/>
              <w:rPr>
                <w:sz w:val="24"/>
                <w:szCs w:val="24"/>
              </w:rPr>
            </w:pPr>
            <w:r>
              <w:rPr>
                <w:sz w:val="24"/>
                <w:szCs w:val="24"/>
              </w:rPr>
              <w:t>5</w:t>
            </w:r>
          </w:p>
        </w:tc>
        <w:tc>
          <w:tcPr>
            <w:tcW w:w="2977" w:type="dxa"/>
          </w:tcPr>
          <w:p w:rsidR="00ED60D4" w:rsidRDefault="00A029D7" w:rsidP="0075015C">
            <w:pPr>
              <w:jc w:val="both"/>
              <w:rPr>
                <w:sz w:val="24"/>
                <w:szCs w:val="24"/>
              </w:rPr>
            </w:pPr>
            <w:r>
              <w:rPr>
                <w:sz w:val="24"/>
                <w:szCs w:val="24"/>
              </w:rPr>
              <w:t>К – 2</w:t>
            </w:r>
          </w:p>
        </w:tc>
        <w:tc>
          <w:tcPr>
            <w:tcW w:w="6201" w:type="dxa"/>
          </w:tcPr>
          <w:p w:rsidR="00ED60D4" w:rsidRDefault="00A029D7" w:rsidP="00A029D7">
            <w:pPr>
              <w:jc w:val="both"/>
              <w:rPr>
                <w:sz w:val="24"/>
                <w:szCs w:val="24"/>
              </w:rPr>
            </w:pPr>
            <w:r>
              <w:rPr>
                <w:sz w:val="24"/>
                <w:szCs w:val="24"/>
              </w:rPr>
              <w:t>Зона общественных коммуникаций (дорог, проездов, площадей, пустырей)</w:t>
            </w:r>
          </w:p>
        </w:tc>
      </w:tr>
      <w:tr w:rsidR="00B013ED" w:rsidRPr="00B013ED" w:rsidTr="00BE7078">
        <w:tc>
          <w:tcPr>
            <w:tcW w:w="9853" w:type="dxa"/>
            <w:gridSpan w:val="3"/>
          </w:tcPr>
          <w:p w:rsidR="00B013ED" w:rsidRPr="00B013ED" w:rsidRDefault="00A029D7" w:rsidP="00B013ED">
            <w:pPr>
              <w:jc w:val="center"/>
              <w:rPr>
                <w:sz w:val="24"/>
                <w:szCs w:val="24"/>
              </w:rPr>
            </w:pPr>
            <w:r>
              <w:rPr>
                <w:sz w:val="24"/>
                <w:szCs w:val="24"/>
              </w:rPr>
              <w:t>5.Зона инженерной и транспортной инфраструктур</w:t>
            </w:r>
          </w:p>
        </w:tc>
      </w:tr>
      <w:tr w:rsidR="00B013ED" w:rsidRPr="00B013ED" w:rsidTr="00B013ED">
        <w:tc>
          <w:tcPr>
            <w:tcW w:w="675" w:type="dxa"/>
          </w:tcPr>
          <w:p w:rsidR="00B013ED" w:rsidRPr="00B013ED" w:rsidRDefault="0029541A" w:rsidP="0075015C">
            <w:pPr>
              <w:jc w:val="both"/>
              <w:rPr>
                <w:sz w:val="24"/>
                <w:szCs w:val="24"/>
              </w:rPr>
            </w:pPr>
            <w:r>
              <w:rPr>
                <w:sz w:val="24"/>
                <w:szCs w:val="24"/>
              </w:rPr>
              <w:t>7</w:t>
            </w:r>
          </w:p>
        </w:tc>
        <w:tc>
          <w:tcPr>
            <w:tcW w:w="2977" w:type="dxa"/>
          </w:tcPr>
          <w:p w:rsidR="00B013ED" w:rsidRPr="00B013ED" w:rsidRDefault="00A029D7" w:rsidP="0075015C">
            <w:pPr>
              <w:jc w:val="both"/>
              <w:rPr>
                <w:sz w:val="24"/>
                <w:szCs w:val="24"/>
              </w:rPr>
            </w:pPr>
            <w:r>
              <w:rPr>
                <w:sz w:val="24"/>
                <w:szCs w:val="24"/>
              </w:rPr>
              <w:t>Т</w:t>
            </w:r>
            <w:r w:rsidR="00B013ED">
              <w:rPr>
                <w:sz w:val="24"/>
                <w:szCs w:val="24"/>
              </w:rPr>
              <w:t xml:space="preserve"> – 1 </w:t>
            </w:r>
          </w:p>
        </w:tc>
        <w:tc>
          <w:tcPr>
            <w:tcW w:w="6201" w:type="dxa"/>
          </w:tcPr>
          <w:p w:rsidR="00B013ED" w:rsidRPr="00B013ED" w:rsidRDefault="00A029D7" w:rsidP="0075015C">
            <w:pPr>
              <w:jc w:val="both"/>
              <w:rPr>
                <w:sz w:val="24"/>
                <w:szCs w:val="24"/>
              </w:rPr>
            </w:pPr>
            <w:r>
              <w:rPr>
                <w:sz w:val="24"/>
                <w:szCs w:val="24"/>
              </w:rPr>
              <w:t>Зона полосы отвода федеральной автомобильной и железной дорог</w:t>
            </w:r>
          </w:p>
        </w:tc>
      </w:tr>
      <w:tr w:rsidR="00ED60D4" w:rsidRPr="00B013ED" w:rsidTr="00ED60D4">
        <w:tc>
          <w:tcPr>
            <w:tcW w:w="9853" w:type="dxa"/>
            <w:gridSpan w:val="3"/>
          </w:tcPr>
          <w:p w:rsidR="00ED60D4" w:rsidRPr="00B013ED" w:rsidRDefault="00A029D7" w:rsidP="00ED60D4">
            <w:pPr>
              <w:jc w:val="center"/>
              <w:rPr>
                <w:sz w:val="24"/>
                <w:szCs w:val="24"/>
              </w:rPr>
            </w:pPr>
            <w:r>
              <w:rPr>
                <w:sz w:val="24"/>
                <w:szCs w:val="24"/>
              </w:rPr>
              <w:t>6.Сельскохозяйственные зоны</w:t>
            </w:r>
          </w:p>
        </w:tc>
      </w:tr>
      <w:tr w:rsidR="00B013ED" w:rsidRPr="00B013ED" w:rsidTr="00B013ED">
        <w:tc>
          <w:tcPr>
            <w:tcW w:w="675" w:type="dxa"/>
          </w:tcPr>
          <w:p w:rsidR="00B013ED" w:rsidRPr="00B013ED" w:rsidRDefault="0029541A" w:rsidP="0075015C">
            <w:pPr>
              <w:jc w:val="both"/>
              <w:rPr>
                <w:sz w:val="24"/>
                <w:szCs w:val="24"/>
              </w:rPr>
            </w:pPr>
            <w:r>
              <w:rPr>
                <w:sz w:val="24"/>
                <w:szCs w:val="24"/>
              </w:rPr>
              <w:t>8</w:t>
            </w:r>
          </w:p>
        </w:tc>
        <w:tc>
          <w:tcPr>
            <w:tcW w:w="2977" w:type="dxa"/>
          </w:tcPr>
          <w:p w:rsidR="00B013ED" w:rsidRPr="00B013ED" w:rsidRDefault="00A029D7" w:rsidP="0075015C">
            <w:pPr>
              <w:jc w:val="both"/>
              <w:rPr>
                <w:sz w:val="24"/>
                <w:szCs w:val="24"/>
              </w:rPr>
            </w:pPr>
            <w:r>
              <w:rPr>
                <w:sz w:val="24"/>
                <w:szCs w:val="24"/>
              </w:rPr>
              <w:t>СХ – 1</w:t>
            </w:r>
          </w:p>
        </w:tc>
        <w:tc>
          <w:tcPr>
            <w:tcW w:w="6201" w:type="dxa"/>
          </w:tcPr>
          <w:p w:rsidR="00B013ED" w:rsidRPr="00B013ED" w:rsidRDefault="00A029D7" w:rsidP="0075015C">
            <w:pPr>
              <w:jc w:val="both"/>
              <w:rPr>
                <w:sz w:val="24"/>
                <w:szCs w:val="24"/>
              </w:rPr>
            </w:pPr>
            <w:r>
              <w:rPr>
                <w:sz w:val="24"/>
                <w:szCs w:val="24"/>
              </w:rPr>
              <w:t>Зона для огородничества</w:t>
            </w:r>
          </w:p>
        </w:tc>
      </w:tr>
      <w:tr w:rsidR="00B013ED" w:rsidRPr="00B013ED" w:rsidTr="00B013ED">
        <w:tc>
          <w:tcPr>
            <w:tcW w:w="675" w:type="dxa"/>
          </w:tcPr>
          <w:p w:rsidR="00B013ED" w:rsidRPr="00B013ED" w:rsidRDefault="0029541A" w:rsidP="0075015C">
            <w:pPr>
              <w:jc w:val="both"/>
              <w:rPr>
                <w:sz w:val="24"/>
                <w:szCs w:val="24"/>
              </w:rPr>
            </w:pPr>
            <w:r>
              <w:rPr>
                <w:sz w:val="24"/>
                <w:szCs w:val="24"/>
              </w:rPr>
              <w:t>9</w:t>
            </w:r>
          </w:p>
        </w:tc>
        <w:tc>
          <w:tcPr>
            <w:tcW w:w="2977" w:type="dxa"/>
          </w:tcPr>
          <w:p w:rsidR="00B013ED" w:rsidRDefault="00A029D7" w:rsidP="0075015C">
            <w:pPr>
              <w:jc w:val="both"/>
              <w:rPr>
                <w:sz w:val="24"/>
                <w:szCs w:val="24"/>
              </w:rPr>
            </w:pPr>
            <w:r>
              <w:rPr>
                <w:sz w:val="24"/>
                <w:szCs w:val="24"/>
              </w:rPr>
              <w:t>СХ – 2</w:t>
            </w:r>
          </w:p>
        </w:tc>
        <w:tc>
          <w:tcPr>
            <w:tcW w:w="6201" w:type="dxa"/>
          </w:tcPr>
          <w:p w:rsidR="00B013ED" w:rsidRPr="00B013ED" w:rsidRDefault="00A029D7" w:rsidP="0075015C">
            <w:pPr>
              <w:jc w:val="both"/>
              <w:rPr>
                <w:sz w:val="24"/>
                <w:szCs w:val="24"/>
              </w:rPr>
            </w:pPr>
            <w:r>
              <w:rPr>
                <w:sz w:val="24"/>
                <w:szCs w:val="24"/>
              </w:rPr>
              <w:t>Зона сельскохозяйственного использования (в том числе КФХ)</w:t>
            </w:r>
          </w:p>
        </w:tc>
      </w:tr>
      <w:tr w:rsidR="00A029D7" w:rsidRPr="00B013ED" w:rsidTr="00B013ED">
        <w:tc>
          <w:tcPr>
            <w:tcW w:w="675" w:type="dxa"/>
          </w:tcPr>
          <w:p w:rsidR="00A029D7" w:rsidRDefault="00A029D7" w:rsidP="0075015C">
            <w:pPr>
              <w:jc w:val="both"/>
              <w:rPr>
                <w:sz w:val="24"/>
                <w:szCs w:val="24"/>
              </w:rPr>
            </w:pPr>
          </w:p>
        </w:tc>
        <w:tc>
          <w:tcPr>
            <w:tcW w:w="2977" w:type="dxa"/>
          </w:tcPr>
          <w:p w:rsidR="00A029D7" w:rsidRDefault="00A029D7" w:rsidP="0075015C">
            <w:pPr>
              <w:jc w:val="both"/>
              <w:rPr>
                <w:sz w:val="24"/>
                <w:szCs w:val="24"/>
              </w:rPr>
            </w:pPr>
            <w:r>
              <w:rPr>
                <w:sz w:val="24"/>
                <w:szCs w:val="24"/>
              </w:rPr>
              <w:t>СХ – 3</w:t>
            </w:r>
          </w:p>
        </w:tc>
        <w:tc>
          <w:tcPr>
            <w:tcW w:w="6201" w:type="dxa"/>
          </w:tcPr>
          <w:p w:rsidR="00A029D7" w:rsidRDefault="00A029D7" w:rsidP="00A029D7">
            <w:pPr>
              <w:jc w:val="both"/>
              <w:rPr>
                <w:sz w:val="24"/>
                <w:szCs w:val="24"/>
              </w:rPr>
            </w:pPr>
            <w:r>
              <w:rPr>
                <w:sz w:val="24"/>
                <w:szCs w:val="24"/>
              </w:rPr>
              <w:t>Зона луговых сенокосов</w:t>
            </w:r>
          </w:p>
        </w:tc>
      </w:tr>
      <w:tr w:rsidR="00A029D7" w:rsidRPr="00B013ED" w:rsidTr="0029541A">
        <w:tc>
          <w:tcPr>
            <w:tcW w:w="9853" w:type="dxa"/>
            <w:gridSpan w:val="3"/>
          </w:tcPr>
          <w:p w:rsidR="00A029D7" w:rsidRDefault="00A029D7" w:rsidP="00A029D7">
            <w:pPr>
              <w:jc w:val="center"/>
              <w:rPr>
                <w:sz w:val="24"/>
                <w:szCs w:val="24"/>
              </w:rPr>
            </w:pPr>
            <w:r>
              <w:rPr>
                <w:sz w:val="24"/>
                <w:szCs w:val="24"/>
              </w:rPr>
              <w:t xml:space="preserve">7.Рекреационные зоны </w:t>
            </w:r>
          </w:p>
        </w:tc>
      </w:tr>
      <w:tr w:rsidR="00A029D7" w:rsidRPr="00B013ED" w:rsidTr="00B013ED">
        <w:tc>
          <w:tcPr>
            <w:tcW w:w="675" w:type="dxa"/>
          </w:tcPr>
          <w:p w:rsidR="00A029D7" w:rsidRDefault="00A029D7" w:rsidP="0075015C">
            <w:pPr>
              <w:jc w:val="both"/>
              <w:rPr>
                <w:sz w:val="24"/>
                <w:szCs w:val="24"/>
              </w:rPr>
            </w:pPr>
            <w:r>
              <w:rPr>
                <w:sz w:val="24"/>
                <w:szCs w:val="24"/>
              </w:rPr>
              <w:t>10</w:t>
            </w:r>
          </w:p>
        </w:tc>
        <w:tc>
          <w:tcPr>
            <w:tcW w:w="2977" w:type="dxa"/>
          </w:tcPr>
          <w:p w:rsidR="00A029D7" w:rsidRDefault="00A029D7"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A029D7" w:rsidRDefault="00A029D7" w:rsidP="0075015C">
            <w:pPr>
              <w:jc w:val="both"/>
              <w:rPr>
                <w:sz w:val="24"/>
                <w:szCs w:val="24"/>
              </w:rPr>
            </w:pPr>
            <w:r>
              <w:rPr>
                <w:sz w:val="24"/>
                <w:szCs w:val="24"/>
              </w:rPr>
              <w:t>Зона парков, скверов, плоскостных спортивных сооружений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A029D7">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A029D7"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A029D7"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A029D7">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A029D7">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AF1F92">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AF1F92">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AF1F92">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w:t>
            </w:r>
            <w:r>
              <w:rPr>
                <w:rFonts w:eastAsiaTheme="minorHAnsi"/>
                <w:sz w:val="24"/>
                <w:szCs w:val="24"/>
                <w:lang w:eastAsia="en-US"/>
              </w:rPr>
              <w:lastRenderedPageBreak/>
              <w:t>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w:t>
            </w:r>
            <w:r>
              <w:rPr>
                <w:rFonts w:eastAsiaTheme="minorHAnsi"/>
                <w:sz w:val="24"/>
                <w:szCs w:val="24"/>
                <w:lang w:eastAsia="en-US"/>
              </w:rPr>
              <w:lastRenderedPageBreak/>
              <w:t>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AF1F92">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AF1F92">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AF1F92">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AF1F92">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Pr>
                <w:rFonts w:eastAsiaTheme="minorHAnsi"/>
                <w:sz w:val="24"/>
                <w:szCs w:val="24"/>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AF1F92">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Pr>
                <w:rFonts w:eastAsiaTheme="minorHAnsi"/>
                <w:sz w:val="24"/>
                <w:szCs w:val="24"/>
                <w:lang w:eastAsia="en-US"/>
              </w:rPr>
              <w:lastRenderedPageBreak/>
              <w:t>(монастыри, скиты, воскресные школы, семинарии, духовные училища)</w:t>
            </w:r>
          </w:p>
          <w:p w:rsidR="00D63588" w:rsidRPr="00D86479" w:rsidRDefault="00D63588" w:rsidP="009B4D42">
            <w:pPr>
              <w:jc w:val="cente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7213BF" w:rsidRPr="00E66943"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.1.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AF1F92">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производство сельскохозяйственной </w:t>
            </w:r>
            <w:r>
              <w:rPr>
                <w:rFonts w:eastAsiaTheme="minorHAnsi"/>
                <w:sz w:val="24"/>
                <w:szCs w:val="24"/>
                <w:lang w:eastAsia="en-US"/>
              </w:rPr>
              <w:lastRenderedPageBreak/>
              <w:t>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огородничества</w:t>
            </w:r>
            <w:r w:rsidR="00AF1F92">
              <w:rPr>
                <w:sz w:val="24"/>
                <w:szCs w:val="24"/>
              </w:rPr>
              <w:t xml:space="preserve"> </w:t>
            </w:r>
            <w:r w:rsidR="0031370C">
              <w:rPr>
                <w:sz w:val="24"/>
                <w:szCs w:val="24"/>
              </w:rPr>
              <w:t>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31370C">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Pr>
                <w:rFonts w:eastAsiaTheme="minorHAnsi"/>
                <w:sz w:val="24"/>
                <w:szCs w:val="24"/>
                <w:lang w:eastAsia="en-US"/>
              </w:rPr>
              <w:lastRenderedPageBreak/>
              <w:t>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31370C">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w:t>
            </w:r>
            <w:r w:rsidR="00B15AC4">
              <w:rPr>
                <w:rFonts w:eastAsiaTheme="minorHAnsi"/>
                <w:sz w:val="24"/>
                <w:szCs w:val="24"/>
                <w:lang w:eastAsia="en-US"/>
              </w:rPr>
              <w:lastRenderedPageBreak/>
              <w:t>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Коммунальное обслуживание</w:t>
            </w:r>
            <w:r w:rsidR="0031370C">
              <w:rPr>
                <w:sz w:val="24"/>
                <w:szCs w:val="24"/>
              </w:rPr>
              <w:t xml:space="preserve"> 4.1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 xml:space="preserve">Обеспечение </w:t>
            </w:r>
            <w:r>
              <w:rPr>
                <w:sz w:val="24"/>
                <w:szCs w:val="24"/>
              </w:rPr>
              <w:lastRenderedPageBreak/>
              <w:t>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31370C">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A029D7"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494205" w:rsidRPr="00E66943" w:rsidRDefault="00494205" w:rsidP="00B15AC4">
      <w:pPr>
        <w:spacing w:after="0" w:line="240" w:lineRule="auto"/>
        <w:ind w:firstLine="709"/>
        <w:jc w:val="both"/>
        <w:rPr>
          <w:rFonts w:ascii="Times New Roman" w:hAnsi="Times New Roman" w:cs="Times New Roman"/>
          <w:sz w:val="24"/>
          <w:szCs w:val="24"/>
        </w:rPr>
      </w:pPr>
    </w:p>
    <w:p w:rsidR="006D4614" w:rsidRDefault="00A029D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D4614">
        <w:rPr>
          <w:rFonts w:ascii="Times New Roman" w:hAnsi="Times New Roman" w:cs="Times New Roman"/>
          <w:sz w:val="24"/>
          <w:szCs w:val="24"/>
        </w:rPr>
        <w:t>. Коммунальные зоны</w:t>
      </w:r>
    </w:p>
    <w:p w:rsidR="00441C81" w:rsidRDefault="00A029D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D4614">
        <w:rPr>
          <w:rFonts w:ascii="Times New Roman" w:hAnsi="Times New Roman" w:cs="Times New Roman"/>
          <w:sz w:val="24"/>
          <w:szCs w:val="24"/>
        </w:rPr>
        <w:t>.1.</w:t>
      </w:r>
      <w:r w:rsidR="0029541A">
        <w:rPr>
          <w:rFonts w:ascii="Times New Roman" w:hAnsi="Times New Roman" w:cs="Times New Roman"/>
          <w:sz w:val="24"/>
          <w:szCs w:val="24"/>
        </w:rPr>
        <w:t>К – 1</w:t>
      </w:r>
      <w:r w:rsidR="00CA2802" w:rsidRPr="00E66943">
        <w:rPr>
          <w:rFonts w:ascii="Times New Roman" w:hAnsi="Times New Roman" w:cs="Times New Roman"/>
          <w:sz w:val="24"/>
          <w:szCs w:val="24"/>
        </w:rPr>
        <w:t>. Зон</w:t>
      </w:r>
      <w:r w:rsidR="006D4614">
        <w:rPr>
          <w:rFonts w:ascii="Times New Roman" w:hAnsi="Times New Roman" w:cs="Times New Roman"/>
          <w:sz w:val="24"/>
          <w:szCs w:val="24"/>
        </w:rPr>
        <w:t>а коммунальных предприятий, транспорта, складирования и распределения товаров</w:t>
      </w:r>
    </w:p>
    <w:p w:rsidR="00494205" w:rsidRDefault="00494205"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6D4614" w:rsidRPr="00D86479" w:rsidTr="0029541A">
        <w:tc>
          <w:tcPr>
            <w:tcW w:w="2443" w:type="dxa"/>
          </w:tcPr>
          <w:p w:rsidR="006D4614" w:rsidRPr="00D86479" w:rsidRDefault="006D4614" w:rsidP="0029541A">
            <w:pPr>
              <w:jc w:val="center"/>
              <w:rPr>
                <w:sz w:val="24"/>
                <w:szCs w:val="24"/>
              </w:rPr>
            </w:pPr>
            <w:r w:rsidRPr="00D86479">
              <w:rPr>
                <w:sz w:val="24"/>
                <w:szCs w:val="24"/>
              </w:rPr>
              <w:t>Классификатор</w:t>
            </w:r>
          </w:p>
        </w:tc>
        <w:tc>
          <w:tcPr>
            <w:tcW w:w="2489" w:type="dxa"/>
          </w:tcPr>
          <w:p w:rsidR="006D4614" w:rsidRPr="00D86479" w:rsidRDefault="006D4614" w:rsidP="0029541A">
            <w:pPr>
              <w:jc w:val="center"/>
              <w:rPr>
                <w:sz w:val="24"/>
                <w:szCs w:val="24"/>
              </w:rPr>
            </w:pPr>
            <w:r w:rsidRPr="00D86479">
              <w:rPr>
                <w:sz w:val="24"/>
                <w:szCs w:val="24"/>
              </w:rPr>
              <w:t>Основные</w:t>
            </w:r>
          </w:p>
        </w:tc>
        <w:tc>
          <w:tcPr>
            <w:tcW w:w="2498" w:type="dxa"/>
            <w:gridSpan w:val="2"/>
          </w:tcPr>
          <w:p w:rsidR="006D4614" w:rsidRPr="00D86479" w:rsidRDefault="006D4614" w:rsidP="0029541A">
            <w:pPr>
              <w:jc w:val="center"/>
              <w:rPr>
                <w:sz w:val="24"/>
                <w:szCs w:val="24"/>
              </w:rPr>
            </w:pPr>
            <w:r w:rsidRPr="00D86479">
              <w:rPr>
                <w:sz w:val="24"/>
                <w:szCs w:val="24"/>
              </w:rPr>
              <w:t>Вспомогательные</w:t>
            </w:r>
          </w:p>
        </w:tc>
        <w:tc>
          <w:tcPr>
            <w:tcW w:w="2423" w:type="dxa"/>
            <w:gridSpan w:val="2"/>
          </w:tcPr>
          <w:p w:rsidR="006D4614" w:rsidRPr="00D86479" w:rsidRDefault="006D4614" w:rsidP="0029541A">
            <w:pPr>
              <w:jc w:val="center"/>
              <w:rPr>
                <w:sz w:val="24"/>
                <w:szCs w:val="24"/>
              </w:rPr>
            </w:pPr>
            <w:r w:rsidRPr="00D86479">
              <w:rPr>
                <w:sz w:val="24"/>
                <w:szCs w:val="24"/>
              </w:rPr>
              <w:t>Условные</w:t>
            </w:r>
          </w:p>
        </w:tc>
      </w:tr>
      <w:tr w:rsidR="006D4614" w:rsidTr="0029541A">
        <w:tc>
          <w:tcPr>
            <w:tcW w:w="2443" w:type="dxa"/>
          </w:tcPr>
          <w:p w:rsidR="006D4614" w:rsidRDefault="006D4614" w:rsidP="0029541A">
            <w:pPr>
              <w:jc w:val="center"/>
              <w:rPr>
                <w:sz w:val="24"/>
                <w:szCs w:val="24"/>
              </w:rPr>
            </w:pPr>
            <w:r>
              <w:rPr>
                <w:sz w:val="24"/>
                <w:szCs w:val="24"/>
              </w:rPr>
              <w:t>Коммунальное обслуживание 3.1</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Pr>
                <w:rFonts w:eastAsiaTheme="minorHAnsi"/>
                <w:sz w:val="24"/>
                <w:szCs w:val="24"/>
                <w:lang w:eastAsia="en-US"/>
              </w:rPr>
              <w:lastRenderedPageBreak/>
              <w:t>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6D4614" w:rsidTr="0029541A">
        <w:tc>
          <w:tcPr>
            <w:tcW w:w="2443" w:type="dxa"/>
          </w:tcPr>
          <w:p w:rsidR="006D4614" w:rsidRDefault="006D4614" w:rsidP="0029541A">
            <w:pPr>
              <w:jc w:val="center"/>
              <w:rPr>
                <w:sz w:val="24"/>
                <w:szCs w:val="24"/>
              </w:rPr>
            </w:pPr>
            <w:r>
              <w:rPr>
                <w:sz w:val="24"/>
                <w:szCs w:val="24"/>
              </w:rPr>
              <w:lastRenderedPageBreak/>
              <w:t>Склады 6.9</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r w:rsidR="006D4614" w:rsidTr="0029541A">
        <w:tc>
          <w:tcPr>
            <w:tcW w:w="2443" w:type="dxa"/>
          </w:tcPr>
          <w:p w:rsidR="006D4614" w:rsidRDefault="006D4614" w:rsidP="0029541A">
            <w:pPr>
              <w:jc w:val="center"/>
              <w:rPr>
                <w:sz w:val="24"/>
                <w:szCs w:val="24"/>
              </w:rPr>
            </w:pPr>
            <w:r>
              <w:rPr>
                <w:sz w:val="24"/>
                <w:szCs w:val="24"/>
              </w:rPr>
              <w:t>Деловое управление 4.1</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w:t>
            </w:r>
            <w:r>
              <w:rPr>
                <w:rFonts w:eastAsiaTheme="minorHAnsi"/>
                <w:sz w:val="24"/>
                <w:szCs w:val="24"/>
                <w:lang w:eastAsia="en-US"/>
              </w:rPr>
              <w:lastRenderedPageBreak/>
              <w:t>управленческой деятельности, не связанной с государственным или муниципальным управлением и оказанием услуг,</w:t>
            </w:r>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r w:rsidR="006D4614" w:rsidTr="0029541A">
        <w:tc>
          <w:tcPr>
            <w:tcW w:w="2443" w:type="dxa"/>
          </w:tcPr>
          <w:p w:rsidR="006D4614" w:rsidRDefault="006D4614" w:rsidP="0029541A">
            <w:pPr>
              <w:jc w:val="center"/>
              <w:rPr>
                <w:sz w:val="24"/>
                <w:szCs w:val="24"/>
              </w:rPr>
            </w:pPr>
            <w:r>
              <w:rPr>
                <w:sz w:val="24"/>
                <w:szCs w:val="24"/>
              </w:rPr>
              <w:lastRenderedPageBreak/>
              <w:t>Обслуживание автотранспорта 4.9</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bl>
    <w:p w:rsidR="006D4614" w:rsidRDefault="006D4614" w:rsidP="006D4614">
      <w:pPr>
        <w:spacing w:after="0" w:line="360" w:lineRule="auto"/>
        <w:ind w:firstLine="709"/>
        <w:jc w:val="center"/>
        <w:rPr>
          <w:rFonts w:ascii="Times New Roman" w:hAnsi="Times New Roman" w:cs="Times New Roman"/>
          <w:sz w:val="28"/>
          <w:szCs w:val="28"/>
        </w:rPr>
      </w:pP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494205"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6D4614" w:rsidRPr="00E66943" w:rsidRDefault="006D4614" w:rsidP="00262AA3">
      <w:pPr>
        <w:spacing w:after="0" w:line="240" w:lineRule="auto"/>
        <w:ind w:firstLine="709"/>
        <w:jc w:val="center"/>
        <w:rPr>
          <w:rFonts w:ascii="Times New Roman" w:hAnsi="Times New Roman" w:cs="Times New Roman"/>
          <w:sz w:val="24"/>
          <w:szCs w:val="24"/>
        </w:rPr>
      </w:pPr>
    </w:p>
    <w:p w:rsidR="00441C81" w:rsidRPr="006D4614"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9541A">
        <w:rPr>
          <w:rFonts w:ascii="Times New Roman" w:hAnsi="Times New Roman" w:cs="Times New Roman"/>
          <w:sz w:val="24"/>
          <w:szCs w:val="24"/>
        </w:rPr>
        <w:t>.2. К – 2</w:t>
      </w:r>
      <w:r w:rsidR="006D4614" w:rsidRPr="006D4614">
        <w:rPr>
          <w:rFonts w:ascii="Times New Roman" w:hAnsi="Times New Roman" w:cs="Times New Roman"/>
          <w:sz w:val="24"/>
          <w:szCs w:val="24"/>
        </w:rPr>
        <w:t>. Зона общественных коммуникаций (дорог, проездов, площадей</w:t>
      </w:r>
      <w:r w:rsidR="006D4614">
        <w:rPr>
          <w:rFonts w:ascii="Times New Roman" w:hAnsi="Times New Roman" w:cs="Times New Roman"/>
          <w:sz w:val="24"/>
          <w:szCs w:val="24"/>
        </w:rPr>
        <w:t>,</w:t>
      </w:r>
      <w:r w:rsidR="006D4614" w:rsidRPr="006D4614">
        <w:rPr>
          <w:rFonts w:ascii="Times New Roman" w:hAnsi="Times New Roman" w:cs="Times New Roman"/>
          <w:sz w:val="24"/>
          <w:szCs w:val="24"/>
        </w:rPr>
        <w:t xml:space="preserve"> пустырей)</w:t>
      </w:r>
    </w:p>
    <w:tbl>
      <w:tblPr>
        <w:tblStyle w:val="af0"/>
        <w:tblW w:w="0" w:type="auto"/>
        <w:tblLook w:val="04A0" w:firstRow="1" w:lastRow="0" w:firstColumn="1" w:lastColumn="0" w:noHBand="0" w:noVBand="1"/>
      </w:tblPr>
      <w:tblGrid>
        <w:gridCol w:w="2444"/>
        <w:gridCol w:w="2489"/>
        <w:gridCol w:w="2498"/>
        <w:gridCol w:w="2422"/>
      </w:tblGrid>
      <w:tr w:rsidR="006D4614" w:rsidTr="0029541A">
        <w:tc>
          <w:tcPr>
            <w:tcW w:w="2444" w:type="dxa"/>
          </w:tcPr>
          <w:p w:rsidR="006D4614" w:rsidRDefault="006D4614" w:rsidP="0029541A">
            <w:pPr>
              <w:jc w:val="center"/>
              <w:rPr>
                <w:sz w:val="24"/>
                <w:szCs w:val="24"/>
              </w:rPr>
            </w:pPr>
            <w:r>
              <w:rPr>
                <w:sz w:val="24"/>
                <w:szCs w:val="24"/>
              </w:rPr>
              <w:t>Классификатор</w:t>
            </w:r>
          </w:p>
        </w:tc>
        <w:tc>
          <w:tcPr>
            <w:tcW w:w="2489" w:type="dxa"/>
          </w:tcPr>
          <w:p w:rsidR="006D4614" w:rsidRDefault="006D4614" w:rsidP="0029541A">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6D4614" w:rsidRPr="00D86479" w:rsidRDefault="006D4614" w:rsidP="0029541A">
            <w:pPr>
              <w:jc w:val="center"/>
              <w:rPr>
                <w:sz w:val="24"/>
                <w:szCs w:val="24"/>
              </w:rPr>
            </w:pPr>
            <w:r>
              <w:rPr>
                <w:sz w:val="24"/>
                <w:szCs w:val="24"/>
              </w:rPr>
              <w:t>Вспомогательное</w:t>
            </w:r>
          </w:p>
        </w:tc>
        <w:tc>
          <w:tcPr>
            <w:tcW w:w="2422" w:type="dxa"/>
          </w:tcPr>
          <w:p w:rsidR="006D4614" w:rsidRDefault="006D4614" w:rsidP="0029541A">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D4614" w:rsidTr="0029541A">
        <w:tc>
          <w:tcPr>
            <w:tcW w:w="2444" w:type="dxa"/>
          </w:tcPr>
          <w:p w:rsidR="006D4614" w:rsidRDefault="006D4614" w:rsidP="006D4614">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 12.0</w:t>
            </w:r>
          </w:p>
          <w:p w:rsidR="006D4614" w:rsidRDefault="006D4614" w:rsidP="0029541A">
            <w:pPr>
              <w:jc w:val="center"/>
              <w:rPr>
                <w:sz w:val="24"/>
                <w:szCs w:val="24"/>
              </w:rPr>
            </w:pPr>
          </w:p>
        </w:tc>
        <w:tc>
          <w:tcPr>
            <w:tcW w:w="2489" w:type="dxa"/>
          </w:tcPr>
          <w:p w:rsidR="006D4614" w:rsidRDefault="006D4614" w:rsidP="006D461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D4614" w:rsidRDefault="006D4614" w:rsidP="0029541A">
            <w:pPr>
              <w:autoSpaceDE w:val="0"/>
              <w:autoSpaceDN w:val="0"/>
              <w:adjustRightInd w:val="0"/>
              <w:jc w:val="center"/>
              <w:rPr>
                <w:rFonts w:eastAsiaTheme="minorHAnsi"/>
                <w:sz w:val="24"/>
                <w:szCs w:val="24"/>
                <w:lang w:eastAsia="en-US"/>
              </w:rPr>
            </w:pPr>
          </w:p>
        </w:tc>
        <w:tc>
          <w:tcPr>
            <w:tcW w:w="2498" w:type="dxa"/>
          </w:tcPr>
          <w:p w:rsidR="006D4614" w:rsidRDefault="006D4614" w:rsidP="0029541A">
            <w:pPr>
              <w:jc w:val="center"/>
              <w:rPr>
                <w:sz w:val="24"/>
                <w:szCs w:val="24"/>
              </w:rPr>
            </w:pPr>
          </w:p>
        </w:tc>
        <w:tc>
          <w:tcPr>
            <w:tcW w:w="2422" w:type="dxa"/>
          </w:tcPr>
          <w:p w:rsidR="006D4614" w:rsidRDefault="006D4614" w:rsidP="0029541A">
            <w:pPr>
              <w:autoSpaceDE w:val="0"/>
              <w:autoSpaceDN w:val="0"/>
              <w:adjustRightInd w:val="0"/>
              <w:jc w:val="center"/>
              <w:rPr>
                <w:rFonts w:eastAsiaTheme="minorHAnsi"/>
                <w:sz w:val="24"/>
                <w:szCs w:val="24"/>
                <w:lang w:eastAsia="en-US"/>
              </w:rPr>
            </w:pPr>
          </w:p>
        </w:tc>
      </w:tr>
    </w:tbl>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DB04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B04AC" w:rsidRPr="00E66943">
        <w:rPr>
          <w:rFonts w:ascii="Times New Roman" w:hAnsi="Times New Roman" w:cs="Times New Roman"/>
          <w:sz w:val="24"/>
          <w:szCs w:val="24"/>
        </w:rPr>
        <w:t>.1.Площадь земельного участка:</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494205" w:rsidP="00DB04AC">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DB04A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DB04AC"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B04AC" w:rsidRPr="00E66943">
        <w:rPr>
          <w:rFonts w:ascii="Times New Roman" w:hAnsi="Times New Roman" w:cs="Times New Roman"/>
          <w:sz w:val="24"/>
          <w:szCs w:val="24"/>
        </w:rPr>
        <w:t xml:space="preserve">.Максимальная площадь застройки земельного участка – 60%. </w:t>
      </w:r>
    </w:p>
    <w:p w:rsidR="00A029D7" w:rsidRDefault="00A029D7" w:rsidP="00DB04AC">
      <w:pPr>
        <w:spacing w:after="0" w:line="240" w:lineRule="auto"/>
        <w:ind w:firstLine="709"/>
        <w:jc w:val="both"/>
        <w:rPr>
          <w:rFonts w:ascii="Times New Roman" w:hAnsi="Times New Roman" w:cs="Times New Roman"/>
          <w:sz w:val="24"/>
          <w:szCs w:val="24"/>
        </w:rPr>
      </w:pPr>
    </w:p>
    <w:p w:rsidR="00A029D7" w:rsidRDefault="00A029D7"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4.Зоны инженерной и транспортной инфраструктуры</w:t>
      </w:r>
    </w:p>
    <w:p w:rsidR="00A029D7" w:rsidRDefault="00A029D7"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4.1.Т – 1. Зона полосы отвода федеральной автомобильной и железной дорог</w:t>
      </w:r>
    </w:p>
    <w:p w:rsidR="00A029D7"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33A64" w:rsidTr="00A029D7">
        <w:tc>
          <w:tcPr>
            <w:tcW w:w="2545" w:type="dxa"/>
          </w:tcPr>
          <w:p w:rsidR="00133A64" w:rsidRDefault="00133A64" w:rsidP="00A029D7">
            <w:pPr>
              <w:jc w:val="center"/>
              <w:rPr>
                <w:sz w:val="24"/>
                <w:szCs w:val="24"/>
              </w:rPr>
            </w:pPr>
            <w:r>
              <w:rPr>
                <w:sz w:val="24"/>
                <w:szCs w:val="24"/>
              </w:rPr>
              <w:t>Железнодорожный транспорт 7.1</w:t>
            </w:r>
          </w:p>
        </w:tc>
        <w:tc>
          <w:tcPr>
            <w:tcW w:w="2545" w:type="dxa"/>
          </w:tcPr>
          <w:p w:rsidR="00133A64" w:rsidRDefault="00133A64" w:rsidP="00133A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133A64" w:rsidRDefault="00133A64" w:rsidP="00133A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33A64" w:rsidRDefault="00133A64" w:rsidP="00133A64">
            <w:pPr>
              <w:autoSpaceDE w:val="0"/>
              <w:autoSpaceDN w:val="0"/>
              <w:adjustRightInd w:val="0"/>
              <w:jc w:val="center"/>
              <w:rPr>
                <w:rFonts w:eastAsiaTheme="minorHAnsi"/>
                <w:sz w:val="24"/>
                <w:szCs w:val="24"/>
                <w:lang w:eastAsia="en-US"/>
              </w:rPr>
            </w:pPr>
            <w:r>
              <w:rPr>
                <w:rFonts w:eastAsiaTheme="minorHAnsi"/>
                <w:sz w:val="24"/>
                <w:szCs w:val="24"/>
                <w:lang w:eastAsia="en-US"/>
              </w:rPr>
              <w:t>размещение погрузочно-разгрузочных площадок,</w:t>
            </w:r>
          </w:p>
        </w:tc>
        <w:tc>
          <w:tcPr>
            <w:tcW w:w="2453" w:type="dxa"/>
          </w:tcPr>
          <w:p w:rsidR="00133A64" w:rsidRDefault="00133A64" w:rsidP="00A029D7">
            <w:pPr>
              <w:jc w:val="center"/>
              <w:rPr>
                <w:sz w:val="24"/>
                <w:szCs w:val="24"/>
              </w:rPr>
            </w:pPr>
          </w:p>
        </w:tc>
        <w:tc>
          <w:tcPr>
            <w:tcW w:w="2310" w:type="dxa"/>
          </w:tcPr>
          <w:p w:rsidR="00133A64" w:rsidRDefault="00133A64" w:rsidP="00A029D7">
            <w:pPr>
              <w:autoSpaceDE w:val="0"/>
              <w:autoSpaceDN w:val="0"/>
              <w:adjustRightInd w:val="0"/>
              <w:jc w:val="center"/>
              <w:rPr>
                <w:rFonts w:eastAsiaTheme="minorHAnsi"/>
                <w:sz w:val="24"/>
                <w:szCs w:val="24"/>
                <w:lang w:eastAsia="en-US"/>
              </w:rPr>
            </w:pPr>
          </w:p>
        </w:tc>
      </w:tr>
      <w:tr w:rsidR="00133A64" w:rsidTr="00A029D7">
        <w:tc>
          <w:tcPr>
            <w:tcW w:w="2545" w:type="dxa"/>
          </w:tcPr>
          <w:p w:rsidR="00133A64" w:rsidRDefault="00133A64" w:rsidP="00A029D7">
            <w:pPr>
              <w:jc w:val="center"/>
              <w:rPr>
                <w:sz w:val="24"/>
                <w:szCs w:val="24"/>
              </w:rPr>
            </w:pPr>
            <w:r>
              <w:rPr>
                <w:sz w:val="24"/>
                <w:szCs w:val="24"/>
              </w:rPr>
              <w:t>Автомобильный транспорт 7.2</w:t>
            </w:r>
          </w:p>
        </w:tc>
        <w:tc>
          <w:tcPr>
            <w:tcW w:w="2545" w:type="dxa"/>
          </w:tcPr>
          <w:p w:rsidR="00133A64" w:rsidRDefault="00133A64" w:rsidP="00133A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133A64" w:rsidRDefault="00133A64" w:rsidP="00133A6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зданий и сооружений, предназначенных для обслуживания </w:t>
            </w:r>
            <w:r>
              <w:rPr>
                <w:rFonts w:eastAsiaTheme="minorHAnsi"/>
                <w:sz w:val="24"/>
                <w:szCs w:val="24"/>
                <w:lang w:eastAsia="en-US"/>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33A64" w:rsidRDefault="00133A64" w:rsidP="00133A64">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33A64" w:rsidRDefault="00133A64" w:rsidP="00133A64">
            <w:pPr>
              <w:autoSpaceDE w:val="0"/>
              <w:autoSpaceDN w:val="0"/>
              <w:adjustRightInd w:val="0"/>
              <w:jc w:val="both"/>
              <w:rPr>
                <w:rFonts w:eastAsiaTheme="minorHAnsi"/>
                <w:sz w:val="24"/>
                <w:szCs w:val="24"/>
                <w:lang w:eastAsia="en-US"/>
              </w:rPr>
            </w:pPr>
          </w:p>
        </w:tc>
        <w:tc>
          <w:tcPr>
            <w:tcW w:w="2453" w:type="dxa"/>
          </w:tcPr>
          <w:p w:rsidR="00133A64" w:rsidRDefault="00133A64" w:rsidP="00A029D7">
            <w:pPr>
              <w:jc w:val="center"/>
              <w:rPr>
                <w:sz w:val="24"/>
                <w:szCs w:val="24"/>
              </w:rPr>
            </w:pPr>
          </w:p>
        </w:tc>
        <w:tc>
          <w:tcPr>
            <w:tcW w:w="2310" w:type="dxa"/>
          </w:tcPr>
          <w:p w:rsidR="00133A64" w:rsidRDefault="00133A64" w:rsidP="00A029D7">
            <w:pPr>
              <w:autoSpaceDE w:val="0"/>
              <w:autoSpaceDN w:val="0"/>
              <w:adjustRightInd w:val="0"/>
              <w:jc w:val="center"/>
              <w:rPr>
                <w:rFonts w:eastAsiaTheme="minorHAnsi"/>
                <w:sz w:val="24"/>
                <w:szCs w:val="24"/>
                <w:lang w:eastAsia="en-US"/>
              </w:rPr>
            </w:pPr>
          </w:p>
        </w:tc>
      </w:tr>
      <w:tr w:rsidR="00133A64" w:rsidTr="00A029D7">
        <w:tc>
          <w:tcPr>
            <w:tcW w:w="2545" w:type="dxa"/>
          </w:tcPr>
          <w:p w:rsidR="00133A64" w:rsidRDefault="00133A64" w:rsidP="00A029D7">
            <w:pPr>
              <w:jc w:val="center"/>
              <w:rPr>
                <w:sz w:val="24"/>
                <w:szCs w:val="24"/>
              </w:rPr>
            </w:pPr>
            <w:r>
              <w:rPr>
                <w:sz w:val="24"/>
                <w:szCs w:val="24"/>
              </w:rPr>
              <w:lastRenderedPageBreak/>
              <w:t>Объекты придорожного сервиса 4.9.1</w:t>
            </w:r>
          </w:p>
        </w:tc>
        <w:tc>
          <w:tcPr>
            <w:tcW w:w="2545" w:type="dxa"/>
          </w:tcPr>
          <w:p w:rsidR="00133A64" w:rsidRDefault="00133A64" w:rsidP="00133A64">
            <w:pPr>
              <w:autoSpaceDE w:val="0"/>
              <w:autoSpaceDN w:val="0"/>
              <w:adjustRightInd w:val="0"/>
              <w:jc w:val="both"/>
              <w:rPr>
                <w:rFonts w:eastAsiaTheme="minorHAnsi"/>
                <w:sz w:val="24"/>
                <w:szCs w:val="24"/>
                <w:lang w:eastAsia="en-US"/>
              </w:rPr>
            </w:pPr>
          </w:p>
        </w:tc>
        <w:tc>
          <w:tcPr>
            <w:tcW w:w="2453" w:type="dxa"/>
          </w:tcPr>
          <w:p w:rsidR="00133A64" w:rsidRPr="00133A64" w:rsidRDefault="00133A64" w:rsidP="00133A64">
            <w:pPr>
              <w:rPr>
                <w:sz w:val="24"/>
                <w:szCs w:val="24"/>
              </w:rPr>
            </w:pPr>
            <w:r w:rsidRPr="00133A64">
              <w:rPr>
                <w:sz w:val="24"/>
                <w:szCs w:val="24"/>
              </w:rPr>
              <w:t>Размещение автозаправочных станций (бензиновых, газовых);</w:t>
            </w:r>
          </w:p>
          <w:p w:rsidR="00133A64" w:rsidRPr="00133A64" w:rsidRDefault="00133A64" w:rsidP="00133A64">
            <w:pPr>
              <w:rPr>
                <w:sz w:val="24"/>
                <w:szCs w:val="24"/>
              </w:rPr>
            </w:pPr>
            <w:r w:rsidRPr="00133A64">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33A64" w:rsidRPr="00133A64" w:rsidRDefault="00133A64" w:rsidP="00133A64">
            <w:pPr>
              <w:rPr>
                <w:sz w:val="24"/>
                <w:szCs w:val="24"/>
              </w:rPr>
            </w:pPr>
            <w:r w:rsidRPr="00133A64">
              <w:rPr>
                <w:sz w:val="24"/>
                <w:szCs w:val="24"/>
              </w:rPr>
              <w:t>предоставление гостиничных услуг в качестве придорожного сервиса;</w:t>
            </w:r>
          </w:p>
          <w:p w:rsidR="00133A64" w:rsidRPr="00133A64" w:rsidRDefault="00133A64" w:rsidP="00133A64">
            <w:pPr>
              <w:rPr>
                <w:sz w:val="24"/>
                <w:szCs w:val="24"/>
              </w:rPr>
            </w:pPr>
            <w:r w:rsidRPr="00133A64">
              <w:rPr>
                <w:sz w:val="24"/>
                <w:szCs w:val="24"/>
              </w:rPr>
              <w:t xml:space="preserve">размещение автомобильных моек и прачечных для автомобильных принадлежностей, мастерских, </w:t>
            </w:r>
            <w:r w:rsidRPr="00133A64">
              <w:rPr>
                <w:sz w:val="24"/>
                <w:szCs w:val="24"/>
              </w:rPr>
              <w:lastRenderedPageBreak/>
              <w:t>предназначенных для ремонта и обслуживания автомобилей и прочих объектов придорожного сервиса</w:t>
            </w:r>
          </w:p>
          <w:p w:rsidR="00133A64" w:rsidRDefault="00133A64" w:rsidP="00133A64">
            <w:pPr>
              <w:rPr>
                <w:sz w:val="24"/>
                <w:szCs w:val="24"/>
              </w:rPr>
            </w:pPr>
            <w:r w:rsidRPr="00133A64">
              <w:rPr>
                <w:sz w:val="24"/>
                <w:szCs w:val="24"/>
              </w:rPr>
              <w:tab/>
            </w:r>
          </w:p>
        </w:tc>
        <w:tc>
          <w:tcPr>
            <w:tcW w:w="2310" w:type="dxa"/>
          </w:tcPr>
          <w:p w:rsidR="00133A64" w:rsidRDefault="00133A64" w:rsidP="00A029D7">
            <w:pPr>
              <w:autoSpaceDE w:val="0"/>
              <w:autoSpaceDN w:val="0"/>
              <w:adjustRightInd w:val="0"/>
              <w:jc w:val="center"/>
              <w:rPr>
                <w:rFonts w:eastAsiaTheme="minorHAnsi"/>
                <w:sz w:val="24"/>
                <w:szCs w:val="24"/>
                <w:lang w:eastAsia="en-US"/>
              </w:rPr>
            </w:pPr>
          </w:p>
        </w:tc>
      </w:tr>
    </w:tbl>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33A64" w:rsidRPr="00E66943" w:rsidRDefault="00133A64" w:rsidP="00133A6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33A64" w:rsidRPr="00E66943" w:rsidRDefault="00133A64" w:rsidP="00133A6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33A64" w:rsidRPr="00E66943" w:rsidRDefault="00133A64" w:rsidP="00133A6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33A64"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60%. </w:t>
      </w:r>
    </w:p>
    <w:p w:rsidR="00133A64" w:rsidRDefault="00133A64" w:rsidP="00133A64">
      <w:pPr>
        <w:spacing w:after="0" w:line="240" w:lineRule="auto"/>
        <w:ind w:firstLine="709"/>
        <w:jc w:val="both"/>
        <w:rPr>
          <w:rFonts w:ascii="Times New Roman" w:hAnsi="Times New Roman" w:cs="Times New Roman"/>
          <w:sz w:val="24"/>
          <w:szCs w:val="24"/>
        </w:rPr>
      </w:pPr>
    </w:p>
    <w:p w:rsidR="00A029D7" w:rsidRPr="00E66943" w:rsidRDefault="00F55D96" w:rsidP="00133A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A029D7">
        <w:rPr>
          <w:rFonts w:ascii="Times New Roman" w:hAnsi="Times New Roman" w:cs="Times New Roman"/>
          <w:sz w:val="24"/>
          <w:szCs w:val="24"/>
        </w:rPr>
        <w:t>.Сельскохозяйственные зоны.</w:t>
      </w: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A029D7">
        <w:rPr>
          <w:rFonts w:ascii="Times New Roman" w:hAnsi="Times New Roman" w:cs="Times New Roman"/>
          <w:sz w:val="24"/>
          <w:szCs w:val="24"/>
        </w:rPr>
        <w:t>.1</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1</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для огородничества</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545" w:type="dxa"/>
          </w:tcPr>
          <w:p w:rsidR="00A029D7" w:rsidRDefault="00133A64" w:rsidP="00A029D7">
            <w:pPr>
              <w:jc w:val="center"/>
              <w:rPr>
                <w:sz w:val="24"/>
                <w:szCs w:val="24"/>
              </w:rPr>
            </w:pPr>
            <w:r>
              <w:rPr>
                <w:sz w:val="24"/>
                <w:szCs w:val="24"/>
              </w:rPr>
              <w:t>Ведение огородничества</w:t>
            </w:r>
            <w:r w:rsidR="00F25636">
              <w:rPr>
                <w:sz w:val="24"/>
                <w:szCs w:val="24"/>
              </w:rPr>
              <w:t xml:space="preserve"> 13.1</w:t>
            </w:r>
          </w:p>
        </w:tc>
        <w:tc>
          <w:tcPr>
            <w:tcW w:w="2545" w:type="dxa"/>
          </w:tcPr>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029D7" w:rsidRDefault="00A029D7" w:rsidP="00A029D7">
            <w:pPr>
              <w:autoSpaceDE w:val="0"/>
              <w:autoSpaceDN w:val="0"/>
              <w:adjustRightInd w:val="0"/>
              <w:jc w:val="center"/>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670627">
            <w:pPr>
              <w:jc w:val="center"/>
              <w:rPr>
                <w:sz w:val="24"/>
                <w:szCs w:val="24"/>
              </w:rPr>
            </w:pPr>
            <w:r>
              <w:rPr>
                <w:sz w:val="24"/>
                <w:szCs w:val="24"/>
              </w:rPr>
              <w:t xml:space="preserve">Ведение садоводства  13.2 </w:t>
            </w:r>
          </w:p>
        </w:tc>
        <w:tc>
          <w:tcPr>
            <w:tcW w:w="2545" w:type="dxa"/>
          </w:tcPr>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плодовых, ягодных, </w:t>
            </w:r>
            <w:r>
              <w:rPr>
                <w:rFonts w:eastAsiaTheme="minorHAnsi"/>
                <w:sz w:val="24"/>
                <w:szCs w:val="24"/>
                <w:lang w:eastAsia="en-US"/>
              </w:rPr>
              <w:lastRenderedPageBreak/>
              <w:t>овощных, бахчевых или иных сельскохозяйственных культур и картофеля;</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F25636" w:rsidRDefault="00F25636" w:rsidP="00F25636">
            <w:pPr>
              <w:autoSpaceDE w:val="0"/>
              <w:autoSpaceDN w:val="0"/>
              <w:adjustRightInd w:val="0"/>
              <w:jc w:val="both"/>
              <w:rPr>
                <w:rFonts w:eastAsiaTheme="minorHAnsi"/>
                <w:sz w:val="24"/>
                <w:szCs w:val="24"/>
                <w:lang w:eastAsia="en-US"/>
              </w:rPr>
            </w:pPr>
          </w:p>
        </w:tc>
        <w:tc>
          <w:tcPr>
            <w:tcW w:w="2453" w:type="dxa"/>
          </w:tcPr>
          <w:p w:rsidR="00F25636" w:rsidRDefault="00F25636" w:rsidP="00A029D7">
            <w:pPr>
              <w:jc w:val="center"/>
              <w:rPr>
                <w:sz w:val="24"/>
                <w:szCs w:val="24"/>
              </w:rPr>
            </w:pP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670627">
            <w:pPr>
              <w:jc w:val="center"/>
              <w:rPr>
                <w:sz w:val="24"/>
                <w:szCs w:val="24"/>
              </w:rPr>
            </w:pPr>
            <w:r>
              <w:rPr>
                <w:sz w:val="24"/>
                <w:szCs w:val="24"/>
              </w:rPr>
              <w:lastRenderedPageBreak/>
              <w:t>Ведение дачного хозяйства 13.3</w:t>
            </w:r>
          </w:p>
        </w:tc>
        <w:tc>
          <w:tcPr>
            <w:tcW w:w="2545" w:type="dxa"/>
          </w:tcPr>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F25636" w:rsidRDefault="00F25636" w:rsidP="00F25636">
            <w:pPr>
              <w:autoSpaceDE w:val="0"/>
              <w:autoSpaceDN w:val="0"/>
              <w:adjustRightInd w:val="0"/>
              <w:jc w:val="both"/>
              <w:rPr>
                <w:rFonts w:eastAsiaTheme="minorHAnsi"/>
                <w:sz w:val="24"/>
                <w:szCs w:val="24"/>
                <w:lang w:eastAsia="en-US"/>
              </w:rPr>
            </w:pPr>
          </w:p>
        </w:tc>
        <w:tc>
          <w:tcPr>
            <w:tcW w:w="2453" w:type="dxa"/>
          </w:tcPr>
          <w:p w:rsidR="00F25636" w:rsidRDefault="00F25636" w:rsidP="00A029D7">
            <w:pPr>
              <w:jc w:val="center"/>
              <w:rPr>
                <w:sz w:val="24"/>
                <w:szCs w:val="24"/>
              </w:rPr>
            </w:pP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F55D96"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029D7" w:rsidRPr="00E66943">
        <w:rPr>
          <w:rFonts w:ascii="Times New Roman" w:hAnsi="Times New Roman" w:cs="Times New Roman"/>
          <w:sz w:val="24"/>
          <w:szCs w:val="24"/>
        </w:rPr>
        <w:t xml:space="preserve">.Максимальная площадь застройки земельного участка – 20%. </w:t>
      </w:r>
    </w:p>
    <w:p w:rsidR="00F55D96" w:rsidRDefault="00F55D96" w:rsidP="00A029D7">
      <w:pPr>
        <w:spacing w:after="0" w:line="240" w:lineRule="auto"/>
        <w:ind w:firstLine="709"/>
        <w:jc w:val="both"/>
        <w:rPr>
          <w:rFonts w:ascii="Times New Roman" w:hAnsi="Times New Roman" w:cs="Times New Roman"/>
          <w:sz w:val="24"/>
          <w:szCs w:val="24"/>
        </w:rPr>
      </w:pPr>
    </w:p>
    <w:p w:rsidR="00A029D7" w:rsidRDefault="00A029D7" w:rsidP="00A029D7">
      <w:pPr>
        <w:spacing w:after="0" w:line="240" w:lineRule="auto"/>
        <w:ind w:firstLine="709"/>
        <w:jc w:val="both"/>
        <w:rPr>
          <w:rFonts w:ascii="Times New Roman" w:hAnsi="Times New Roman" w:cs="Times New Roman"/>
          <w:sz w:val="24"/>
          <w:szCs w:val="24"/>
        </w:rPr>
      </w:pP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w:t>
      </w:r>
      <w:r w:rsidR="00A029D7">
        <w:rPr>
          <w:rFonts w:ascii="Times New Roman" w:hAnsi="Times New Roman" w:cs="Times New Roman"/>
          <w:sz w:val="24"/>
          <w:szCs w:val="24"/>
        </w:rPr>
        <w:t>2</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2</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сельскохозяйственного использования (в том числе ЛПХ)</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545" w:type="dxa"/>
          </w:tcPr>
          <w:p w:rsidR="00A029D7" w:rsidRDefault="00133A64" w:rsidP="00A029D7">
            <w:pPr>
              <w:jc w:val="center"/>
              <w:rPr>
                <w:sz w:val="24"/>
                <w:szCs w:val="24"/>
              </w:rPr>
            </w:pPr>
            <w:r>
              <w:rPr>
                <w:sz w:val="24"/>
                <w:szCs w:val="24"/>
              </w:rPr>
              <w:t>Ведение огородничества</w:t>
            </w:r>
            <w:r w:rsidR="00A029D7">
              <w:rPr>
                <w:sz w:val="24"/>
                <w:szCs w:val="24"/>
              </w:rPr>
              <w:t xml:space="preserve"> </w:t>
            </w:r>
            <w:r w:rsidR="00F25636">
              <w:rPr>
                <w:sz w:val="24"/>
                <w:szCs w:val="24"/>
              </w:rPr>
              <w:t>13.1</w:t>
            </w:r>
          </w:p>
        </w:tc>
        <w:tc>
          <w:tcPr>
            <w:tcW w:w="2545" w:type="dxa"/>
          </w:tcPr>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029D7" w:rsidRDefault="00A029D7" w:rsidP="00A029D7">
            <w:pPr>
              <w:autoSpaceDE w:val="0"/>
              <w:autoSpaceDN w:val="0"/>
              <w:adjustRightInd w:val="0"/>
              <w:jc w:val="center"/>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A029D7">
            <w:pPr>
              <w:jc w:val="center"/>
              <w:rPr>
                <w:sz w:val="24"/>
                <w:szCs w:val="24"/>
              </w:rPr>
            </w:pPr>
            <w:r>
              <w:rPr>
                <w:sz w:val="24"/>
                <w:szCs w:val="24"/>
              </w:rPr>
              <w:t>Ведение садоводства 13.2</w:t>
            </w:r>
          </w:p>
        </w:tc>
        <w:tc>
          <w:tcPr>
            <w:tcW w:w="2545" w:type="dxa"/>
          </w:tcPr>
          <w:p w:rsidR="00F25636" w:rsidRDefault="00F25636" w:rsidP="0067062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25636" w:rsidRDefault="00F25636" w:rsidP="0067062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F25636" w:rsidRDefault="00F25636" w:rsidP="0067062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F25636" w:rsidRDefault="00F25636" w:rsidP="00670627">
            <w:pPr>
              <w:autoSpaceDE w:val="0"/>
              <w:autoSpaceDN w:val="0"/>
              <w:adjustRightInd w:val="0"/>
              <w:jc w:val="both"/>
              <w:rPr>
                <w:rFonts w:eastAsiaTheme="minorHAnsi"/>
                <w:sz w:val="24"/>
                <w:szCs w:val="24"/>
                <w:lang w:eastAsia="en-US"/>
              </w:rPr>
            </w:pPr>
          </w:p>
        </w:tc>
        <w:tc>
          <w:tcPr>
            <w:tcW w:w="2453" w:type="dxa"/>
          </w:tcPr>
          <w:p w:rsidR="00F25636" w:rsidRDefault="00F25636" w:rsidP="00A029D7">
            <w:pPr>
              <w:jc w:val="center"/>
              <w:rPr>
                <w:sz w:val="24"/>
                <w:szCs w:val="24"/>
              </w:rPr>
            </w:pP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670627">
            <w:pPr>
              <w:jc w:val="center"/>
              <w:rPr>
                <w:sz w:val="24"/>
                <w:szCs w:val="24"/>
              </w:rPr>
            </w:pPr>
            <w:r>
              <w:rPr>
                <w:sz w:val="24"/>
                <w:szCs w:val="24"/>
              </w:rPr>
              <w:t>Для ведения личного подсобного хозяйства  2.2</w:t>
            </w:r>
          </w:p>
        </w:tc>
        <w:tc>
          <w:tcPr>
            <w:tcW w:w="2545" w:type="dxa"/>
          </w:tcPr>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жилого дома, не предназначенного для раздела на квартиры (дома, пригодные для постоянного проживания и </w:t>
            </w:r>
            <w:r>
              <w:rPr>
                <w:rFonts w:eastAsiaTheme="minorHAnsi"/>
                <w:sz w:val="24"/>
                <w:szCs w:val="24"/>
                <w:lang w:eastAsia="en-US"/>
              </w:rPr>
              <w:lastRenderedPageBreak/>
              <w:t>высотой не выше трех надземных этажей);</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F25636" w:rsidRDefault="00F25636" w:rsidP="00F25636">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F25636" w:rsidRDefault="00F25636" w:rsidP="00670627">
            <w:pPr>
              <w:autoSpaceDE w:val="0"/>
              <w:autoSpaceDN w:val="0"/>
              <w:adjustRightInd w:val="0"/>
              <w:jc w:val="both"/>
              <w:rPr>
                <w:rFonts w:eastAsiaTheme="minorHAnsi"/>
                <w:sz w:val="24"/>
                <w:szCs w:val="24"/>
                <w:lang w:eastAsia="en-US"/>
              </w:rPr>
            </w:pPr>
          </w:p>
        </w:tc>
        <w:tc>
          <w:tcPr>
            <w:tcW w:w="2453" w:type="dxa"/>
          </w:tcPr>
          <w:p w:rsidR="00F25636" w:rsidRDefault="00F25636" w:rsidP="00A029D7">
            <w:pPr>
              <w:jc w:val="center"/>
              <w:rPr>
                <w:sz w:val="24"/>
                <w:szCs w:val="24"/>
              </w:rPr>
            </w:pP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670627">
            <w:pPr>
              <w:jc w:val="center"/>
              <w:rPr>
                <w:sz w:val="24"/>
                <w:szCs w:val="24"/>
              </w:rPr>
            </w:pPr>
            <w:r>
              <w:rPr>
                <w:sz w:val="24"/>
                <w:szCs w:val="24"/>
              </w:rPr>
              <w:lastRenderedPageBreak/>
              <w:t>Сельскохозяйственное использование 1.0</w:t>
            </w:r>
          </w:p>
        </w:tc>
        <w:tc>
          <w:tcPr>
            <w:tcW w:w="2545" w:type="dxa"/>
          </w:tcPr>
          <w:p w:rsidR="00F55D96" w:rsidRDefault="00F55D96" w:rsidP="00F55D96">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F55D96" w:rsidRDefault="00F55D96" w:rsidP="00F55D9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1.18</w:t>
              </w:r>
            </w:hyperlink>
            <w:r>
              <w:rPr>
                <w:rFonts w:eastAsiaTheme="minorHAnsi"/>
                <w:sz w:val="24"/>
                <w:szCs w:val="24"/>
                <w:lang w:eastAsia="en-US"/>
              </w:rPr>
              <w:t>, в том числе размещение зданий и сооружений, используемых для хранения и переработки сельскохозяйственной продукции</w:t>
            </w:r>
          </w:p>
          <w:p w:rsidR="00F25636" w:rsidRDefault="00F25636" w:rsidP="00F25636">
            <w:pPr>
              <w:autoSpaceDE w:val="0"/>
              <w:autoSpaceDN w:val="0"/>
              <w:adjustRightInd w:val="0"/>
              <w:jc w:val="both"/>
              <w:rPr>
                <w:rFonts w:eastAsiaTheme="minorHAnsi"/>
                <w:sz w:val="24"/>
                <w:szCs w:val="24"/>
                <w:lang w:eastAsia="en-US"/>
              </w:rPr>
            </w:pPr>
          </w:p>
        </w:tc>
        <w:tc>
          <w:tcPr>
            <w:tcW w:w="2453" w:type="dxa"/>
          </w:tcPr>
          <w:p w:rsidR="00F25636" w:rsidRDefault="00F25636" w:rsidP="00A029D7">
            <w:pPr>
              <w:jc w:val="center"/>
              <w:rPr>
                <w:sz w:val="24"/>
                <w:szCs w:val="24"/>
              </w:rPr>
            </w:pP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w:t>
      </w:r>
      <w:r w:rsidR="00F55D96">
        <w:rPr>
          <w:rFonts w:ascii="Times New Roman" w:hAnsi="Times New Roman" w:cs="Times New Roman"/>
          <w:sz w:val="24"/>
          <w:szCs w:val="24"/>
        </w:rPr>
        <w:t>10</w:t>
      </w:r>
      <w:r>
        <w:rPr>
          <w:rFonts w:ascii="Times New Roman" w:hAnsi="Times New Roman" w:cs="Times New Roman"/>
          <w:sz w:val="24"/>
          <w:szCs w:val="24"/>
        </w:rPr>
        <w:t>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A029D7" w:rsidRDefault="00A029D7" w:rsidP="00A029D7">
      <w:pPr>
        <w:spacing w:after="0" w:line="240" w:lineRule="auto"/>
        <w:ind w:firstLine="709"/>
        <w:jc w:val="both"/>
        <w:rPr>
          <w:rFonts w:ascii="Times New Roman" w:hAnsi="Times New Roman" w:cs="Times New Roman"/>
          <w:sz w:val="24"/>
          <w:szCs w:val="24"/>
        </w:rPr>
      </w:pP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5.3</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3</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луговых сенокосов</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545" w:type="dxa"/>
          </w:tcPr>
          <w:p w:rsidR="00A029D7" w:rsidRDefault="00A029D7" w:rsidP="00A029D7">
            <w:pPr>
              <w:jc w:val="center"/>
              <w:rPr>
                <w:sz w:val="24"/>
                <w:szCs w:val="24"/>
              </w:rPr>
            </w:pPr>
            <w:r>
              <w:rPr>
                <w:sz w:val="24"/>
                <w:szCs w:val="24"/>
              </w:rPr>
              <w:t>Выращивание зерновых и сельскохозяйственных культур 1.2</w:t>
            </w:r>
          </w:p>
        </w:tc>
        <w:tc>
          <w:tcPr>
            <w:tcW w:w="2545"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хозяйственной деятельности на сельскохозяйственных </w:t>
            </w:r>
            <w:r>
              <w:rPr>
                <w:rFonts w:eastAsiaTheme="minorHAnsi"/>
                <w:sz w:val="24"/>
                <w:szCs w:val="24"/>
                <w:lang w:eastAsia="en-US"/>
              </w:rPr>
              <w:lastRenderedPageBreak/>
              <w:t>угодьях, связанной с производством зерновых, бобовых, кормовых, технических, масличных, эфиромасличных и иных сельскохозяйственных культур</w:t>
            </w:r>
          </w:p>
          <w:p w:rsidR="00A029D7" w:rsidRDefault="00A029D7" w:rsidP="00A029D7">
            <w:pPr>
              <w:autoSpaceDE w:val="0"/>
              <w:autoSpaceDN w:val="0"/>
              <w:adjustRightInd w:val="0"/>
              <w:jc w:val="both"/>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A029D7">
        <w:tc>
          <w:tcPr>
            <w:tcW w:w="2545" w:type="dxa"/>
          </w:tcPr>
          <w:p w:rsidR="00A029D7" w:rsidRDefault="00A029D7" w:rsidP="00A029D7">
            <w:pPr>
              <w:jc w:val="center"/>
              <w:rPr>
                <w:sz w:val="24"/>
                <w:szCs w:val="24"/>
              </w:rPr>
            </w:pPr>
            <w:r>
              <w:rPr>
                <w:sz w:val="24"/>
                <w:szCs w:val="24"/>
              </w:rPr>
              <w:lastRenderedPageBreak/>
              <w:t>Овощеводство 1.3</w:t>
            </w:r>
          </w:p>
        </w:tc>
        <w:tc>
          <w:tcPr>
            <w:tcW w:w="2545"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029D7" w:rsidRDefault="00A029D7" w:rsidP="00A029D7">
            <w:pPr>
              <w:autoSpaceDE w:val="0"/>
              <w:autoSpaceDN w:val="0"/>
              <w:adjustRightInd w:val="0"/>
              <w:jc w:val="both"/>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A029D7">
        <w:tc>
          <w:tcPr>
            <w:tcW w:w="2545" w:type="dxa"/>
          </w:tcPr>
          <w:p w:rsidR="00A029D7" w:rsidRDefault="00A029D7" w:rsidP="00A029D7">
            <w:pPr>
              <w:jc w:val="center"/>
              <w:rPr>
                <w:sz w:val="24"/>
                <w:szCs w:val="24"/>
              </w:rPr>
            </w:pPr>
            <w:r>
              <w:rPr>
                <w:sz w:val="24"/>
                <w:szCs w:val="24"/>
              </w:rPr>
              <w:t>Выращивание тонизирующих, лекарственных, цветочных культур 1.4</w:t>
            </w:r>
          </w:p>
        </w:tc>
        <w:tc>
          <w:tcPr>
            <w:tcW w:w="2545"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029D7" w:rsidRDefault="00A029D7" w:rsidP="00A029D7">
            <w:pPr>
              <w:autoSpaceDE w:val="0"/>
              <w:autoSpaceDN w:val="0"/>
              <w:adjustRightInd w:val="0"/>
              <w:jc w:val="both"/>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A029D7">
        <w:tc>
          <w:tcPr>
            <w:tcW w:w="2545" w:type="dxa"/>
          </w:tcPr>
          <w:p w:rsidR="00A029D7" w:rsidRDefault="00A029D7" w:rsidP="00A029D7">
            <w:pPr>
              <w:jc w:val="center"/>
              <w:rPr>
                <w:sz w:val="24"/>
                <w:szCs w:val="24"/>
              </w:rPr>
            </w:pPr>
            <w:r>
              <w:rPr>
                <w:sz w:val="24"/>
                <w:szCs w:val="24"/>
              </w:rPr>
              <w:t>Садоводство 1.5</w:t>
            </w:r>
          </w:p>
        </w:tc>
        <w:tc>
          <w:tcPr>
            <w:tcW w:w="2545"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A029D7" w:rsidRDefault="00A029D7" w:rsidP="00A029D7">
            <w:pPr>
              <w:autoSpaceDE w:val="0"/>
              <w:autoSpaceDN w:val="0"/>
              <w:adjustRightInd w:val="0"/>
              <w:jc w:val="both"/>
              <w:rPr>
                <w:rFonts w:eastAsiaTheme="minorHAnsi"/>
                <w:sz w:val="24"/>
                <w:szCs w:val="24"/>
                <w:lang w:eastAsia="en-US"/>
              </w:rPr>
            </w:pP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w:t>
      </w:r>
      <w:r w:rsidR="00133A64">
        <w:rPr>
          <w:rFonts w:ascii="Times New Roman" w:hAnsi="Times New Roman" w:cs="Times New Roman"/>
          <w:sz w:val="24"/>
          <w:szCs w:val="24"/>
        </w:rPr>
        <w:t>застройки земельного участка – 1</w:t>
      </w:r>
      <w:r w:rsidRPr="00E66943">
        <w:rPr>
          <w:rFonts w:ascii="Times New Roman" w:hAnsi="Times New Roman" w:cs="Times New Roman"/>
          <w:sz w:val="24"/>
          <w:szCs w:val="24"/>
        </w:rPr>
        <w:t xml:space="preserve">0%. </w:t>
      </w:r>
    </w:p>
    <w:p w:rsidR="00A029D7" w:rsidRPr="00E66943" w:rsidRDefault="00A029D7" w:rsidP="00A029D7">
      <w:pPr>
        <w:spacing w:after="0" w:line="240" w:lineRule="auto"/>
        <w:ind w:firstLine="709"/>
        <w:jc w:val="both"/>
        <w:rPr>
          <w:rFonts w:ascii="Times New Roman" w:hAnsi="Times New Roman" w:cs="Times New Roman"/>
          <w:sz w:val="24"/>
          <w:szCs w:val="24"/>
        </w:rPr>
      </w:pP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A029D7" w:rsidRPr="00E66943">
        <w:rPr>
          <w:rFonts w:ascii="Times New Roman" w:hAnsi="Times New Roman" w:cs="Times New Roman"/>
          <w:sz w:val="24"/>
          <w:szCs w:val="24"/>
        </w:rPr>
        <w:t>.Рекреационные зоны.</w:t>
      </w: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A029D7" w:rsidRPr="00E66943">
        <w:rPr>
          <w:rFonts w:ascii="Times New Roman" w:hAnsi="Times New Roman" w:cs="Times New Roman"/>
          <w:sz w:val="24"/>
          <w:szCs w:val="24"/>
        </w:rPr>
        <w:t>.1.</w:t>
      </w:r>
      <w:proofErr w:type="gramStart"/>
      <w:r w:rsidR="00A029D7" w:rsidRPr="00E66943">
        <w:rPr>
          <w:rFonts w:ascii="Times New Roman" w:hAnsi="Times New Roman" w:cs="Times New Roman"/>
          <w:sz w:val="24"/>
          <w:szCs w:val="24"/>
        </w:rPr>
        <w:t>Р</w:t>
      </w:r>
      <w:proofErr w:type="gramEnd"/>
      <w:r w:rsidR="00A029D7" w:rsidRPr="00E66943">
        <w:rPr>
          <w:rFonts w:ascii="Times New Roman" w:hAnsi="Times New Roman" w:cs="Times New Roman"/>
          <w:sz w:val="24"/>
          <w:szCs w:val="24"/>
        </w:rPr>
        <w:t xml:space="preserve"> – 1. Зон</w:t>
      </w:r>
      <w:r w:rsidR="00A029D7">
        <w:rPr>
          <w:rFonts w:ascii="Times New Roman" w:hAnsi="Times New Roman" w:cs="Times New Roman"/>
          <w:sz w:val="24"/>
          <w:szCs w:val="24"/>
        </w:rPr>
        <w:t>а парков, скверов, плоскостных спортивных сооружений</w:t>
      </w:r>
    </w:p>
    <w:p w:rsidR="00A029D7" w:rsidRPr="00E66943" w:rsidRDefault="00A029D7" w:rsidP="00A029D7">
      <w:pPr>
        <w:spacing w:after="0" w:line="240" w:lineRule="auto"/>
        <w:ind w:firstLine="709"/>
        <w:jc w:val="center"/>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парков, скверов,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A029D7" w:rsidRDefault="00A029D7" w:rsidP="00A029D7">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A029D7" w:rsidTr="00A029D7">
        <w:tc>
          <w:tcPr>
            <w:tcW w:w="2444" w:type="dxa"/>
          </w:tcPr>
          <w:p w:rsidR="00A029D7" w:rsidRDefault="00A029D7" w:rsidP="00A029D7">
            <w:pPr>
              <w:jc w:val="center"/>
              <w:rPr>
                <w:sz w:val="24"/>
                <w:szCs w:val="24"/>
              </w:rPr>
            </w:pPr>
            <w:r>
              <w:rPr>
                <w:sz w:val="24"/>
                <w:szCs w:val="24"/>
              </w:rPr>
              <w:t>Классификатор</w:t>
            </w:r>
          </w:p>
        </w:tc>
        <w:tc>
          <w:tcPr>
            <w:tcW w:w="2489"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A029D7" w:rsidRPr="00D86479" w:rsidRDefault="00A029D7" w:rsidP="00A029D7">
            <w:pPr>
              <w:jc w:val="center"/>
              <w:rPr>
                <w:sz w:val="24"/>
                <w:szCs w:val="24"/>
              </w:rPr>
            </w:pPr>
            <w:r>
              <w:rPr>
                <w:sz w:val="24"/>
                <w:szCs w:val="24"/>
              </w:rPr>
              <w:t>Вспомогательное</w:t>
            </w:r>
          </w:p>
        </w:tc>
        <w:tc>
          <w:tcPr>
            <w:tcW w:w="2422"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444" w:type="dxa"/>
          </w:tcPr>
          <w:p w:rsidR="00A029D7" w:rsidRPr="0000684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t>Отдых (рекреация) 5.0</w:t>
            </w:r>
          </w:p>
        </w:tc>
        <w:tc>
          <w:tcPr>
            <w:tcW w:w="2489"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создание и уход за </w:t>
            </w:r>
            <w:r>
              <w:rPr>
                <w:rFonts w:eastAsiaTheme="minorHAnsi"/>
                <w:sz w:val="24"/>
                <w:szCs w:val="24"/>
                <w:lang w:eastAsia="en-US"/>
              </w:rPr>
              <w:lastRenderedPageBreak/>
              <w:t>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lastRenderedPageBreak/>
              <w:t>Общественное питание 4.6</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t>Развлечения 4.8</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t>Амбулаторно-поликлиническое обслуживание 3.4.1</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t xml:space="preserve">Религиозное </w:t>
            </w:r>
            <w:r>
              <w:rPr>
                <w:sz w:val="24"/>
                <w:szCs w:val="24"/>
              </w:rPr>
              <w:lastRenderedPageBreak/>
              <w:t>использование 3.7</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w:t>
            </w:r>
            <w:r>
              <w:rPr>
                <w:rFonts w:eastAsiaTheme="minorHAnsi"/>
                <w:sz w:val="24"/>
                <w:szCs w:val="24"/>
                <w:lang w:eastAsia="en-US"/>
              </w:rPr>
              <w:lastRenderedPageBreak/>
              <w:t>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lastRenderedPageBreak/>
              <w:t>Обеспечение внутреннего правопорядка 8.3</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A029D7" w:rsidRDefault="00A029D7"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A029D7" w:rsidRDefault="00A029D7" w:rsidP="00A029D7">
            <w:pPr>
              <w:jc w:val="center"/>
              <w:rPr>
                <w:sz w:val="24"/>
                <w:szCs w:val="24"/>
              </w:rPr>
            </w:pPr>
            <w:r>
              <w:rPr>
                <w:sz w:val="24"/>
                <w:szCs w:val="24"/>
              </w:rPr>
              <w:t>Охрана природных территорий 9.1</w:t>
            </w:r>
          </w:p>
        </w:tc>
        <w:tc>
          <w:tcPr>
            <w:tcW w:w="2489"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p>
        </w:tc>
      </w:tr>
      <w:tr w:rsidR="00F55D96" w:rsidTr="00A029D7">
        <w:tc>
          <w:tcPr>
            <w:tcW w:w="2444" w:type="dxa"/>
          </w:tcPr>
          <w:p w:rsidR="00F55D96" w:rsidRDefault="00F55D96" w:rsidP="00A029D7">
            <w:pPr>
              <w:jc w:val="center"/>
              <w:rPr>
                <w:sz w:val="24"/>
                <w:szCs w:val="24"/>
              </w:rPr>
            </w:pPr>
            <w:r>
              <w:rPr>
                <w:sz w:val="24"/>
                <w:szCs w:val="24"/>
              </w:rPr>
              <w:t>Спорт 5.1</w:t>
            </w:r>
          </w:p>
        </w:tc>
        <w:tc>
          <w:tcPr>
            <w:tcW w:w="2489" w:type="dxa"/>
          </w:tcPr>
          <w:p w:rsidR="00F55D96" w:rsidRDefault="00F55D96" w:rsidP="00F55D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F55D96" w:rsidRDefault="00F55D96" w:rsidP="00A029D7">
            <w:pPr>
              <w:autoSpaceDE w:val="0"/>
              <w:autoSpaceDN w:val="0"/>
              <w:adjustRightInd w:val="0"/>
              <w:jc w:val="both"/>
              <w:rPr>
                <w:rFonts w:eastAsiaTheme="minorHAnsi"/>
                <w:sz w:val="24"/>
                <w:szCs w:val="24"/>
                <w:lang w:eastAsia="en-US"/>
              </w:rPr>
            </w:pPr>
          </w:p>
        </w:tc>
        <w:tc>
          <w:tcPr>
            <w:tcW w:w="2498" w:type="dxa"/>
          </w:tcPr>
          <w:p w:rsidR="00F55D96" w:rsidRPr="00D86479" w:rsidRDefault="00F55D96" w:rsidP="00A029D7">
            <w:pPr>
              <w:jc w:val="center"/>
              <w:rPr>
                <w:sz w:val="24"/>
                <w:szCs w:val="24"/>
              </w:rPr>
            </w:pPr>
          </w:p>
        </w:tc>
        <w:tc>
          <w:tcPr>
            <w:tcW w:w="2422" w:type="dxa"/>
          </w:tcPr>
          <w:p w:rsidR="00F55D96" w:rsidRDefault="00F55D96" w:rsidP="00A029D7">
            <w:pPr>
              <w:autoSpaceDE w:val="0"/>
              <w:autoSpaceDN w:val="0"/>
              <w:adjustRightInd w:val="0"/>
              <w:jc w:val="both"/>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F55D96" w:rsidRPr="00E66943" w:rsidRDefault="00F55D96" w:rsidP="00A029D7">
      <w:pPr>
        <w:spacing w:after="0" w:line="240" w:lineRule="auto"/>
        <w:ind w:firstLine="709"/>
        <w:jc w:val="both"/>
        <w:rPr>
          <w:rFonts w:ascii="Times New Roman" w:hAnsi="Times New Roman" w:cs="Times New Roman"/>
          <w:sz w:val="24"/>
          <w:szCs w:val="24"/>
        </w:rPr>
      </w:pP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A029D7" w:rsidRPr="00E66943">
        <w:rPr>
          <w:rFonts w:ascii="Times New Roman" w:hAnsi="Times New Roman" w:cs="Times New Roman"/>
          <w:sz w:val="24"/>
          <w:szCs w:val="24"/>
        </w:rPr>
        <w:t xml:space="preserve">. Специальные зоны </w:t>
      </w: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A029D7" w:rsidRPr="00E66943">
        <w:rPr>
          <w:rFonts w:ascii="Times New Roman" w:hAnsi="Times New Roman" w:cs="Times New Roman"/>
          <w:sz w:val="24"/>
          <w:szCs w:val="24"/>
        </w:rPr>
        <w:t>.1.С – 1.</w:t>
      </w:r>
      <w:r w:rsidR="00A029D7">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444"/>
        <w:gridCol w:w="2489"/>
        <w:gridCol w:w="2498"/>
        <w:gridCol w:w="2422"/>
      </w:tblGrid>
      <w:tr w:rsidR="00A029D7" w:rsidRPr="00D86479" w:rsidTr="00A029D7">
        <w:trPr>
          <w:trHeight w:val="505"/>
        </w:trPr>
        <w:tc>
          <w:tcPr>
            <w:tcW w:w="2444" w:type="dxa"/>
          </w:tcPr>
          <w:p w:rsidR="00A029D7" w:rsidRPr="00D86479" w:rsidRDefault="00A029D7" w:rsidP="00A029D7">
            <w:pPr>
              <w:jc w:val="center"/>
              <w:rPr>
                <w:sz w:val="24"/>
                <w:szCs w:val="24"/>
              </w:rPr>
            </w:pPr>
            <w:r w:rsidRPr="00D86479">
              <w:rPr>
                <w:sz w:val="24"/>
                <w:szCs w:val="24"/>
              </w:rPr>
              <w:t>Классификатор</w:t>
            </w:r>
          </w:p>
        </w:tc>
        <w:tc>
          <w:tcPr>
            <w:tcW w:w="2489" w:type="dxa"/>
          </w:tcPr>
          <w:p w:rsidR="00A029D7" w:rsidRPr="00D86479" w:rsidRDefault="00A029D7" w:rsidP="00A029D7">
            <w:pPr>
              <w:jc w:val="center"/>
              <w:rPr>
                <w:sz w:val="24"/>
                <w:szCs w:val="24"/>
              </w:rPr>
            </w:pPr>
            <w:r w:rsidRPr="00D86479">
              <w:rPr>
                <w:sz w:val="24"/>
                <w:szCs w:val="24"/>
              </w:rPr>
              <w:t>Основные</w:t>
            </w:r>
          </w:p>
        </w:tc>
        <w:tc>
          <w:tcPr>
            <w:tcW w:w="2498" w:type="dxa"/>
          </w:tcPr>
          <w:p w:rsidR="00A029D7" w:rsidRPr="00D86479" w:rsidRDefault="00A029D7" w:rsidP="00A029D7">
            <w:pPr>
              <w:jc w:val="center"/>
              <w:rPr>
                <w:sz w:val="24"/>
                <w:szCs w:val="24"/>
              </w:rPr>
            </w:pPr>
            <w:r w:rsidRPr="00D86479">
              <w:rPr>
                <w:sz w:val="24"/>
                <w:szCs w:val="24"/>
              </w:rPr>
              <w:t>Вспомогательные</w:t>
            </w:r>
          </w:p>
        </w:tc>
        <w:tc>
          <w:tcPr>
            <w:tcW w:w="2422" w:type="dxa"/>
          </w:tcPr>
          <w:p w:rsidR="00A029D7" w:rsidRPr="00D86479" w:rsidRDefault="00A029D7" w:rsidP="00A029D7">
            <w:pPr>
              <w:jc w:val="center"/>
              <w:rPr>
                <w:sz w:val="24"/>
                <w:szCs w:val="24"/>
              </w:rPr>
            </w:pPr>
            <w:r w:rsidRPr="00D86479">
              <w:rPr>
                <w:sz w:val="24"/>
                <w:szCs w:val="24"/>
              </w:rPr>
              <w:t>Условные</w:t>
            </w:r>
          </w:p>
        </w:tc>
      </w:tr>
      <w:tr w:rsidR="00A029D7" w:rsidRPr="00D86479" w:rsidTr="00A029D7">
        <w:tc>
          <w:tcPr>
            <w:tcW w:w="2444" w:type="dxa"/>
          </w:tcPr>
          <w:p w:rsidR="00A029D7" w:rsidRPr="00D86479" w:rsidRDefault="00A029D7" w:rsidP="00A029D7">
            <w:pPr>
              <w:jc w:val="center"/>
              <w:rPr>
                <w:sz w:val="24"/>
                <w:szCs w:val="24"/>
              </w:rPr>
            </w:pPr>
            <w:r>
              <w:rPr>
                <w:sz w:val="24"/>
                <w:szCs w:val="24"/>
              </w:rPr>
              <w:t>Ритуальная деятельность 12.1</w:t>
            </w:r>
          </w:p>
        </w:tc>
        <w:tc>
          <w:tcPr>
            <w:tcW w:w="2489"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A029D7" w:rsidRPr="00D86479" w:rsidRDefault="00A029D7" w:rsidP="00A029D7">
            <w:pPr>
              <w:jc w:val="center"/>
              <w:rPr>
                <w:sz w:val="24"/>
                <w:szCs w:val="24"/>
              </w:rPr>
            </w:pPr>
          </w:p>
        </w:tc>
        <w:tc>
          <w:tcPr>
            <w:tcW w:w="2498" w:type="dxa"/>
          </w:tcPr>
          <w:p w:rsidR="00A029D7" w:rsidRPr="00D86479" w:rsidRDefault="00A029D7" w:rsidP="00A029D7">
            <w:pPr>
              <w:jc w:val="center"/>
              <w:rPr>
                <w:sz w:val="24"/>
                <w:szCs w:val="24"/>
              </w:rPr>
            </w:pPr>
          </w:p>
        </w:tc>
        <w:tc>
          <w:tcPr>
            <w:tcW w:w="2422" w:type="dxa"/>
          </w:tcPr>
          <w:p w:rsidR="00A029D7" w:rsidRPr="00D86479" w:rsidRDefault="00A029D7" w:rsidP="00A029D7">
            <w:pPr>
              <w:jc w:val="center"/>
              <w:rPr>
                <w:sz w:val="24"/>
                <w:szCs w:val="24"/>
              </w:rPr>
            </w:pPr>
          </w:p>
        </w:tc>
      </w:tr>
      <w:tr w:rsidR="00A029D7" w:rsidRPr="00D86479" w:rsidTr="00A029D7">
        <w:tc>
          <w:tcPr>
            <w:tcW w:w="2444" w:type="dxa"/>
          </w:tcPr>
          <w:p w:rsidR="00A029D7" w:rsidRPr="00D86479" w:rsidRDefault="00A029D7" w:rsidP="00A029D7">
            <w:pPr>
              <w:jc w:val="center"/>
              <w:rPr>
                <w:sz w:val="24"/>
                <w:szCs w:val="24"/>
              </w:rPr>
            </w:pPr>
            <w:r>
              <w:rPr>
                <w:sz w:val="24"/>
                <w:szCs w:val="24"/>
              </w:rPr>
              <w:t>Земельные участки (территории) общего пользования 12.0</w:t>
            </w:r>
          </w:p>
        </w:tc>
        <w:tc>
          <w:tcPr>
            <w:tcW w:w="2489"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29D7" w:rsidRPr="00D86479" w:rsidRDefault="00A029D7" w:rsidP="00A029D7">
            <w:pPr>
              <w:jc w:val="center"/>
              <w:rPr>
                <w:sz w:val="24"/>
                <w:szCs w:val="24"/>
              </w:rPr>
            </w:pPr>
          </w:p>
        </w:tc>
        <w:tc>
          <w:tcPr>
            <w:tcW w:w="2498" w:type="dxa"/>
          </w:tcPr>
          <w:p w:rsidR="00A029D7" w:rsidRPr="00D86479" w:rsidRDefault="00A029D7" w:rsidP="00A029D7">
            <w:pPr>
              <w:jc w:val="center"/>
              <w:rPr>
                <w:sz w:val="24"/>
                <w:szCs w:val="24"/>
              </w:rPr>
            </w:pPr>
          </w:p>
        </w:tc>
        <w:tc>
          <w:tcPr>
            <w:tcW w:w="2422" w:type="dxa"/>
          </w:tcPr>
          <w:p w:rsidR="00A029D7" w:rsidRPr="00D86479" w:rsidRDefault="00A029D7" w:rsidP="00A029D7">
            <w:pPr>
              <w:jc w:val="center"/>
              <w:rPr>
                <w:sz w:val="24"/>
                <w:szCs w:val="24"/>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27" w:rsidRDefault="00670627">
      <w:pPr>
        <w:spacing w:after="0" w:line="240" w:lineRule="auto"/>
      </w:pPr>
      <w:r>
        <w:separator/>
      </w:r>
    </w:p>
  </w:endnote>
  <w:endnote w:type="continuationSeparator" w:id="0">
    <w:p w:rsidR="00670627" w:rsidRDefault="0067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27" w:rsidRDefault="00670627">
      <w:pPr>
        <w:spacing w:after="0" w:line="240" w:lineRule="auto"/>
      </w:pPr>
      <w:r>
        <w:separator/>
      </w:r>
    </w:p>
  </w:footnote>
  <w:footnote w:type="continuationSeparator" w:id="0">
    <w:p w:rsidR="00670627" w:rsidRDefault="0067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670627" w:rsidRDefault="00670627">
        <w:pPr>
          <w:pStyle w:val="afa"/>
          <w:jc w:val="center"/>
        </w:pPr>
        <w:r>
          <w:fldChar w:fldCharType="begin"/>
        </w:r>
        <w:r>
          <w:instrText xml:space="preserve"> PAGE   \* MERGEFORMAT </w:instrText>
        </w:r>
        <w:r>
          <w:fldChar w:fldCharType="separate"/>
        </w:r>
        <w:r w:rsidR="005B7777">
          <w:rPr>
            <w:noProof/>
          </w:rPr>
          <w:t>46</w:t>
        </w:r>
        <w:r>
          <w:rPr>
            <w:noProof/>
          </w:rPr>
          <w:fldChar w:fldCharType="end"/>
        </w:r>
      </w:p>
    </w:sdtContent>
  </w:sdt>
  <w:p w:rsidR="00670627" w:rsidRDefault="0067062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7" w:rsidRDefault="00670627"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6659D"/>
    <w:rsid w:val="000833D0"/>
    <w:rsid w:val="00083692"/>
    <w:rsid w:val="000A6543"/>
    <w:rsid w:val="000B7F6A"/>
    <w:rsid w:val="000C7B83"/>
    <w:rsid w:val="000E32B0"/>
    <w:rsid w:val="000F7392"/>
    <w:rsid w:val="00123678"/>
    <w:rsid w:val="00133A64"/>
    <w:rsid w:val="00133A9F"/>
    <w:rsid w:val="001471B2"/>
    <w:rsid w:val="00151151"/>
    <w:rsid w:val="001665CD"/>
    <w:rsid w:val="00182F5A"/>
    <w:rsid w:val="001863D7"/>
    <w:rsid w:val="001A1C6B"/>
    <w:rsid w:val="001A36F4"/>
    <w:rsid w:val="001E0FD4"/>
    <w:rsid w:val="001E2944"/>
    <w:rsid w:val="001E315E"/>
    <w:rsid w:val="001E7F7C"/>
    <w:rsid w:val="001F1D6E"/>
    <w:rsid w:val="002050B2"/>
    <w:rsid w:val="0021610E"/>
    <w:rsid w:val="00217667"/>
    <w:rsid w:val="00220200"/>
    <w:rsid w:val="00262AA3"/>
    <w:rsid w:val="00266097"/>
    <w:rsid w:val="002917A2"/>
    <w:rsid w:val="0029541A"/>
    <w:rsid w:val="002A2CC8"/>
    <w:rsid w:val="002B52A1"/>
    <w:rsid w:val="002D2D96"/>
    <w:rsid w:val="002E742B"/>
    <w:rsid w:val="00300B9F"/>
    <w:rsid w:val="0031370C"/>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F77F6"/>
    <w:rsid w:val="004226FE"/>
    <w:rsid w:val="004254DE"/>
    <w:rsid w:val="00426C52"/>
    <w:rsid w:val="00436175"/>
    <w:rsid w:val="00441C81"/>
    <w:rsid w:val="00450458"/>
    <w:rsid w:val="00486604"/>
    <w:rsid w:val="00494205"/>
    <w:rsid w:val="004A126B"/>
    <w:rsid w:val="004A63F7"/>
    <w:rsid w:val="004A741A"/>
    <w:rsid w:val="004E2865"/>
    <w:rsid w:val="004F2B95"/>
    <w:rsid w:val="004F6906"/>
    <w:rsid w:val="00506DEE"/>
    <w:rsid w:val="00530985"/>
    <w:rsid w:val="0054045A"/>
    <w:rsid w:val="0054054A"/>
    <w:rsid w:val="0054788C"/>
    <w:rsid w:val="00550139"/>
    <w:rsid w:val="00552073"/>
    <w:rsid w:val="00567AAF"/>
    <w:rsid w:val="00573988"/>
    <w:rsid w:val="00582AD6"/>
    <w:rsid w:val="005832B7"/>
    <w:rsid w:val="00593F6C"/>
    <w:rsid w:val="0059406D"/>
    <w:rsid w:val="00594A4D"/>
    <w:rsid w:val="005A2751"/>
    <w:rsid w:val="005A7A9D"/>
    <w:rsid w:val="005B4C82"/>
    <w:rsid w:val="005B5A76"/>
    <w:rsid w:val="005B7777"/>
    <w:rsid w:val="005C3E9C"/>
    <w:rsid w:val="005E1390"/>
    <w:rsid w:val="00602CD6"/>
    <w:rsid w:val="00602DF1"/>
    <w:rsid w:val="00603D9F"/>
    <w:rsid w:val="00604FC7"/>
    <w:rsid w:val="006134A1"/>
    <w:rsid w:val="0062059A"/>
    <w:rsid w:val="006254E2"/>
    <w:rsid w:val="00650A5D"/>
    <w:rsid w:val="006531F8"/>
    <w:rsid w:val="00665CC8"/>
    <w:rsid w:val="00670627"/>
    <w:rsid w:val="0067265B"/>
    <w:rsid w:val="00680A4B"/>
    <w:rsid w:val="006A3E7A"/>
    <w:rsid w:val="006B158F"/>
    <w:rsid w:val="006C1688"/>
    <w:rsid w:val="006C6B22"/>
    <w:rsid w:val="006D4614"/>
    <w:rsid w:val="006D73B5"/>
    <w:rsid w:val="006F3143"/>
    <w:rsid w:val="006F65DF"/>
    <w:rsid w:val="00715B58"/>
    <w:rsid w:val="007213BF"/>
    <w:rsid w:val="007239A5"/>
    <w:rsid w:val="0072673F"/>
    <w:rsid w:val="00737230"/>
    <w:rsid w:val="00742D17"/>
    <w:rsid w:val="00747875"/>
    <w:rsid w:val="0075015C"/>
    <w:rsid w:val="007576E4"/>
    <w:rsid w:val="007669E5"/>
    <w:rsid w:val="00775B40"/>
    <w:rsid w:val="0078126D"/>
    <w:rsid w:val="0078401F"/>
    <w:rsid w:val="007A15F0"/>
    <w:rsid w:val="007A1F50"/>
    <w:rsid w:val="007B1E0B"/>
    <w:rsid w:val="007C7640"/>
    <w:rsid w:val="007D317B"/>
    <w:rsid w:val="007F1EDF"/>
    <w:rsid w:val="00830D79"/>
    <w:rsid w:val="0083103E"/>
    <w:rsid w:val="00871C96"/>
    <w:rsid w:val="00872125"/>
    <w:rsid w:val="00882350"/>
    <w:rsid w:val="008A47A9"/>
    <w:rsid w:val="008C5A72"/>
    <w:rsid w:val="00901485"/>
    <w:rsid w:val="009029FE"/>
    <w:rsid w:val="00905C8F"/>
    <w:rsid w:val="00910571"/>
    <w:rsid w:val="00911A40"/>
    <w:rsid w:val="009126D2"/>
    <w:rsid w:val="0092783E"/>
    <w:rsid w:val="009339C4"/>
    <w:rsid w:val="00944AE9"/>
    <w:rsid w:val="00953212"/>
    <w:rsid w:val="00954A78"/>
    <w:rsid w:val="00956345"/>
    <w:rsid w:val="00961AC2"/>
    <w:rsid w:val="00963DAD"/>
    <w:rsid w:val="0097547D"/>
    <w:rsid w:val="00977EFA"/>
    <w:rsid w:val="009B4D42"/>
    <w:rsid w:val="009C2705"/>
    <w:rsid w:val="009E5328"/>
    <w:rsid w:val="009E5485"/>
    <w:rsid w:val="009F4413"/>
    <w:rsid w:val="00A029D7"/>
    <w:rsid w:val="00A16CE9"/>
    <w:rsid w:val="00A23495"/>
    <w:rsid w:val="00A23956"/>
    <w:rsid w:val="00A25AE2"/>
    <w:rsid w:val="00A94EDC"/>
    <w:rsid w:val="00A96B34"/>
    <w:rsid w:val="00AC2CF6"/>
    <w:rsid w:val="00AC40E1"/>
    <w:rsid w:val="00AC79A3"/>
    <w:rsid w:val="00AD4389"/>
    <w:rsid w:val="00AF094A"/>
    <w:rsid w:val="00AF1F92"/>
    <w:rsid w:val="00B00436"/>
    <w:rsid w:val="00B013ED"/>
    <w:rsid w:val="00B03C3D"/>
    <w:rsid w:val="00B14CA7"/>
    <w:rsid w:val="00B15AC4"/>
    <w:rsid w:val="00B50BE1"/>
    <w:rsid w:val="00B528AE"/>
    <w:rsid w:val="00B52BFF"/>
    <w:rsid w:val="00B56DE1"/>
    <w:rsid w:val="00B60B8C"/>
    <w:rsid w:val="00B636B3"/>
    <w:rsid w:val="00BC0209"/>
    <w:rsid w:val="00BC730F"/>
    <w:rsid w:val="00BD0BF3"/>
    <w:rsid w:val="00BE1B14"/>
    <w:rsid w:val="00BE5FE3"/>
    <w:rsid w:val="00BE7078"/>
    <w:rsid w:val="00C11524"/>
    <w:rsid w:val="00C146CF"/>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45362"/>
    <w:rsid w:val="00D510B3"/>
    <w:rsid w:val="00D5713E"/>
    <w:rsid w:val="00D6037A"/>
    <w:rsid w:val="00D63588"/>
    <w:rsid w:val="00D66566"/>
    <w:rsid w:val="00D66B7F"/>
    <w:rsid w:val="00D72C34"/>
    <w:rsid w:val="00D83BC9"/>
    <w:rsid w:val="00D86479"/>
    <w:rsid w:val="00D9323A"/>
    <w:rsid w:val="00D97CEF"/>
    <w:rsid w:val="00DA3E9C"/>
    <w:rsid w:val="00DB04AC"/>
    <w:rsid w:val="00DD5F5F"/>
    <w:rsid w:val="00E43913"/>
    <w:rsid w:val="00E46E15"/>
    <w:rsid w:val="00E53075"/>
    <w:rsid w:val="00E66943"/>
    <w:rsid w:val="00EA5F42"/>
    <w:rsid w:val="00EA7A6C"/>
    <w:rsid w:val="00EB37ED"/>
    <w:rsid w:val="00EB6598"/>
    <w:rsid w:val="00EB7AE4"/>
    <w:rsid w:val="00EC557E"/>
    <w:rsid w:val="00ED44DA"/>
    <w:rsid w:val="00ED60D4"/>
    <w:rsid w:val="00F02C91"/>
    <w:rsid w:val="00F03601"/>
    <w:rsid w:val="00F0699C"/>
    <w:rsid w:val="00F21C9A"/>
    <w:rsid w:val="00F25636"/>
    <w:rsid w:val="00F26A8A"/>
    <w:rsid w:val="00F4169A"/>
    <w:rsid w:val="00F55D96"/>
    <w:rsid w:val="00F80ADB"/>
    <w:rsid w:val="00FA1489"/>
    <w:rsid w:val="00FA56B7"/>
    <w:rsid w:val="00FA608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8D6B003CC8003CC20FEB1902605A74490D4E02AF6C8080566E2434E40B08319747ABA5C9CB92A2N9h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8D6B003CC8003CC20FEB1902605A74490D4E02AF6C8080566E2434E40B08319747ABA5C9CB92A7N9h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2FA6-9544-4AEA-A94A-D4609D09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46</Pages>
  <Words>13611</Words>
  <Characters>77588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93</cp:revision>
  <cp:lastPrinted>2017-07-20T07:33:00Z</cp:lastPrinted>
  <dcterms:created xsi:type="dcterms:W3CDTF">2016-12-20T01:44:00Z</dcterms:created>
  <dcterms:modified xsi:type="dcterms:W3CDTF">2017-09-12T04:28:00Z</dcterms:modified>
</cp:coreProperties>
</file>