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3" w:rsidRDefault="00A30733" w:rsidP="00A30733">
      <w:pPr>
        <w:pStyle w:val="50"/>
        <w:shd w:val="clear" w:color="auto" w:fill="auto"/>
        <w:spacing w:after="0" w:line="240" w:lineRule="auto"/>
      </w:pPr>
      <w:r w:rsidRPr="00A30733">
        <w:rPr>
          <w:noProof/>
          <w:lang w:bidi="ar-SA"/>
        </w:rPr>
        <w:drawing>
          <wp:anchor distT="0" distB="0" distL="63500" distR="63500" simplePos="0" relativeHeight="377489159" behindDoc="1" locked="0" layoutInCell="1" allowOverlap="1" wp14:anchorId="558A364B" wp14:editId="3251AEA4">
            <wp:simplePos x="0" y="0"/>
            <wp:positionH relativeFrom="margin">
              <wp:posOffset>2467610</wp:posOffset>
            </wp:positionH>
            <wp:positionV relativeFrom="paragraph">
              <wp:posOffset>-133350</wp:posOffset>
            </wp:positionV>
            <wp:extent cx="713105" cy="816610"/>
            <wp:effectExtent l="0" t="0" r="0" b="2540"/>
            <wp:wrapNone/>
            <wp:docPr id="25" name="Рисунок 2" descr="C:\Users\F41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41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33" w:rsidRDefault="00A30733" w:rsidP="00A30733">
      <w:pPr>
        <w:pStyle w:val="50"/>
        <w:shd w:val="clear" w:color="auto" w:fill="auto"/>
        <w:spacing w:after="0" w:line="240" w:lineRule="auto"/>
        <w:jc w:val="center"/>
      </w:pPr>
    </w:p>
    <w:p w:rsidR="00A30733" w:rsidRDefault="00A30733" w:rsidP="00A30733">
      <w:pPr>
        <w:pStyle w:val="50"/>
        <w:shd w:val="clear" w:color="auto" w:fill="auto"/>
        <w:spacing w:after="0" w:line="240" w:lineRule="auto"/>
      </w:pPr>
    </w:p>
    <w:p w:rsidR="00A30733" w:rsidRDefault="00A30733" w:rsidP="00A30733">
      <w:pPr>
        <w:pStyle w:val="50"/>
        <w:shd w:val="clear" w:color="auto" w:fill="auto"/>
        <w:spacing w:after="0" w:line="240" w:lineRule="auto"/>
        <w:jc w:val="center"/>
      </w:pPr>
    </w:p>
    <w:p w:rsidR="00A30733" w:rsidRDefault="00A30733" w:rsidP="00A30733">
      <w:pPr>
        <w:pStyle w:val="50"/>
        <w:shd w:val="clear" w:color="auto" w:fill="auto"/>
        <w:spacing w:after="0" w:line="240" w:lineRule="auto"/>
      </w:pPr>
    </w:p>
    <w:p w:rsidR="00BD1815" w:rsidRDefault="00B90A88" w:rsidP="00A30733">
      <w:pPr>
        <w:pStyle w:val="50"/>
        <w:shd w:val="clear" w:color="auto" w:fill="auto"/>
        <w:spacing w:after="0" w:line="240" w:lineRule="auto"/>
        <w:jc w:val="center"/>
      </w:pPr>
      <w:r w:rsidRPr="00A30733">
        <w:t>ГУБЕРНАТОР ЕВРЕЙСКОЙ АВТОНОМ</w:t>
      </w:r>
      <w:r w:rsidRPr="00A30733">
        <w:t xml:space="preserve">НОЙ </w:t>
      </w:r>
      <w:r w:rsidRPr="00A30733">
        <w:t>ОБЛАСТИ</w:t>
      </w:r>
    </w:p>
    <w:p w:rsidR="00A30733" w:rsidRPr="00A30733" w:rsidRDefault="00A30733" w:rsidP="00A30733">
      <w:pPr>
        <w:pStyle w:val="50"/>
        <w:shd w:val="clear" w:color="auto" w:fill="auto"/>
        <w:spacing w:after="0" w:line="240" w:lineRule="auto"/>
        <w:jc w:val="center"/>
      </w:pPr>
    </w:p>
    <w:p w:rsidR="00BD1815" w:rsidRDefault="00B90A88" w:rsidP="00A30733">
      <w:pPr>
        <w:pStyle w:val="20"/>
        <w:shd w:val="clear" w:color="auto" w:fill="auto"/>
        <w:spacing w:after="0" w:line="240" w:lineRule="auto"/>
        <w:ind w:right="20"/>
        <w:rPr>
          <w:rStyle w:val="217pt2pt"/>
        </w:rPr>
      </w:pPr>
      <w:r w:rsidRPr="00A30733">
        <w:rPr>
          <w:rStyle w:val="217pt2pt"/>
        </w:rPr>
        <w:t>ПОСТАНОВЛЕНИЕ</w:t>
      </w:r>
    </w:p>
    <w:p w:rsidR="00A30733" w:rsidRPr="00A30733" w:rsidRDefault="00A30733" w:rsidP="00A30733">
      <w:pPr>
        <w:pStyle w:val="20"/>
        <w:shd w:val="clear" w:color="auto" w:fill="auto"/>
        <w:spacing w:after="0" w:line="240" w:lineRule="auto"/>
        <w:ind w:right="20"/>
      </w:pPr>
    </w:p>
    <w:p w:rsidR="00BD1815" w:rsidRPr="00A30733" w:rsidRDefault="00A30733" w:rsidP="00A30733">
      <w:pPr>
        <w:pStyle w:val="121"/>
        <w:keepNext/>
        <w:keepLines/>
        <w:shd w:val="clear" w:color="auto" w:fill="auto"/>
        <w:spacing w:before="0" w:after="0" w:line="240" w:lineRule="auto"/>
        <w:jc w:val="both"/>
        <w:rPr>
          <w:sz w:val="28"/>
          <w:lang w:val="ru-RU"/>
        </w:rPr>
      </w:pPr>
      <w:r w:rsidRPr="00A30733">
        <w:rPr>
          <w:rStyle w:val="122"/>
          <w:iCs/>
          <w:sz w:val="28"/>
          <w:lang w:val="ru-RU"/>
        </w:rPr>
        <w:t>20.12.2017</w:t>
      </w:r>
      <w:r w:rsidRPr="00A30733">
        <w:rPr>
          <w:rStyle w:val="122"/>
          <w:iCs/>
          <w:sz w:val="28"/>
          <w:u w:val="none"/>
          <w:lang w:val="ru-RU"/>
        </w:rPr>
        <w:t xml:space="preserve">                                           </w:t>
      </w:r>
      <w:r>
        <w:rPr>
          <w:rStyle w:val="122"/>
          <w:iCs/>
          <w:sz w:val="28"/>
          <w:u w:val="none"/>
          <w:lang w:val="ru-RU"/>
        </w:rPr>
        <w:t xml:space="preserve">         </w:t>
      </w:r>
      <w:r w:rsidRPr="00A30733">
        <w:rPr>
          <w:rStyle w:val="122"/>
          <w:iCs/>
          <w:sz w:val="28"/>
          <w:u w:val="none"/>
          <w:lang w:val="ru-RU"/>
        </w:rPr>
        <w:t xml:space="preserve">                                                           </w:t>
      </w:r>
      <w:r w:rsidRPr="00A30733">
        <w:rPr>
          <w:rStyle w:val="122"/>
          <w:iCs/>
          <w:sz w:val="28"/>
          <w:lang w:val="ru-RU"/>
        </w:rPr>
        <w:t>№ 332</w:t>
      </w:r>
    </w:p>
    <w:p w:rsidR="00A30733" w:rsidRPr="00A30733" w:rsidRDefault="00A30733" w:rsidP="00A30733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BD1815" w:rsidRDefault="00B90A88" w:rsidP="00A30733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30733">
        <w:rPr>
          <w:rFonts w:ascii="Times New Roman" w:hAnsi="Times New Roman" w:cs="Times New Roman"/>
          <w:sz w:val="20"/>
        </w:rPr>
        <w:t>г. Биробиджан</w:t>
      </w:r>
    </w:p>
    <w:p w:rsidR="00A30733" w:rsidRPr="00A30733" w:rsidRDefault="00A30733" w:rsidP="00A30733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BD1815" w:rsidRDefault="00B90A88" w:rsidP="00A30733">
      <w:pPr>
        <w:pStyle w:val="123"/>
        <w:shd w:val="clear" w:color="auto" w:fill="auto"/>
        <w:spacing w:after="0" w:line="240" w:lineRule="auto"/>
        <w:ind w:firstLine="0"/>
      </w:pPr>
      <w:r w:rsidRPr="00A30733">
        <w:t>О проведении конкурса на звание</w:t>
      </w:r>
      <w:r w:rsidRPr="00A30733">
        <w:br/>
        <w:t>«Лучшая народная дружина»</w:t>
      </w:r>
    </w:p>
    <w:p w:rsidR="00A30733" w:rsidRPr="00A30733" w:rsidRDefault="00A30733" w:rsidP="00A30733">
      <w:pPr>
        <w:pStyle w:val="123"/>
        <w:shd w:val="clear" w:color="auto" w:fill="auto"/>
        <w:spacing w:after="0" w:line="240" w:lineRule="auto"/>
        <w:ind w:firstLine="0"/>
      </w:pP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800"/>
        <w:jc w:val="both"/>
      </w:pPr>
      <w:proofErr w:type="gramStart"/>
      <w:r w:rsidRPr="00A30733">
        <w:t>В целях популяризации деятельности народных дружин, привлечения</w:t>
      </w:r>
      <w:r w:rsidRPr="00A30733">
        <w:br/>
        <w:t>населения Еврейской автономной области к участию в обеспечении охраны</w:t>
      </w:r>
      <w:r w:rsidRPr="00A30733">
        <w:br/>
      </w:r>
      <w:r w:rsidRPr="00A30733">
        <w:t>общественного порядка, совершенствования профессионального мастерства</w:t>
      </w:r>
      <w:r w:rsidRPr="00A30733">
        <w:br/>
        <w:t>народных дружинников, обеспечения высокого уровня взаимодействия</w:t>
      </w:r>
      <w:r w:rsidRPr="00A30733">
        <w:br/>
        <w:t>народных дружин с органами внутренних дел и иными</w:t>
      </w:r>
      <w:r w:rsidRPr="00A30733">
        <w:br/>
        <w:t>правоохранительными органами, органами исполнительной власти области,</w:t>
      </w:r>
      <w:r w:rsidRPr="00A30733">
        <w:br/>
        <w:t>ф</w:t>
      </w:r>
      <w:r w:rsidRPr="00A30733">
        <w:t>ормируемыми правительством Еврейской автономной области, и органами</w:t>
      </w:r>
      <w:r w:rsidRPr="00A30733">
        <w:br/>
        <w:t>местного самоуправления муниципальных образований Еврейской</w:t>
      </w:r>
      <w:r w:rsidRPr="00A30733">
        <w:br/>
        <w:t>автономной</w:t>
      </w:r>
      <w:r w:rsidR="00A30733">
        <w:t> </w:t>
      </w:r>
      <w:r w:rsidRPr="00A30733">
        <w:t>области</w:t>
      </w:r>
      <w:r w:rsidRPr="00A30733">
        <w:br/>
        <w:t>ПОСТАНОВЛЯЮ:</w:t>
      </w:r>
      <w:proofErr w:type="gramEnd"/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firstLine="800"/>
        <w:jc w:val="both"/>
      </w:pPr>
      <w:r w:rsidRPr="00A30733">
        <w:t>Учредить начиная с 2017 года ежегодный конкурс на звание</w:t>
      </w:r>
      <w:r w:rsidRPr="00A30733">
        <w:br/>
        <w:t>«Лучшая народная дружина».</w:t>
      </w:r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800"/>
        <w:jc w:val="both"/>
      </w:pPr>
      <w:r w:rsidRPr="00A30733">
        <w:t xml:space="preserve">Утвердить </w:t>
      </w:r>
      <w:r w:rsidRPr="00A30733">
        <w:t>прилагаемое Положение о конкурсе на звание «Лучшая</w:t>
      </w:r>
      <w:r w:rsidRPr="00A30733">
        <w:br/>
        <w:t>народная дружина».</w:t>
      </w:r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800"/>
        <w:jc w:val="both"/>
      </w:pPr>
      <w:proofErr w:type="gramStart"/>
      <w:r w:rsidRPr="00A30733">
        <w:t>Финансировани</w:t>
      </w:r>
      <w:r w:rsidRPr="00A30733">
        <w:rPr>
          <w:rStyle w:val="124"/>
        </w:rPr>
        <w:t>е областного конкур</w:t>
      </w:r>
      <w:r w:rsidRPr="00A30733">
        <w:t>са на звание «Лучшая народная</w:t>
      </w:r>
      <w:r w:rsidRPr="00A30733">
        <w:br/>
        <w:t>дружина» осуществлять за счет средств, предусм</w:t>
      </w:r>
      <w:r w:rsidR="00A30733">
        <w:t>отренных в областном,</w:t>
      </w:r>
      <w:r w:rsidR="00A30733">
        <w:br/>
        <w:t xml:space="preserve">бюджете </w:t>
      </w:r>
      <w:r w:rsidRPr="00A30733">
        <w:t>на выполнение подпрограммы «Обеспечение общест</w:t>
      </w:r>
      <w:r w:rsidRPr="00A30733">
        <w:t>венной</w:t>
      </w:r>
      <w:r w:rsidRPr="00A30733">
        <w:br/>
        <w:t>безопасности и предупреждение правонарушений на территории Еврейской</w:t>
      </w:r>
      <w:r w:rsidRPr="00A30733">
        <w:br/>
        <w:t>автономной области» государственной программы Еврейской автономной</w:t>
      </w:r>
      <w:r w:rsidRPr="00A30733">
        <w:br/>
        <w:t>области «Профилактика правонарушений и преступлений в Еврейской</w:t>
      </w:r>
      <w:r w:rsidRPr="00A30733">
        <w:br/>
        <w:t>автономной области» на 2016 - 2018 годы, утвержде</w:t>
      </w:r>
      <w:r w:rsidRPr="00A30733">
        <w:t>нной постановлением</w:t>
      </w:r>
      <w:r w:rsidR="00A30733">
        <w:t xml:space="preserve"> </w:t>
      </w:r>
      <w:r w:rsidRPr="00A30733">
        <w:t>правительства</w:t>
      </w:r>
      <w:r w:rsidR="00A30733">
        <w:t xml:space="preserve"> </w:t>
      </w:r>
      <w:r w:rsidRPr="00A30733">
        <w:t>Еврейской автономной области от 23.10.2015 № 480-пп</w:t>
      </w:r>
      <w:r w:rsidR="00A30733">
        <w:t xml:space="preserve"> </w:t>
      </w:r>
      <w:r w:rsidRPr="00A30733">
        <w:t>«</w:t>
      </w:r>
      <w:r w:rsidR="00A30733">
        <w:t xml:space="preserve">О </w:t>
      </w:r>
      <w:r w:rsidRPr="00A30733">
        <w:t>государственной программе Еврейской</w:t>
      </w:r>
      <w:proofErr w:type="gramEnd"/>
      <w:r w:rsidRPr="00A30733">
        <w:t xml:space="preserve"> автономной области</w:t>
      </w:r>
      <w:r w:rsidRPr="00A30733">
        <w:br/>
        <w:t>«Профилактика правонарушений и преступлений в Еврейской автономной</w:t>
      </w:r>
      <w:r w:rsidRPr="00A30733">
        <w:br/>
        <w:t>области» на 2016 - 2018 годы».</w:t>
      </w:r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800"/>
      </w:pPr>
      <w:r w:rsidRPr="00A30733">
        <w:t xml:space="preserve">Рекомендовать </w:t>
      </w:r>
      <w:r w:rsidRPr="00A30733">
        <w:t>органам местного самоуправления муниципальных</w:t>
      </w:r>
      <w:r w:rsidRPr="00A30733">
        <w:br/>
        <w:t>образований Еврейской автономной области:</w:t>
      </w:r>
    </w:p>
    <w:p w:rsidR="00BD1815" w:rsidRPr="00A30733" w:rsidRDefault="00B90A88" w:rsidP="00A30733">
      <w:pPr>
        <w:pStyle w:val="123"/>
        <w:numPr>
          <w:ilvl w:val="1"/>
          <w:numId w:val="1"/>
        </w:numPr>
        <w:shd w:val="clear" w:color="auto" w:fill="auto"/>
        <w:tabs>
          <w:tab w:val="left" w:pos="993"/>
          <w:tab w:val="left" w:pos="1186"/>
        </w:tabs>
        <w:spacing w:after="0" w:line="240" w:lineRule="auto"/>
        <w:ind w:firstLine="720"/>
        <w:jc w:val="both"/>
      </w:pPr>
      <w:r w:rsidRPr="00A30733">
        <w:rPr>
          <w:rStyle w:val="124"/>
        </w:rPr>
        <w:t>Разместить на официальных сайтах муниципальных образовани</w:t>
      </w:r>
      <w:r w:rsidRPr="00A30733">
        <w:t>й</w:t>
      </w:r>
      <w:r w:rsidRPr="00A30733">
        <w:br/>
      </w:r>
      <w:r w:rsidRPr="00A30733">
        <w:rPr>
          <w:rStyle w:val="124"/>
        </w:rPr>
        <w:t>Еврейской автономной области Положение о конкурсе на звание «Лучш</w:t>
      </w:r>
      <w:r w:rsidRPr="00A30733">
        <w:t>ая</w:t>
      </w:r>
      <w:r w:rsidRPr="00A30733">
        <w:br/>
        <w:t>нар</w:t>
      </w:r>
      <w:r w:rsidRPr="00A30733">
        <w:rPr>
          <w:rStyle w:val="124"/>
        </w:rPr>
        <w:t>одная дружина»</w:t>
      </w:r>
      <w:r w:rsidRPr="00A30733">
        <w:t>.</w:t>
      </w:r>
    </w:p>
    <w:p w:rsidR="00BD1815" w:rsidRPr="00A30733" w:rsidRDefault="00B90A88" w:rsidP="00A30733">
      <w:pPr>
        <w:pStyle w:val="123"/>
        <w:numPr>
          <w:ilvl w:val="1"/>
          <w:numId w:val="1"/>
        </w:numPr>
        <w:shd w:val="clear" w:color="auto" w:fill="auto"/>
        <w:tabs>
          <w:tab w:val="left" w:pos="993"/>
          <w:tab w:val="left" w:pos="1186"/>
        </w:tabs>
        <w:spacing w:after="0" w:line="240" w:lineRule="auto"/>
        <w:ind w:firstLine="720"/>
        <w:jc w:val="both"/>
      </w:pPr>
      <w:r w:rsidRPr="00A30733">
        <w:t>Оказывать содействие в подготовке к проведению конкурса</w:t>
      </w:r>
      <w:r w:rsidRPr="00A30733">
        <w:br/>
      </w:r>
      <w:r w:rsidRPr="00A30733">
        <w:lastRenderedPageBreak/>
        <w:t>на звание «Лучшая народная дружина».</w:t>
      </w:r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20"/>
        <w:jc w:val="both"/>
      </w:pPr>
      <w:r w:rsidRPr="00A30733">
        <w:t>Рекомендовать Упр</w:t>
      </w:r>
      <w:r w:rsidRPr="00A30733">
        <w:t>авлению Министерства внутренних дел</w:t>
      </w:r>
      <w:r w:rsidRPr="00A30733">
        <w:br/>
        <w:t>Российской Федерации по Еврейской автономной области оказывать</w:t>
      </w:r>
      <w:r w:rsidRPr="00A30733">
        <w:br/>
        <w:t>информационную поддержку и содействие в проведении конкурса</w:t>
      </w:r>
      <w:r w:rsidRPr="00A30733">
        <w:br/>
        <w:t>на территории муниципальных образований Еврейской автономной области.</w:t>
      </w:r>
    </w:p>
    <w:p w:rsidR="00BD1815" w:rsidRPr="00A30733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20"/>
        <w:jc w:val="both"/>
      </w:pPr>
      <w:proofErr w:type="gramStart"/>
      <w:r w:rsidRPr="00A30733">
        <w:t>Контроль за</w:t>
      </w:r>
      <w:proofErr w:type="gramEnd"/>
      <w:r w:rsidRPr="00A30733">
        <w:t xml:space="preserve"> выполнением нас</w:t>
      </w:r>
      <w:r w:rsidRPr="00A30733">
        <w:t>тоящего постановления возложить</w:t>
      </w:r>
      <w:r w:rsidRPr="00A30733">
        <w:br/>
        <w:t>на первого заместителя председателя правительства Еврейской автономной</w:t>
      </w:r>
      <w:r w:rsidRPr="00A30733">
        <w:br/>
        <w:t>области по вопросам безопасности и взаимодействия с правоохранительными</w:t>
      </w:r>
      <w:r w:rsidRPr="00A30733">
        <w:br/>
        <w:t>органами.</w:t>
      </w:r>
    </w:p>
    <w:p w:rsidR="00BD1815" w:rsidRDefault="00B90A88" w:rsidP="00A30733">
      <w:pPr>
        <w:pStyle w:val="1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20"/>
        <w:jc w:val="both"/>
      </w:pPr>
      <w:r w:rsidRPr="00A30733">
        <w:t>Настоящее</w:t>
      </w:r>
      <w:r w:rsidRPr="00A30733">
        <w:t xml:space="preserve"> постановление вступает в силу со дня его официального</w:t>
      </w:r>
      <w:r w:rsidRPr="00A30733">
        <w:br/>
        <w:t>опубликования.</w:t>
      </w: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  <w:r>
        <w:rPr>
          <w:noProof/>
          <w:lang w:bidi="ar-SA"/>
        </w:rPr>
        <w:t>Губернатор области                                                                                                      А.Б. Левинталь</w:t>
      </w: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noProof/>
          <w:lang w:bidi="ar-SA"/>
        </w:rPr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A30733" w:rsidRDefault="00A30733" w:rsidP="00A30733">
      <w:pPr>
        <w:pStyle w:val="123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BD1815" w:rsidRPr="00A30733" w:rsidRDefault="00A30733" w:rsidP="00A30733">
      <w:pPr>
        <w:pStyle w:val="123"/>
        <w:shd w:val="clear" w:color="auto" w:fill="auto"/>
        <w:spacing w:after="0" w:line="240" w:lineRule="auto"/>
        <w:ind w:left="5380" w:firstLine="0"/>
      </w:pPr>
      <w:r w:rsidRPr="00A30733">
        <w:rPr>
          <w:noProof/>
          <w:lang w:bidi="ar-SA"/>
        </w:rPr>
        <w:lastRenderedPageBreak/>
        <mc:AlternateContent>
          <mc:Choice Requires="wps">
            <w:drawing>
              <wp:anchor distT="0" distB="744220" distL="3818890" distR="63500" simplePos="0" relativeHeight="377487111" behindDoc="1" locked="0" layoutInCell="1" allowOverlap="1" wp14:anchorId="663D2E24" wp14:editId="542016A2">
                <wp:simplePos x="0" y="0"/>
                <wp:positionH relativeFrom="margin">
                  <wp:posOffset>3388360</wp:posOffset>
                </wp:positionH>
                <wp:positionV relativeFrom="paragraph">
                  <wp:posOffset>297180</wp:posOffset>
                </wp:positionV>
                <wp:extent cx="2526665" cy="739140"/>
                <wp:effectExtent l="0" t="0" r="6985" b="381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15" w:rsidRPr="00A30733" w:rsidRDefault="00A30733" w:rsidP="00A30733">
                            <w:pPr>
                              <w:pStyle w:val="123"/>
                              <w:shd w:val="clear" w:color="auto" w:fill="auto"/>
                              <w:spacing w:after="0"/>
                              <w:ind w:firstLine="0"/>
                            </w:pPr>
                            <w:r w:rsidRPr="00A30733">
                              <w:rPr>
                                <w:rStyle w:val="12Exact"/>
                              </w:rPr>
                              <w:t>Постано</w:t>
                            </w:r>
                            <w:r>
                              <w:rPr>
                                <w:rStyle w:val="12Exact"/>
                              </w:rPr>
                              <w:t xml:space="preserve">влением губернатора </w:t>
                            </w:r>
                            <w:r w:rsidRPr="00A30733">
                              <w:rPr>
                                <w:rStyle w:val="12Exact"/>
                              </w:rPr>
                              <w:t>Еврейск</w:t>
                            </w:r>
                            <w:r w:rsidR="00B90A88" w:rsidRPr="00A30733">
                              <w:rPr>
                                <w:rStyle w:val="12Exact"/>
                              </w:rPr>
                              <w:t>ой автономной области</w:t>
                            </w:r>
                          </w:p>
                          <w:p w:rsidR="00BD1815" w:rsidRPr="00A30733" w:rsidRDefault="00A30733" w:rsidP="00A3073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rPr>
                                <w:spacing w:val="0"/>
                                <w:lang w:val="ru-RU"/>
                              </w:rPr>
                            </w:pPr>
                            <w:r w:rsidRPr="00A30733">
                              <w:rPr>
                                <w:rStyle w:val="22-2ptExact"/>
                                <w:iCs/>
                                <w:spacing w:val="0"/>
                                <w:u w:val="none"/>
                                <w:lang w:val="ru-RU" w:eastAsia="ru-RU" w:bidi="ru-RU"/>
                              </w:rPr>
                              <w:t>от   20.12.2017 № 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6.8pt;margin-top:23.4pt;width:198.95pt;height:58.2pt;z-index:-125829369;visibility:visible;mso-wrap-style:square;mso-width-percent:0;mso-height-percent:0;mso-wrap-distance-left:300.7pt;mso-wrap-distance-top:0;mso-wrap-distance-right:5pt;mso-wrap-distance-bottom:5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cWsA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" filled="f" stroked="f">
                <v:textbox inset="0,0,0,0">
                  <w:txbxContent>
                    <w:p w:rsidR="00BD1815" w:rsidRPr="00A30733" w:rsidRDefault="00A30733" w:rsidP="00A30733">
                      <w:pPr>
                        <w:pStyle w:val="123"/>
                        <w:shd w:val="clear" w:color="auto" w:fill="auto"/>
                        <w:spacing w:after="0"/>
                        <w:ind w:firstLine="0"/>
                      </w:pPr>
                      <w:r w:rsidRPr="00A30733">
                        <w:rPr>
                          <w:rStyle w:val="12Exact"/>
                        </w:rPr>
                        <w:t>Постано</w:t>
                      </w:r>
                      <w:r>
                        <w:rPr>
                          <w:rStyle w:val="12Exact"/>
                        </w:rPr>
                        <w:t xml:space="preserve">влением губернатора </w:t>
                      </w:r>
                      <w:r w:rsidRPr="00A30733">
                        <w:rPr>
                          <w:rStyle w:val="12Exact"/>
                        </w:rPr>
                        <w:t>Еврейск</w:t>
                      </w:r>
                      <w:r w:rsidR="00B90A88" w:rsidRPr="00A30733">
                        <w:rPr>
                          <w:rStyle w:val="12Exact"/>
                        </w:rPr>
                        <w:t>ой автономной области</w:t>
                      </w:r>
                    </w:p>
                    <w:p w:rsidR="00BD1815" w:rsidRPr="00A30733" w:rsidRDefault="00A30733" w:rsidP="00A30733">
                      <w:pPr>
                        <w:pStyle w:val="22"/>
                        <w:keepNext/>
                        <w:keepLines/>
                        <w:shd w:val="clear" w:color="auto" w:fill="auto"/>
                        <w:spacing w:line="260" w:lineRule="exact"/>
                        <w:rPr>
                          <w:spacing w:val="0"/>
                          <w:lang w:val="ru-RU"/>
                        </w:rPr>
                      </w:pPr>
                      <w:r w:rsidRPr="00A30733">
                        <w:rPr>
                          <w:rStyle w:val="22-2ptExact"/>
                          <w:iCs/>
                          <w:spacing w:val="0"/>
                          <w:u w:val="none"/>
                          <w:lang w:val="ru-RU" w:eastAsia="ru-RU" w:bidi="ru-RU"/>
                        </w:rPr>
                        <w:t>от   20.12.2017 № 332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A88" w:rsidRPr="00A30733">
        <w:t>УТВЕРЖДЕНО</w:t>
      </w:r>
    </w:p>
    <w:p w:rsidR="00BD1815" w:rsidRDefault="00CA0A88" w:rsidP="00A30733">
      <w:pPr>
        <w:pStyle w:val="123"/>
        <w:numPr>
          <w:ilvl w:val="0"/>
          <w:numId w:val="2"/>
        </w:numPr>
        <w:shd w:val="clear" w:color="auto" w:fill="auto"/>
        <w:tabs>
          <w:tab w:val="left" w:pos="3634"/>
        </w:tabs>
        <w:spacing w:after="0" w:line="240" w:lineRule="auto"/>
        <w:ind w:left="3360" w:firstLine="0"/>
        <w:jc w:val="both"/>
      </w:pPr>
      <w:r w:rsidRPr="00A30733">
        <w:rPr>
          <w:noProof/>
          <w:lang w:bidi="ar-SA"/>
        </w:rPr>
        <mc:AlternateContent>
          <mc:Choice Requires="wps">
            <w:drawing>
              <wp:anchor distT="977265" distB="0" distL="972185" distR="2670175" simplePos="0" relativeHeight="377487110" behindDoc="1" locked="0" layoutInCell="1" allowOverlap="1" wp14:anchorId="388DA776" wp14:editId="2D5E2ED6">
                <wp:simplePos x="0" y="0"/>
                <wp:positionH relativeFrom="margin">
                  <wp:posOffset>17145</wp:posOffset>
                </wp:positionH>
                <wp:positionV relativeFrom="paragraph">
                  <wp:posOffset>1133475</wp:posOffset>
                </wp:positionV>
                <wp:extent cx="5897245" cy="445135"/>
                <wp:effectExtent l="0" t="0" r="8255" b="1206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15" w:rsidRDefault="00B90A88" w:rsidP="00CA0A88">
                            <w:pPr>
                              <w:pStyle w:val="123"/>
                              <w:shd w:val="clear" w:color="auto" w:fill="auto"/>
                              <w:spacing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2Exact"/>
                              </w:rPr>
                              <w:t>Поло</w:t>
                            </w:r>
                            <w:r w:rsidR="00CA0A88">
                              <w:rPr>
                                <w:rStyle w:val="12Exact"/>
                              </w:rPr>
                              <w:t>жение</w:t>
                            </w:r>
                          </w:p>
                          <w:p w:rsidR="00BD1815" w:rsidRDefault="00CA0A88" w:rsidP="00CA0A88">
                            <w:pPr>
                              <w:pStyle w:val="123"/>
                              <w:shd w:val="clear" w:color="auto" w:fill="auto"/>
                              <w:spacing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12Exact"/>
                              </w:rPr>
                              <w:t>о конкурсе на звание «Лучшая народная дружина»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.35pt;margin-top:89.25pt;width:464.35pt;height:35.05pt;z-index:-125829370;visibility:visible;mso-wrap-style:square;mso-width-percent:0;mso-height-percent:0;mso-wrap-distance-left:76.55pt;mso-wrap-distance-top:76.95pt;mso-wrap-distance-right:21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" filled="f" stroked="f">
                <v:textbox inset="0,0,0,0">
                  <w:txbxContent>
                    <w:p w:rsidR="00BD1815" w:rsidRDefault="00B90A88" w:rsidP="00CA0A88">
                      <w:pPr>
                        <w:pStyle w:val="123"/>
                        <w:shd w:val="clear" w:color="auto" w:fill="auto"/>
                        <w:spacing w:after="0" w:line="260" w:lineRule="exact"/>
                        <w:ind w:firstLine="0"/>
                        <w:jc w:val="center"/>
                      </w:pPr>
                      <w:r>
                        <w:rPr>
                          <w:rStyle w:val="12Exact"/>
                        </w:rPr>
                        <w:t>Поло</w:t>
                      </w:r>
                      <w:r w:rsidR="00CA0A88">
                        <w:rPr>
                          <w:rStyle w:val="12Exact"/>
                        </w:rPr>
                        <w:t>жение</w:t>
                      </w:r>
                    </w:p>
                    <w:p w:rsidR="00BD1815" w:rsidRDefault="00CA0A88" w:rsidP="00CA0A88">
                      <w:pPr>
                        <w:pStyle w:val="123"/>
                        <w:shd w:val="clear" w:color="auto" w:fill="auto"/>
                        <w:spacing w:after="0" w:line="260" w:lineRule="exact"/>
                        <w:ind w:firstLine="0"/>
                        <w:jc w:val="center"/>
                      </w:pPr>
                      <w:r>
                        <w:rPr>
                          <w:rStyle w:val="12Exact"/>
                        </w:rPr>
                        <w:t>о конкурсе на звание «Лучшая народная дружина»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A88" w:rsidRPr="00A30733">
        <w:t>Общие положения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3634"/>
        </w:tabs>
        <w:spacing w:after="0" w:line="240" w:lineRule="auto"/>
        <w:ind w:left="3360" w:firstLine="0"/>
        <w:jc w:val="both"/>
      </w:pP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ind w:firstLine="720"/>
        <w:jc w:val="both"/>
      </w:pPr>
      <w:r w:rsidRPr="00A30733">
        <w:t>Настоящее Положение о конкурсе на звание «Лучшая</w:t>
      </w:r>
      <w:r w:rsidRPr="00A30733">
        <w:t xml:space="preserve"> народная</w:t>
      </w:r>
      <w:r w:rsidRPr="00A30733">
        <w:br/>
        <w:t>дружина» определяет условия и порядок проведения конкурса на звание</w:t>
      </w:r>
      <w:r w:rsidRPr="00A30733">
        <w:br/>
        <w:t>«Лучшая народная дружина» (далее - конкурс).</w:t>
      </w:r>
    </w:p>
    <w:p w:rsidR="00BD1815" w:rsidRPr="00CA0A88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20"/>
        <w:jc w:val="both"/>
      </w:pPr>
      <w:proofErr w:type="gramStart"/>
      <w:r w:rsidRPr="00A30733">
        <w:t>Участниками конкурса являются народные дружины, участвующие</w:t>
      </w:r>
      <w:r w:rsidRPr="00A30733">
        <w:br/>
        <w:t>в охране общественного порядка на территории Еврейской автономной</w:t>
      </w:r>
      <w:r w:rsidRPr="00A30733">
        <w:br/>
        <w:t>области</w:t>
      </w:r>
      <w:r w:rsidRPr="00A30733">
        <w:t xml:space="preserve"> (далее - область) во взаимодействии с органами внутренних дел</w:t>
      </w:r>
      <w:r w:rsidRPr="00A30733">
        <w:br/>
        <w:t>(полицией) и иными правоохранительными органами, органами</w:t>
      </w:r>
      <w:r w:rsidRPr="00A30733">
        <w:br/>
        <w:t>государственной власти и органами местного самоуправления</w:t>
      </w:r>
      <w:r w:rsidRPr="00A30733">
        <w:br/>
        <w:t>муниципальных образований области, внесенные в региональный реестр</w:t>
      </w:r>
      <w:r w:rsidRPr="00A30733">
        <w:br/>
        <w:t>народных д</w:t>
      </w:r>
      <w:r w:rsidRPr="00A30733">
        <w:t>ружин и общественных объединений правоохранительной</w:t>
      </w:r>
      <w:r w:rsidRPr="00A30733">
        <w:br/>
        <w:t>направленности в Еврейской автономной области, действующие</w:t>
      </w:r>
      <w:r w:rsidRPr="00A30733">
        <w:br/>
        <w:t>в соответствии с Федеральным законом от</w:t>
      </w:r>
      <w:proofErr w:type="gramEnd"/>
      <w:r w:rsidRPr="00A30733">
        <w:t xml:space="preserve"> 02.04.2014 № 44-ФЗ «Об участии</w:t>
      </w:r>
      <w:r w:rsidRPr="00A30733">
        <w:br/>
        <w:t>граждан в охране общественного порядка» и законом области от 24.12.2014</w:t>
      </w:r>
      <w:r w:rsidRPr="00A30733">
        <w:br/>
        <w:t xml:space="preserve">№ </w:t>
      </w:r>
      <w:r w:rsidRPr="00A30733">
        <w:t>629-03 «О некоторых вопросах участия граждан в охране общественного</w:t>
      </w:r>
      <w:r w:rsidRPr="00A30733">
        <w:br/>
        <w:t>порядка в Еврейской автономной области».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1004"/>
        </w:tabs>
        <w:spacing w:after="0" w:line="240" w:lineRule="auto"/>
        <w:ind w:left="720" w:firstLine="0"/>
        <w:jc w:val="both"/>
      </w:pPr>
    </w:p>
    <w:p w:rsidR="00BD1815" w:rsidRDefault="00B90A88" w:rsidP="00CA0A88">
      <w:pPr>
        <w:pStyle w:val="12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center"/>
        <w:rPr>
          <w:lang w:val="en-US"/>
        </w:rPr>
      </w:pPr>
      <w:r w:rsidRPr="00A30733">
        <w:t>Цели конкурса</w:t>
      </w:r>
    </w:p>
    <w:p w:rsidR="00CA0A88" w:rsidRPr="00CA0A88" w:rsidRDefault="00CA0A88" w:rsidP="00CA0A88">
      <w:pPr>
        <w:pStyle w:val="123"/>
        <w:shd w:val="clear" w:color="auto" w:fill="auto"/>
        <w:spacing w:after="0" w:line="240" w:lineRule="auto"/>
        <w:ind w:left="20" w:firstLine="0"/>
        <w:rPr>
          <w:lang w:val="en-US"/>
        </w:rPr>
      </w:pP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 w:rsidRPr="00A30733">
        <w:t>Конкурс проводится в целях: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40" w:lineRule="auto"/>
        <w:ind w:firstLine="720"/>
        <w:jc w:val="both"/>
      </w:pPr>
      <w:r w:rsidRPr="00A30733">
        <w:t>повышения качества и активизации деятельности народных дружин;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240" w:lineRule="auto"/>
        <w:ind w:firstLine="720"/>
        <w:jc w:val="both"/>
      </w:pPr>
      <w:r w:rsidRPr="00A30733">
        <w:t xml:space="preserve">обеспечения общественного признания, </w:t>
      </w:r>
      <w:r w:rsidRPr="00A30733">
        <w:t>распространения</w:t>
      </w:r>
      <w:r w:rsidRPr="00A30733">
        <w:br/>
        <w:t>положительного опыта деятельности народных дружин, участвующих</w:t>
      </w:r>
      <w:r w:rsidRPr="00A30733">
        <w:br/>
        <w:t>в охране общественного порядка на территории муниципальных образований</w:t>
      </w:r>
      <w:r w:rsidRPr="00A30733">
        <w:br/>
        <w:t>области, внесших заметный вклад в обеспечение общественного порядка,</w:t>
      </w:r>
      <w:r w:rsidRPr="00A30733">
        <w:br/>
        <w:t>а также их поощрения;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240" w:lineRule="auto"/>
        <w:ind w:firstLine="720"/>
        <w:jc w:val="both"/>
      </w:pPr>
      <w:r w:rsidRPr="00A30733">
        <w:t xml:space="preserve">стимулирования </w:t>
      </w:r>
      <w:r w:rsidRPr="00A30733">
        <w:t>участия населения в деятельности по охране</w:t>
      </w:r>
      <w:r w:rsidRPr="00A30733">
        <w:br/>
        <w:t>общественного порядка;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40" w:lineRule="auto"/>
        <w:ind w:firstLine="720"/>
        <w:jc w:val="both"/>
      </w:pPr>
      <w:r w:rsidRPr="00A30733">
        <w:t>правового воспитания населения;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firstLine="720"/>
        <w:jc w:val="both"/>
        <w:sectPr w:rsidR="00BD1815" w:rsidRPr="00A30733" w:rsidSect="0081448A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A30733">
        <w:t>обеспечения высокого уровня взаимодействия органов внутренних</w:t>
      </w:r>
      <w:r w:rsidRPr="00A30733">
        <w:br/>
        <w:t>дел (полиции) и иных правоохранительных органов, органов исполнительной</w:t>
      </w:r>
      <w:r w:rsidRPr="00A30733">
        <w:br/>
        <w:t>вла</w:t>
      </w:r>
      <w:r w:rsidRPr="00A30733">
        <w:t>сти области, формируемых правительством области, и органов местного</w:t>
      </w:r>
      <w:r w:rsidRPr="00A30733">
        <w:br/>
        <w:t>самоуправления муниципальных образований области с народными</w:t>
      </w:r>
      <w:r w:rsidRPr="00A30733">
        <w:br/>
        <w:t>дружинами.</w:t>
      </w:r>
    </w:p>
    <w:p w:rsidR="00BD1815" w:rsidRPr="00CA0A88" w:rsidRDefault="00B90A88" w:rsidP="00A30733">
      <w:pPr>
        <w:pStyle w:val="123"/>
        <w:numPr>
          <w:ilvl w:val="0"/>
          <w:numId w:val="5"/>
        </w:numPr>
        <w:shd w:val="clear" w:color="auto" w:fill="auto"/>
        <w:tabs>
          <w:tab w:val="left" w:pos="2185"/>
        </w:tabs>
        <w:spacing w:after="0" w:line="240" w:lineRule="auto"/>
        <w:ind w:left="1720" w:firstLine="0"/>
        <w:jc w:val="both"/>
      </w:pPr>
      <w:r w:rsidRPr="00A30733">
        <w:lastRenderedPageBreak/>
        <w:t>Порядок и организация проведения конкурса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2185"/>
        </w:tabs>
        <w:spacing w:after="0" w:line="240" w:lineRule="auto"/>
        <w:ind w:left="1720" w:firstLine="0"/>
        <w:jc w:val="both"/>
      </w:pP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</w:pPr>
      <w:r w:rsidRPr="00A30733">
        <w:t>Конкурс проводится ежегодно в один этап (до 25 декабря)</w:t>
      </w:r>
      <w:r w:rsidRPr="00A30733">
        <w:br/>
        <w:t>управлением по обе</w:t>
      </w:r>
      <w:r w:rsidRPr="00A30733">
        <w:t>спечению деятельности мировых судей и</w:t>
      </w:r>
      <w:r w:rsidRPr="00A30733">
        <w:br/>
        <w:t>взаимодействию с правоохранительными органами области (далее -</w:t>
      </w:r>
      <w:r w:rsidRPr="00A30733">
        <w:br/>
        <w:t>Управление).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40" w:lineRule="auto"/>
        <w:ind w:firstLine="740"/>
        <w:jc w:val="both"/>
      </w:pPr>
      <w:r w:rsidRPr="00A30733">
        <w:t>Для участия в конкурсе в срок до 20 декабря текущего года командир</w:t>
      </w:r>
      <w:r w:rsidRPr="00A30733">
        <w:br/>
        <w:t>народной дружины представляет в Управление конкурсные материалы.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40"/>
        <w:jc w:val="both"/>
      </w:pPr>
      <w:r w:rsidRPr="00A30733">
        <w:t xml:space="preserve">Общее </w:t>
      </w:r>
      <w:r w:rsidRPr="00A30733">
        <w:t>руководство по организации и проведению конкурса,</w:t>
      </w:r>
      <w:r w:rsidRPr="00A30733">
        <w:br/>
        <w:t>принятие решения о победителях осуществляет комиссия по проведению</w:t>
      </w:r>
      <w:r w:rsidRPr="00A30733">
        <w:br/>
        <w:t>областного конкурса (далее - Комиссия).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ind w:firstLine="740"/>
        <w:jc w:val="both"/>
      </w:pPr>
      <w:r w:rsidRPr="00A30733">
        <w:t>Персональный состав Комиссии, дата и время проведения конкурса</w:t>
      </w:r>
      <w:r w:rsidRPr="00A30733">
        <w:br/>
        <w:t>утверждаются распоряжением губернато</w:t>
      </w:r>
      <w:r w:rsidRPr="00A30733">
        <w:t>ра области.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A30733">
        <w:t>Комиссия осуществляет обработку данных всех участников конкурса</w:t>
      </w:r>
      <w:r w:rsidRPr="00A30733">
        <w:br/>
        <w:t>с последующим рассмотрением конкурсных материалов и принятием</w:t>
      </w:r>
      <w:r w:rsidRPr="00A30733">
        <w:br/>
        <w:t>решения на заседании Комиссии.</w:t>
      </w:r>
    </w:p>
    <w:p w:rsidR="00BD1815" w:rsidRPr="00CA0A88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</w:pPr>
      <w:r w:rsidRPr="00A30733">
        <w:t>Организационное и материально-техническое обеспечение</w:t>
      </w:r>
      <w:r w:rsidRPr="00A30733">
        <w:br/>
        <w:t>деятельности Комиссии осуществляе</w:t>
      </w:r>
      <w:r w:rsidRPr="00A30733">
        <w:t>т Управление.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998"/>
        </w:tabs>
        <w:spacing w:after="0" w:line="240" w:lineRule="auto"/>
        <w:ind w:firstLine="0"/>
        <w:jc w:val="both"/>
      </w:pPr>
    </w:p>
    <w:p w:rsidR="00BD1815" w:rsidRPr="00CA0A88" w:rsidRDefault="00B90A88" w:rsidP="00A30733">
      <w:pPr>
        <w:pStyle w:val="123"/>
        <w:numPr>
          <w:ilvl w:val="0"/>
          <w:numId w:val="5"/>
        </w:numPr>
        <w:shd w:val="clear" w:color="auto" w:fill="auto"/>
        <w:tabs>
          <w:tab w:val="left" w:pos="1995"/>
        </w:tabs>
        <w:spacing w:after="0" w:line="240" w:lineRule="auto"/>
        <w:ind w:left="1520" w:firstLine="0"/>
        <w:jc w:val="both"/>
      </w:pPr>
      <w:r w:rsidRPr="00A30733">
        <w:t>Порядок представления конкурсных документов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1995"/>
        </w:tabs>
        <w:spacing w:after="0" w:line="240" w:lineRule="auto"/>
        <w:ind w:left="1520" w:firstLine="0"/>
        <w:jc w:val="both"/>
      </w:pP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740"/>
        <w:jc w:val="both"/>
      </w:pPr>
      <w:r w:rsidRPr="00A30733">
        <w:t>Для участия в конкурсе представляются следующие конкурсные</w:t>
      </w:r>
      <w:r w:rsidRPr="00A30733">
        <w:br/>
        <w:t>документы: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40"/>
        <w:jc w:val="both"/>
      </w:pPr>
      <w:r w:rsidRPr="00A30733">
        <w:t>заявка на участие в конкурсе, составленная в произвольной форме</w:t>
      </w:r>
      <w:r w:rsidRPr="00A30733">
        <w:br/>
        <w:t>(далее - заявка);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40"/>
        <w:jc w:val="both"/>
      </w:pPr>
      <w:r w:rsidRPr="00A30733">
        <w:t xml:space="preserve">анкета народной дружины по форме согласно </w:t>
      </w:r>
      <w:r w:rsidRPr="00A30733">
        <w:t>приложению № 2</w:t>
      </w:r>
      <w:r w:rsidRPr="00A30733">
        <w:br/>
        <w:t>к настоящему Положению;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40"/>
        <w:jc w:val="both"/>
      </w:pPr>
      <w:r w:rsidRPr="00A30733">
        <w:t>информационная справка о деятельности народной дружины,</w:t>
      </w:r>
      <w:r w:rsidRPr="00A30733">
        <w:br/>
        <w:t>составленная в соответствии с критериями оценки деятельности народной</w:t>
      </w:r>
      <w:r w:rsidRPr="00A30733">
        <w:br/>
        <w:t>дружины по форме согласно приложению № 1 к настоящему Положению,</w:t>
      </w:r>
      <w:r w:rsidRPr="00A30733">
        <w:br/>
        <w:t>согласованная с территориа</w:t>
      </w:r>
      <w:r w:rsidRPr="00A30733">
        <w:t>льным органом внутренних дел</w:t>
      </w:r>
      <w:r w:rsidRPr="00A30733">
        <w:br/>
        <w:t>соответствующего муниципального образования области;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</w:pPr>
      <w:r w:rsidRPr="00A30733">
        <w:t>список членов народной дружины;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ind w:firstLine="740"/>
        <w:jc w:val="both"/>
      </w:pPr>
      <w:r w:rsidRPr="00A30733">
        <w:t>реквизиты расчетных счетов членов народной дружины, открытых</w:t>
      </w:r>
      <w:r w:rsidRPr="00A30733">
        <w:br/>
        <w:t>в кредитных организациях;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ind w:firstLine="740"/>
        <w:jc w:val="both"/>
      </w:pPr>
      <w:r w:rsidRPr="00A30733">
        <w:t>заявления о согласии на обработку персональных данных ч</w:t>
      </w:r>
      <w:r w:rsidRPr="00A30733">
        <w:t>ленов</w:t>
      </w:r>
      <w:r w:rsidRPr="00A30733">
        <w:br/>
        <w:t>народной дружины.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40" w:lineRule="auto"/>
        <w:ind w:firstLine="740"/>
        <w:jc w:val="both"/>
      </w:pPr>
      <w:r w:rsidRPr="00A30733">
        <w:t>В качестве дополнительной информации представляются фот</w:t>
      </w:r>
      <w:proofErr w:type="gramStart"/>
      <w:r w:rsidRPr="00A30733">
        <w:t>о-</w:t>
      </w:r>
      <w:proofErr w:type="gramEnd"/>
      <w:r w:rsidRPr="00A30733">
        <w:t>,</w:t>
      </w:r>
      <w:r w:rsidRPr="00A30733">
        <w:br/>
        <w:t>видеоматериалы, публикации в средствах массовой информации, отзывы</w:t>
      </w:r>
      <w:r w:rsidRPr="00A30733">
        <w:br/>
        <w:t>граждан и должностных лиц, презентации, иллюстративные материалы,</w:t>
      </w:r>
      <w:r w:rsidRPr="00A30733">
        <w:br/>
        <w:t>освещающие деятельность народной дружины</w:t>
      </w:r>
      <w:r w:rsidRPr="00A30733">
        <w:t>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240" w:lineRule="auto"/>
        <w:ind w:firstLine="740"/>
        <w:jc w:val="both"/>
        <w:sectPr w:rsidR="00BD1815" w:rsidRPr="00A30733" w:rsidSect="0081448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134" w:right="851" w:bottom="1134" w:left="1701" w:header="0" w:footer="3" w:gutter="0"/>
          <w:pgNumType w:start="2"/>
          <w:cols w:space="720"/>
          <w:noEndnote/>
          <w:docGrid w:linePitch="360"/>
        </w:sectPr>
      </w:pPr>
      <w:r w:rsidRPr="00A30733">
        <w:t>Конкурсные документы представляются участниками конкурса</w:t>
      </w:r>
      <w:r w:rsidRPr="00A30733">
        <w:br/>
        <w:t xml:space="preserve">в Управление непосредственно или по почте по адресу: </w:t>
      </w:r>
      <w:r w:rsidRPr="00A30733">
        <w:t>г. Биробиджан,</w:t>
      </w:r>
      <w:r w:rsidRPr="00A30733">
        <w:br/>
        <w:t xml:space="preserve">просп. 60-летия СССР, 18, </w:t>
      </w:r>
      <w:proofErr w:type="spellStart"/>
      <w:r w:rsidRPr="00A30733">
        <w:t>каб</w:t>
      </w:r>
      <w:proofErr w:type="spellEnd"/>
      <w:r w:rsidRPr="00A30733">
        <w:t>. 117. Конкурсные документы, поступившие</w:t>
      </w:r>
      <w:r w:rsidRPr="00A30733">
        <w:br/>
      </w:r>
    </w:p>
    <w:p w:rsidR="00BD1815" w:rsidRDefault="00B90A88" w:rsidP="00CA0A88">
      <w:pPr>
        <w:pStyle w:val="123"/>
        <w:shd w:val="clear" w:color="auto" w:fill="auto"/>
        <w:tabs>
          <w:tab w:val="left" w:pos="1128"/>
        </w:tabs>
        <w:spacing w:after="0" w:line="240" w:lineRule="auto"/>
        <w:ind w:firstLine="0"/>
        <w:jc w:val="both"/>
        <w:rPr>
          <w:lang w:val="en-US"/>
        </w:rPr>
      </w:pPr>
      <w:r w:rsidRPr="00A30733">
        <w:lastRenderedPageBreak/>
        <w:t>позднее 20 декабря текущего года (по факту прибытия или по почтовому</w:t>
      </w:r>
      <w:r w:rsidRPr="00A30733">
        <w:br/>
        <w:t>штемпелю), к рассмотрению не принимаются.</w:t>
      </w:r>
    </w:p>
    <w:p w:rsidR="00CA0A88" w:rsidRPr="00CA0A88" w:rsidRDefault="00CA0A88" w:rsidP="00CA0A88">
      <w:pPr>
        <w:pStyle w:val="123"/>
        <w:shd w:val="clear" w:color="auto" w:fill="auto"/>
        <w:tabs>
          <w:tab w:val="left" w:pos="1128"/>
        </w:tabs>
        <w:spacing w:after="0" w:line="240" w:lineRule="auto"/>
        <w:ind w:firstLine="0"/>
        <w:jc w:val="both"/>
        <w:rPr>
          <w:lang w:val="en-US"/>
        </w:rPr>
      </w:pPr>
    </w:p>
    <w:p w:rsidR="00BD1815" w:rsidRPr="00CA0A88" w:rsidRDefault="00B90A88" w:rsidP="00A30733">
      <w:pPr>
        <w:pStyle w:val="123"/>
        <w:numPr>
          <w:ilvl w:val="0"/>
          <w:numId w:val="5"/>
        </w:numPr>
        <w:shd w:val="clear" w:color="auto" w:fill="auto"/>
        <w:tabs>
          <w:tab w:val="left" w:pos="2678"/>
        </w:tabs>
        <w:spacing w:after="0" w:line="240" w:lineRule="auto"/>
        <w:ind w:left="2300" w:firstLine="0"/>
        <w:jc w:val="both"/>
      </w:pPr>
      <w:r w:rsidRPr="00A30733">
        <w:t>Определение победителей конкурса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2678"/>
        </w:tabs>
        <w:spacing w:after="0" w:line="240" w:lineRule="auto"/>
        <w:ind w:left="2300" w:firstLine="0"/>
        <w:jc w:val="both"/>
      </w:pP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240" w:lineRule="auto"/>
        <w:ind w:firstLine="720"/>
        <w:jc w:val="both"/>
      </w:pPr>
      <w:r w:rsidRPr="00A30733">
        <w:t xml:space="preserve">Комиссия оценивает в </w:t>
      </w:r>
      <w:r w:rsidRPr="00A30733">
        <w:t>баллах каждый показатель критериев оценки</w:t>
      </w:r>
      <w:r w:rsidRPr="00A30733">
        <w:br/>
        <w:t xml:space="preserve">деятельности народной дружины, </w:t>
      </w:r>
      <w:proofErr w:type="gramStart"/>
      <w:r w:rsidRPr="00A30733">
        <w:t>установленных</w:t>
      </w:r>
      <w:proofErr w:type="gramEnd"/>
      <w:r w:rsidRPr="00A30733">
        <w:t xml:space="preserve"> в приложении № 1</w:t>
      </w:r>
      <w:r w:rsidRPr="00A30733">
        <w:br/>
        <w:t>к настоящему Положению: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20"/>
        <w:jc w:val="both"/>
      </w:pPr>
      <w:r w:rsidRPr="00A30733">
        <w:t>за каждые 10 часов выхода народной дружины на профилактические</w:t>
      </w:r>
      <w:r w:rsidRPr="00A30733">
        <w:br/>
        <w:t>мероприятия по охране общественного порядка совместно с органами</w:t>
      </w:r>
      <w:r w:rsidRPr="00A30733">
        <w:br/>
      </w:r>
      <w:r w:rsidRPr="00A30733">
        <w:t>внутренних дел (полицией), в том числе рейдовые, и мероприятия</w:t>
      </w:r>
      <w:r w:rsidRPr="00A30733">
        <w:br/>
        <w:t>с массовым пребыванием граждан народной дружине присваивается 1 балл;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ind w:firstLine="720"/>
        <w:jc w:val="both"/>
      </w:pPr>
      <w:r w:rsidRPr="00A30733">
        <w:t>за каждый факт выхода народной дружины на мероприятия</w:t>
      </w:r>
      <w:r w:rsidRPr="00A30733">
        <w:br/>
        <w:t>по оказанию помощи органам внутренних дел (полиции) в поиске лиц,</w:t>
      </w:r>
      <w:r w:rsidRPr="00A30733">
        <w:br/>
        <w:t>про</w:t>
      </w:r>
      <w:r w:rsidRPr="00A30733">
        <w:t>павших без вести, народной дружине присваивается 5 баллов;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240" w:lineRule="auto"/>
        <w:ind w:firstLine="720"/>
        <w:jc w:val="both"/>
      </w:pPr>
      <w:r w:rsidRPr="00A30733">
        <w:t>за количество членов народной дружины, принявших участие</w:t>
      </w:r>
      <w:r w:rsidRPr="00A30733">
        <w:br/>
        <w:t>в проведении мероприятий по охране общественного порядка не менее 1 раза</w:t>
      </w:r>
      <w:r w:rsidRPr="00A30733">
        <w:br/>
        <w:t>в месяц в течение отчетного периода, составляющее 50 процентов и вы</w:t>
      </w:r>
      <w:r w:rsidRPr="00A30733">
        <w:t>ше</w:t>
      </w:r>
      <w:r w:rsidRPr="00A30733">
        <w:br/>
        <w:t>от общей численности народной дружины, народной дружине присваивается</w:t>
      </w:r>
      <w:r w:rsidRPr="00A30733">
        <w:br/>
        <w:t>10 баллов. За каждые последующие 5 процентов сверх базового показателя</w:t>
      </w:r>
      <w:r w:rsidRPr="00A30733">
        <w:br/>
        <w:t>(50 процентов) присваивается 1 балл;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20"/>
        <w:jc w:val="both"/>
      </w:pPr>
      <w:r w:rsidRPr="00A30733">
        <w:t>за каждый факт пресечения административного правонарушения</w:t>
      </w:r>
      <w:r w:rsidRPr="00A30733">
        <w:br/>
        <w:t>совместно с орга</w:t>
      </w:r>
      <w:r w:rsidRPr="00A30733">
        <w:t>нами внутренних дел (полицией) народной дружине</w:t>
      </w:r>
      <w:r w:rsidRPr="00A30733">
        <w:br/>
        <w:t>присваивается 1 балл;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720"/>
        <w:jc w:val="both"/>
      </w:pPr>
      <w:r w:rsidRPr="00A30733">
        <w:t>за каждый факт выявления преступления совместно с органами</w:t>
      </w:r>
      <w:r w:rsidRPr="00A30733">
        <w:br/>
        <w:t>внутренних дел (полицией) народной дружине присваивается 5 баллов;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ind w:firstLine="720"/>
        <w:jc w:val="both"/>
      </w:pPr>
      <w:r w:rsidRPr="00A30733">
        <w:t>за каждый факт участия в мероприятиях по распространению</w:t>
      </w:r>
      <w:r w:rsidRPr="00A30733">
        <w:br/>
        <w:t>пра</w:t>
      </w:r>
      <w:r w:rsidRPr="00A30733">
        <w:t>вовых знаний, разъяснению правовых норм населению в общественных</w:t>
      </w:r>
      <w:r w:rsidRPr="00A30733">
        <w:br/>
        <w:t>местах народной дружине присваивается 5 баллов;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01"/>
        </w:tabs>
        <w:spacing w:after="0" w:line="240" w:lineRule="auto"/>
        <w:ind w:firstLine="720"/>
        <w:jc w:val="both"/>
      </w:pPr>
      <w:r w:rsidRPr="00A30733">
        <w:t>за количество членов народной дружины, обеспеченных</w:t>
      </w:r>
      <w:r w:rsidRPr="00A30733">
        <w:br/>
        <w:t>удостоверениями и отличительной символикой, составляющее</w:t>
      </w:r>
      <w:r w:rsidRPr="00A30733">
        <w:br/>
        <w:t>100 процентов, народной дружине пр</w:t>
      </w:r>
      <w:r w:rsidRPr="00A30733">
        <w:t>исваивается 10 баллов. Значение</w:t>
      </w:r>
      <w:r w:rsidRPr="00A30733">
        <w:br/>
        <w:t>показателя менее 100 процентов не оценивается;</w:t>
      </w:r>
    </w:p>
    <w:p w:rsidR="00BD1815" w:rsidRPr="00A30733" w:rsidRDefault="00B90A88" w:rsidP="00A30733">
      <w:pPr>
        <w:pStyle w:val="123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auto"/>
        <w:ind w:firstLine="720"/>
        <w:jc w:val="both"/>
      </w:pPr>
      <w:r w:rsidRPr="00A30733">
        <w:t>за каждые 10 процентов увеличения численности членов народной</w:t>
      </w:r>
      <w:r w:rsidRPr="00A30733">
        <w:br/>
        <w:t>дружины в текущем году в сравнении с предыдущим годом народной</w:t>
      </w:r>
      <w:r w:rsidRPr="00A30733">
        <w:br/>
        <w:t>дружине присваивается 5 баллов.</w:t>
      </w:r>
    </w:p>
    <w:p w:rsidR="00BD1815" w:rsidRPr="00CA0A88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240" w:lineRule="auto"/>
        <w:ind w:firstLine="720"/>
        <w:jc w:val="both"/>
      </w:pPr>
      <w:r w:rsidRPr="00A30733">
        <w:t xml:space="preserve">Расчет показателя </w:t>
      </w:r>
      <w:r w:rsidRPr="00A30733">
        <w:t>осуществляется по следующей формуле:</w:t>
      </w:r>
    </w:p>
    <w:p w:rsidR="00CA0A88" w:rsidRPr="00A30733" w:rsidRDefault="00CA0A88" w:rsidP="00CA0A88">
      <w:pPr>
        <w:pStyle w:val="123"/>
        <w:shd w:val="clear" w:color="auto" w:fill="auto"/>
        <w:tabs>
          <w:tab w:val="left" w:pos="1165"/>
        </w:tabs>
        <w:spacing w:after="0" w:line="240" w:lineRule="auto"/>
        <w:ind w:left="720" w:firstLine="0"/>
        <w:jc w:val="both"/>
      </w:pP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left="2920" w:firstLine="0"/>
      </w:pPr>
      <w:proofErr w:type="gramStart"/>
      <w:r w:rsidRPr="00A30733">
        <w:t>П</w:t>
      </w:r>
      <w:proofErr w:type="gramEnd"/>
      <w:r w:rsidRPr="00A30733">
        <w:t xml:space="preserve"> = (</w:t>
      </w:r>
      <w:proofErr w:type="spellStart"/>
      <w:r w:rsidRPr="00A30733">
        <w:t>Чт.г</w:t>
      </w:r>
      <w:proofErr w:type="spellEnd"/>
      <w:r w:rsidRPr="00A30733">
        <w:t xml:space="preserve">. / </w:t>
      </w:r>
      <w:proofErr w:type="spellStart"/>
      <w:r w:rsidRPr="00A30733">
        <w:t>Чп.г</w:t>
      </w:r>
      <w:proofErr w:type="spellEnd"/>
      <w:r w:rsidRPr="00A30733">
        <w:t>. х 100 — 100) х 0,5,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r w:rsidRPr="00A30733">
        <w:t>где: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proofErr w:type="gramStart"/>
      <w:r w:rsidRPr="00A30733">
        <w:t>П</w:t>
      </w:r>
      <w:proofErr w:type="gramEnd"/>
      <w:r w:rsidRPr="00A30733">
        <w:t xml:space="preserve"> - показатель эффективности привлечения граждан к участию в</w:t>
      </w:r>
      <w:r w:rsidRPr="00A30733">
        <w:br/>
        <w:t>охране общественного порядка в составе народных дружин;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proofErr w:type="spellStart"/>
      <w:r w:rsidRPr="00A30733">
        <w:t>Чт.г</w:t>
      </w:r>
      <w:proofErr w:type="spellEnd"/>
      <w:r w:rsidRPr="00A30733">
        <w:t>. - численность членов народной дружины в текущем году</w:t>
      </w:r>
      <w:r w:rsidRPr="00A30733">
        <w:t>;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proofErr w:type="spellStart"/>
      <w:r w:rsidRPr="00A30733">
        <w:t>Чп.г</w:t>
      </w:r>
      <w:proofErr w:type="spellEnd"/>
      <w:r w:rsidRPr="00A30733">
        <w:t>. - численность членов народной дружины в прошлом году.</w:t>
      </w:r>
      <w:r w:rsidRPr="00A30733">
        <w:br w:type="page"/>
      </w:r>
    </w:p>
    <w:p w:rsidR="00BD1815" w:rsidRPr="00A30733" w:rsidRDefault="00B90A88" w:rsidP="00CA0A88">
      <w:pPr>
        <w:pStyle w:val="123"/>
        <w:numPr>
          <w:ilvl w:val="0"/>
          <w:numId w:val="3"/>
        </w:numPr>
        <w:shd w:val="clear" w:color="auto" w:fill="auto"/>
        <w:tabs>
          <w:tab w:val="left" w:pos="1570"/>
          <w:tab w:val="left" w:pos="6451"/>
        </w:tabs>
        <w:spacing w:after="0" w:line="240" w:lineRule="auto"/>
        <w:ind w:firstLine="720"/>
        <w:jc w:val="both"/>
      </w:pPr>
      <w:r w:rsidRPr="00A30733">
        <w:lastRenderedPageBreak/>
        <w:t xml:space="preserve"> В</w:t>
      </w:r>
      <w:r w:rsidR="00CA0A88" w:rsidRPr="00CA0A88">
        <w:t xml:space="preserve"> </w:t>
      </w:r>
      <w:r w:rsidRPr="00A30733">
        <w:t>случае отрицательного значения</w:t>
      </w:r>
      <w:r w:rsidR="00CA0A88" w:rsidRPr="00CA0A88">
        <w:t xml:space="preserve"> </w:t>
      </w:r>
      <w:r w:rsidRPr="00A30733">
        <w:t>показателя баллы</w:t>
      </w:r>
      <w:r w:rsidR="00CA0A88" w:rsidRPr="00CA0A88">
        <w:t xml:space="preserve"> </w:t>
      </w:r>
      <w:r w:rsidRPr="00A30733">
        <w:t>не присваиваются.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r w:rsidRPr="00A30733">
        <w:t>В случае</w:t>
      </w:r>
      <w:proofErr w:type="gramStart"/>
      <w:r w:rsidRPr="00A30733">
        <w:t>,</w:t>
      </w:r>
      <w:proofErr w:type="gramEnd"/>
      <w:r w:rsidRPr="00A30733">
        <w:t xml:space="preserve"> если полученное значение показателя содержит дробную</w:t>
      </w:r>
      <w:r w:rsidRPr="00A30733">
        <w:br/>
        <w:t>часть, балл определяется в соответствии с правилами округлени</w:t>
      </w:r>
      <w:r w:rsidRPr="00A30733">
        <w:t>я до целого</w:t>
      </w:r>
      <w:r w:rsidRPr="00A30733">
        <w:br/>
        <w:t>числа.</w:t>
      </w:r>
    </w:p>
    <w:p w:rsidR="00BD1815" w:rsidRPr="00A30733" w:rsidRDefault="00B90A88" w:rsidP="00CA0A88">
      <w:pPr>
        <w:pStyle w:val="123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40" w:lineRule="auto"/>
        <w:ind w:firstLine="720"/>
        <w:jc w:val="both"/>
      </w:pPr>
      <w:r w:rsidRPr="00A30733">
        <w:t>Победителем конкурса признается народная дружина, набравшая</w:t>
      </w:r>
      <w:r w:rsidR="00CA0A88" w:rsidRPr="00CA0A88">
        <w:t xml:space="preserve"> </w:t>
      </w:r>
      <w:r w:rsidRPr="00A30733">
        <w:t>наибольшую сумму баллов. Второе и третье места занимают народные</w:t>
      </w:r>
      <w:r w:rsidRPr="00A30733">
        <w:br/>
        <w:t>дружины,</w:t>
      </w:r>
      <w:r w:rsidRPr="00A30733">
        <w:tab/>
        <w:t>набравшие наибольшее количество</w:t>
      </w:r>
      <w:r w:rsidRPr="00A30733">
        <w:tab/>
        <w:t>баллов, следующее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0"/>
        <w:jc w:val="both"/>
      </w:pPr>
      <w:r w:rsidRPr="00A30733">
        <w:t>за количеством баллов победителя.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r w:rsidRPr="00A30733">
        <w:t xml:space="preserve">В случае равенства </w:t>
      </w:r>
      <w:r w:rsidRPr="00A30733">
        <w:t>баллов победитель определяется путем голосования</w:t>
      </w:r>
      <w:r w:rsidRPr="00A30733">
        <w:br/>
        <w:t>членов Комиссии. В случае равенства голосов решающим считается голос</w:t>
      </w:r>
      <w:r w:rsidRPr="00A30733">
        <w:br/>
        <w:t>председательствующего на заседании Комиссии.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240" w:lineRule="auto"/>
        <w:ind w:firstLine="720"/>
        <w:jc w:val="both"/>
      </w:pPr>
      <w:r w:rsidRPr="00A30733">
        <w:t>Итоги конкурса оформляются решением Комиссии</w:t>
      </w:r>
      <w:r w:rsidRPr="00A30733">
        <w:br/>
        <w:t>и утверждаются распоряжением губернатора области</w:t>
      </w:r>
      <w:r w:rsidRPr="00A30733">
        <w:t>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240" w:lineRule="auto"/>
        <w:ind w:firstLine="720"/>
        <w:jc w:val="both"/>
      </w:pPr>
      <w:r w:rsidRPr="00A30733">
        <w:t>Награждение победителей конкурса в лице командиров народных</w:t>
      </w:r>
      <w:r w:rsidRPr="00A30733">
        <w:br/>
        <w:t>дружин проводится в торжественной обстановке.</w:t>
      </w:r>
    </w:p>
    <w:p w:rsidR="00BD1815" w:rsidRPr="00A30733" w:rsidRDefault="00B90A88" w:rsidP="00A30733">
      <w:pPr>
        <w:pStyle w:val="123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240" w:lineRule="auto"/>
        <w:ind w:firstLine="720"/>
        <w:jc w:val="both"/>
      </w:pPr>
      <w:r w:rsidRPr="00A30733">
        <w:t>Победителям конкурса, занявшим первое, второе и третье места,</w:t>
      </w:r>
      <w:r w:rsidRPr="00A30733">
        <w:br/>
        <w:t>вручается памятное свидетельство и денежная премия.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firstLine="720"/>
        <w:jc w:val="both"/>
      </w:pPr>
      <w:r w:rsidRPr="00A30733">
        <w:t>Сумма денежных премий распределяет</w:t>
      </w:r>
      <w:r w:rsidRPr="00A30733">
        <w:t>ся в следующем порядке:</w:t>
      </w:r>
    </w:p>
    <w:p w:rsidR="00BD1815" w:rsidRPr="00A30733" w:rsidRDefault="00B90A88" w:rsidP="00CA0A88">
      <w:pPr>
        <w:pStyle w:val="123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firstLine="720"/>
        <w:jc w:val="both"/>
      </w:pPr>
      <w:r w:rsidRPr="00A30733">
        <w:t>за первое место - командиру народной дружины 5750 рублей, лучшим</w:t>
      </w:r>
      <w:r w:rsidR="00CA0A88" w:rsidRPr="00CA0A88">
        <w:t xml:space="preserve"> </w:t>
      </w:r>
      <w:r w:rsidR="00CA0A88">
        <w:t>народным</w:t>
      </w:r>
      <w:r w:rsidR="00CA0A88" w:rsidRPr="00CA0A88">
        <w:t xml:space="preserve">  </w:t>
      </w:r>
      <w:r w:rsidR="00CA0A88">
        <w:t>дружинникам</w:t>
      </w:r>
      <w:r w:rsidR="00CA0A88" w:rsidRPr="00CA0A88">
        <w:t xml:space="preserve"> </w:t>
      </w:r>
      <w:r w:rsidR="00CA0A88">
        <w:t>по</w:t>
      </w:r>
      <w:r w:rsidR="00CA0A88" w:rsidRPr="00CA0A88">
        <w:t xml:space="preserve"> </w:t>
      </w:r>
      <w:r w:rsidR="00CA0A88">
        <w:t>1150</w:t>
      </w:r>
      <w:r w:rsidR="00CA0A88" w:rsidRPr="00CA0A88">
        <w:t xml:space="preserve"> </w:t>
      </w:r>
      <w:r w:rsidR="00CA0A88">
        <w:t>рублей</w:t>
      </w:r>
      <w:r w:rsidR="00CA0A88" w:rsidRPr="00CA0A88">
        <w:t xml:space="preserve"> </w:t>
      </w:r>
      <w:r w:rsidR="00CA0A88">
        <w:t>каждому</w:t>
      </w:r>
      <w:r w:rsidR="00CA0A88">
        <w:tab/>
        <w:t>согласно</w:t>
      </w:r>
      <w:r w:rsidR="00CA0A88" w:rsidRPr="00CA0A88">
        <w:t xml:space="preserve"> </w:t>
      </w:r>
      <w:r w:rsidRPr="00A30733">
        <w:t>списку,</w:t>
      </w:r>
      <w:r w:rsidR="00CA0A88" w:rsidRPr="00CA0A88">
        <w:t xml:space="preserve"> </w:t>
      </w:r>
      <w:r w:rsidR="00CA0A88">
        <w:t>указанному в</w:t>
      </w:r>
      <w:r w:rsidR="00CA0A88" w:rsidRPr="00CA0A88">
        <w:t xml:space="preserve"> </w:t>
      </w:r>
      <w:r w:rsidRPr="00A30733">
        <w:t>анкете народной дружины;</w:t>
      </w:r>
    </w:p>
    <w:p w:rsidR="00BD1815" w:rsidRPr="00A30733" w:rsidRDefault="00B90A88" w:rsidP="00CA0A88">
      <w:pPr>
        <w:pStyle w:val="123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firstLine="720"/>
        <w:jc w:val="both"/>
      </w:pPr>
      <w:r w:rsidRPr="00A30733">
        <w:t>за второе место - командиру народной дружины 3450 рублей, лучшим</w:t>
      </w:r>
      <w:r w:rsidR="00CA0A88" w:rsidRPr="00CA0A88">
        <w:t xml:space="preserve"> </w:t>
      </w:r>
      <w:r w:rsidR="00CA0A88">
        <w:t>народным</w:t>
      </w:r>
      <w:r w:rsidR="00CA0A88">
        <w:tab/>
        <w:t>дружинникам</w:t>
      </w:r>
      <w:r w:rsidR="00CA0A88" w:rsidRPr="00CA0A88">
        <w:t xml:space="preserve"> </w:t>
      </w:r>
      <w:r w:rsidR="00CA0A88">
        <w:t>по</w:t>
      </w:r>
      <w:r w:rsidR="00CA0A88" w:rsidRPr="00CA0A88">
        <w:t xml:space="preserve"> </w:t>
      </w:r>
      <w:r w:rsidR="00CA0A88">
        <w:t>1150</w:t>
      </w:r>
      <w:r w:rsidR="00CA0A88" w:rsidRPr="00CA0A88">
        <w:t xml:space="preserve"> </w:t>
      </w:r>
      <w:r w:rsidR="00CA0A88">
        <w:t>рублей</w:t>
      </w:r>
      <w:r w:rsidR="00CA0A88" w:rsidRPr="00CA0A88">
        <w:t xml:space="preserve"> </w:t>
      </w:r>
      <w:r w:rsidR="00CA0A88">
        <w:t>каждому</w:t>
      </w:r>
      <w:r w:rsidR="00CA0A88" w:rsidRPr="00CA0A88">
        <w:t xml:space="preserve"> </w:t>
      </w:r>
      <w:r w:rsidR="00CA0A88">
        <w:t>согласно</w:t>
      </w:r>
      <w:r w:rsidR="00CA0A88" w:rsidRPr="00CA0A88">
        <w:t xml:space="preserve"> </w:t>
      </w:r>
      <w:r w:rsidRPr="00A30733">
        <w:t>списку,</w:t>
      </w:r>
      <w:r w:rsidR="00CA0A88" w:rsidRPr="00CA0A88">
        <w:t xml:space="preserve"> </w:t>
      </w:r>
      <w:r w:rsidRPr="00A30733">
        <w:t>указанному в анкете народной дружины;</w:t>
      </w:r>
    </w:p>
    <w:p w:rsidR="00BD1815" w:rsidRPr="00A30733" w:rsidRDefault="00B90A88" w:rsidP="00CA0A88">
      <w:pPr>
        <w:pStyle w:val="123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firstLine="720"/>
        <w:jc w:val="both"/>
        <w:sectPr w:rsidR="00BD1815" w:rsidRPr="00A30733" w:rsidSect="0081448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  <w:r w:rsidRPr="00A30733">
        <w:t>за третье место - командиру народной дружины 2300 рублей, лучшим</w:t>
      </w:r>
      <w:r w:rsidR="00CA0A88" w:rsidRPr="00CA0A88">
        <w:t xml:space="preserve"> </w:t>
      </w:r>
      <w:r w:rsidR="00CA0A88">
        <w:t>народным</w:t>
      </w:r>
      <w:r w:rsidR="00CA0A88">
        <w:tab/>
        <w:t>дружинникам</w:t>
      </w:r>
      <w:r w:rsidR="00CA0A88" w:rsidRPr="00CA0A88">
        <w:t xml:space="preserve"> </w:t>
      </w:r>
      <w:r w:rsidR="00CA0A88">
        <w:t>по</w:t>
      </w:r>
      <w:r w:rsidR="00CA0A88" w:rsidRPr="00CA0A88">
        <w:t xml:space="preserve"> </w:t>
      </w:r>
      <w:r w:rsidR="00CA0A88">
        <w:t>1150</w:t>
      </w:r>
      <w:r w:rsidR="00CA0A88" w:rsidRPr="00CA0A88">
        <w:t xml:space="preserve"> </w:t>
      </w:r>
      <w:r w:rsidR="00CA0A88">
        <w:t>рублей</w:t>
      </w:r>
      <w:r w:rsidR="00CA0A88" w:rsidRPr="00CA0A88">
        <w:t xml:space="preserve"> </w:t>
      </w:r>
      <w:r w:rsidR="00CA0A88">
        <w:t>каждому</w:t>
      </w:r>
      <w:r w:rsidR="00CA0A88" w:rsidRPr="00CA0A88">
        <w:t xml:space="preserve"> </w:t>
      </w:r>
      <w:r w:rsidR="00CA0A88">
        <w:t>согласно</w:t>
      </w:r>
      <w:r w:rsidR="00CA0A88" w:rsidRPr="00CA0A88">
        <w:t xml:space="preserve"> </w:t>
      </w:r>
      <w:r w:rsidRPr="00A30733">
        <w:t>списку,</w:t>
      </w:r>
      <w:r w:rsidR="00CA0A88" w:rsidRPr="00CA0A88">
        <w:t xml:space="preserve"> </w:t>
      </w:r>
      <w:r w:rsidR="00CA0A88">
        <w:t>указанному</w:t>
      </w:r>
      <w:r w:rsidR="00CA0A88" w:rsidRPr="00CA0A88">
        <w:t xml:space="preserve"> </w:t>
      </w:r>
      <w:r w:rsidR="00CA0A88">
        <w:t>в</w:t>
      </w:r>
      <w:r w:rsidR="00CA0A88" w:rsidRPr="00CA0A88">
        <w:t xml:space="preserve"> </w:t>
      </w:r>
      <w:r w:rsidR="00CA0A88">
        <w:t>анкете</w:t>
      </w:r>
      <w:r w:rsidR="00CA0A88">
        <w:rPr>
          <w:lang w:val="en-US"/>
        </w:rPr>
        <w:t> </w:t>
      </w:r>
      <w:r w:rsidR="00CA0A88" w:rsidRPr="00CA0A88">
        <w:t>народной</w:t>
      </w:r>
      <w:r w:rsidR="00CA0A88">
        <w:rPr>
          <w:lang w:val="en-US"/>
        </w:rPr>
        <w:t> </w:t>
      </w:r>
      <w:r w:rsidRPr="00CA0A88">
        <w:t>дружины</w:t>
      </w:r>
      <w:r w:rsidRPr="00A30733">
        <w:t>.</w:t>
      </w:r>
    </w:p>
    <w:p w:rsidR="00BD1815" w:rsidRDefault="00B90A88" w:rsidP="00A30733">
      <w:pPr>
        <w:pStyle w:val="123"/>
        <w:shd w:val="clear" w:color="auto" w:fill="auto"/>
        <w:spacing w:after="0" w:line="240" w:lineRule="auto"/>
        <w:ind w:left="5940" w:firstLine="0"/>
        <w:rPr>
          <w:lang w:val="en-US"/>
        </w:rPr>
      </w:pPr>
      <w:r w:rsidRPr="00A30733">
        <w:lastRenderedPageBreak/>
        <w:t>Приложение № 1</w:t>
      </w:r>
      <w:r w:rsidRPr="00A30733">
        <w:br/>
        <w:t>к Положению о конкурсе</w:t>
      </w:r>
      <w:r w:rsidRPr="00A30733">
        <w:br/>
        <w:t>на звание «Лучшая</w:t>
      </w:r>
      <w:r w:rsidRPr="00A30733">
        <w:br/>
      </w:r>
      <w:r w:rsidRPr="00A30733">
        <w:t>народная дружина»</w:t>
      </w:r>
    </w:p>
    <w:p w:rsidR="00CA0A88" w:rsidRPr="00CA0A88" w:rsidRDefault="00CA0A88" w:rsidP="00A30733">
      <w:pPr>
        <w:pStyle w:val="123"/>
        <w:shd w:val="clear" w:color="auto" w:fill="auto"/>
        <w:spacing w:after="0" w:line="240" w:lineRule="auto"/>
        <w:ind w:left="5940" w:firstLine="0"/>
        <w:rPr>
          <w:lang w:val="en-US"/>
        </w:rPr>
      </w:pPr>
    </w:p>
    <w:p w:rsidR="00BD1815" w:rsidRDefault="00B90A88" w:rsidP="00A30733">
      <w:pPr>
        <w:pStyle w:val="123"/>
        <w:shd w:val="clear" w:color="auto" w:fill="auto"/>
        <w:spacing w:after="0" w:line="240" w:lineRule="auto"/>
        <w:ind w:left="60" w:firstLine="0"/>
        <w:jc w:val="center"/>
        <w:rPr>
          <w:lang w:val="en-US"/>
        </w:rPr>
      </w:pPr>
      <w:r w:rsidRPr="00A30733">
        <w:t>Критерии оценки</w:t>
      </w:r>
      <w:r w:rsidRPr="00A30733">
        <w:br/>
        <w:t>деятельности народной дружины</w:t>
      </w:r>
    </w:p>
    <w:p w:rsidR="00CA0A88" w:rsidRPr="00CA0A88" w:rsidRDefault="00CA0A88" w:rsidP="00A30733">
      <w:pPr>
        <w:pStyle w:val="123"/>
        <w:shd w:val="clear" w:color="auto" w:fill="auto"/>
        <w:spacing w:after="0" w:line="240" w:lineRule="auto"/>
        <w:ind w:left="60" w:firstLine="0"/>
        <w:jc w:val="center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712"/>
        <w:gridCol w:w="2746"/>
      </w:tblGrid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30733">
              <w:rPr>
                <w:rStyle w:val="2105pt"/>
              </w:rPr>
              <w:t>№</w:t>
            </w:r>
          </w:p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proofErr w:type="gramStart"/>
            <w:r w:rsidRPr="00A30733">
              <w:rPr>
                <w:rStyle w:val="2105pt"/>
              </w:rPr>
              <w:t>п</w:t>
            </w:r>
            <w:proofErr w:type="gramEnd"/>
            <w:r w:rsidRPr="00A30733">
              <w:rPr>
                <w:rStyle w:val="2105pt"/>
              </w:rPr>
              <w:t>/п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</w:pPr>
            <w:r w:rsidRPr="00A30733">
              <w:rPr>
                <w:rStyle w:val="2105pt"/>
              </w:rPr>
              <w:t>Критерий оценки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</w:pPr>
            <w:r w:rsidRPr="00A30733">
              <w:rPr>
                <w:rStyle w:val="2105pt"/>
              </w:rPr>
              <w:t>Значение показателя</w:t>
            </w:r>
            <w:r w:rsidRPr="00A30733">
              <w:rPr>
                <w:rStyle w:val="2105pt"/>
              </w:rPr>
              <w:br/>
              <w:t>за период с ноября</w:t>
            </w:r>
            <w:r w:rsidRPr="00A30733">
              <w:rPr>
                <w:rStyle w:val="2105pt"/>
              </w:rPr>
              <w:br/>
              <w:t>прошлого года</w:t>
            </w:r>
            <w:r w:rsidRPr="00A30733">
              <w:rPr>
                <w:rStyle w:val="2105pt"/>
              </w:rPr>
              <w:br/>
              <w:t>по ноябрь текущего года</w:t>
            </w: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</w:pPr>
            <w:r w:rsidRPr="00A30733">
              <w:rPr>
                <w:rStyle w:val="2105pt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</w:pPr>
            <w:r w:rsidRPr="00A30733">
              <w:rPr>
                <w:rStyle w:val="2105pt"/>
              </w:rPr>
              <w:t>3</w:t>
            </w: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часов выхода народной дружины</w:t>
            </w:r>
            <w:r w:rsidRPr="00A30733">
              <w:rPr>
                <w:rStyle w:val="2105pt"/>
              </w:rPr>
              <w:br/>
              <w:t>на профилактические мероприятия по охране</w:t>
            </w:r>
            <w:r w:rsidRPr="00A30733">
              <w:rPr>
                <w:rStyle w:val="2105pt"/>
              </w:rPr>
              <w:br/>
            </w:r>
            <w:r w:rsidRPr="00A30733">
              <w:rPr>
                <w:rStyle w:val="2105pt"/>
              </w:rPr>
              <w:t>общественного порядка совместно с органами</w:t>
            </w:r>
            <w:r w:rsidRPr="00A30733">
              <w:rPr>
                <w:rStyle w:val="2105pt"/>
              </w:rPr>
              <w:br/>
              <w:t>внутренних дел (полицией), в том числе рейдовые, и</w:t>
            </w:r>
            <w:r w:rsidRPr="00A30733">
              <w:rPr>
                <w:rStyle w:val="2105pt"/>
              </w:rPr>
              <w:br/>
              <w:t>мероприятия с массовым пребыванием граждан</w:t>
            </w:r>
            <w:r w:rsidRPr="00A30733">
              <w:rPr>
                <w:rStyle w:val="2105pt"/>
              </w:rPr>
              <w:br/>
              <w:t>(определяется как сумма часов участия членов</w:t>
            </w:r>
            <w:r w:rsidRPr="00A30733">
              <w:rPr>
                <w:rStyle w:val="2105pt"/>
              </w:rPr>
              <w:br/>
              <w:t>народной дружины в указанных мероприятиях)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выходов народной</w:t>
            </w:r>
            <w:r w:rsidRPr="00A30733">
              <w:rPr>
                <w:rStyle w:val="2105pt"/>
              </w:rPr>
              <w:t xml:space="preserve"> дружины</w:t>
            </w:r>
            <w:r w:rsidRPr="00A30733">
              <w:rPr>
                <w:rStyle w:val="2105pt"/>
              </w:rPr>
              <w:br/>
              <w:t>на мероприятия по оказанию помощи органам</w:t>
            </w:r>
            <w:r w:rsidRPr="00A30733">
              <w:rPr>
                <w:rStyle w:val="2105pt"/>
              </w:rPr>
              <w:br/>
              <w:t>внутренних дел (полиции) в поиске лиц, пропавших</w:t>
            </w:r>
            <w:r w:rsidRPr="00A30733">
              <w:rPr>
                <w:rStyle w:val="2105pt"/>
              </w:rPr>
              <w:br/>
              <w:t>без вести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членов народной дружины, принявших</w:t>
            </w:r>
            <w:r w:rsidRPr="00A30733">
              <w:rPr>
                <w:rStyle w:val="2105pt"/>
              </w:rPr>
              <w:br/>
              <w:t>участие в проведении мероприятий по охране</w:t>
            </w:r>
            <w:r w:rsidRPr="00A30733">
              <w:rPr>
                <w:rStyle w:val="2105pt"/>
              </w:rPr>
              <w:br/>
              <w:t>общественного порядка не менее 1 раза в месяц</w:t>
            </w:r>
            <w:r w:rsidRPr="00A30733">
              <w:rPr>
                <w:rStyle w:val="2105pt"/>
              </w:rPr>
              <w:br/>
              <w:t xml:space="preserve">в </w:t>
            </w:r>
            <w:r w:rsidRPr="00A30733">
              <w:rPr>
                <w:rStyle w:val="2105pt"/>
              </w:rPr>
              <w:t>течение отчетного периода, от общей численности</w:t>
            </w:r>
            <w:r w:rsidRPr="00A30733">
              <w:rPr>
                <w:rStyle w:val="2105pt"/>
              </w:rPr>
              <w:br/>
              <w:t>народной дружины (определяется в процентах)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административных правонарушений,</w:t>
            </w:r>
            <w:r w:rsidRPr="00A30733">
              <w:rPr>
                <w:rStyle w:val="2105pt"/>
              </w:rPr>
              <w:br/>
              <w:t>пресеченных народной дружиной совместно</w:t>
            </w:r>
            <w:r w:rsidRPr="00A30733">
              <w:rPr>
                <w:rStyle w:val="2105pt"/>
              </w:rPr>
              <w:br/>
              <w:t>с органами внутренних дел (полицией)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преступлений, выявленных</w:t>
            </w:r>
            <w:r w:rsidRPr="00A30733">
              <w:rPr>
                <w:rStyle w:val="2105pt"/>
              </w:rPr>
              <w:t xml:space="preserve"> народной</w:t>
            </w:r>
            <w:r w:rsidRPr="00A30733">
              <w:rPr>
                <w:rStyle w:val="2105pt"/>
              </w:rPr>
              <w:br/>
              <w:t>дружиной совместно с органами внутренних дел</w:t>
            </w:r>
            <w:r w:rsidRPr="00A30733">
              <w:rPr>
                <w:rStyle w:val="2105pt"/>
              </w:rPr>
              <w:br/>
              <w:t>(полицией)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фактов участия в мероприятиях</w:t>
            </w:r>
            <w:r w:rsidRPr="00A30733">
              <w:rPr>
                <w:rStyle w:val="2105pt"/>
              </w:rPr>
              <w:br/>
              <w:t>по распространению правовых знаний, разъяснению</w:t>
            </w:r>
            <w:r w:rsidRPr="00A30733">
              <w:rPr>
                <w:rStyle w:val="2105pt"/>
              </w:rPr>
              <w:br/>
              <w:t>правовых норм населению в общественных местах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 xml:space="preserve">Количество членов народной дружины, </w:t>
            </w:r>
            <w:r w:rsidRPr="00A30733">
              <w:rPr>
                <w:rStyle w:val="2105pt"/>
              </w:rPr>
              <w:t>обеспеченных</w:t>
            </w:r>
            <w:r w:rsidRPr="00A30733">
              <w:rPr>
                <w:rStyle w:val="2105pt"/>
              </w:rPr>
              <w:br/>
              <w:t>удостоверениями и отличительной символикой,</w:t>
            </w:r>
            <w:r w:rsidRPr="00A30733">
              <w:rPr>
                <w:rStyle w:val="2105pt"/>
              </w:rPr>
              <w:br/>
              <w:t>от общей численности народной дружины</w:t>
            </w:r>
            <w:r w:rsidRPr="00A30733">
              <w:rPr>
                <w:rStyle w:val="2105pt"/>
              </w:rPr>
              <w:br/>
              <w:t>(определяется в процентах)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815" w:rsidRPr="00A30733" w:rsidRDefault="00BD1815" w:rsidP="00A30733">
            <w:pPr>
              <w:framePr w:w="90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1815" w:rsidRPr="00A3073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815" w:rsidRPr="00A30733" w:rsidRDefault="00B90A88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 w:rsidRPr="00A30733">
              <w:rPr>
                <w:rStyle w:val="2105pt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815" w:rsidRPr="00A30733" w:rsidRDefault="00B90A88" w:rsidP="00CA0A88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ind w:left="157" w:right="148"/>
              <w:jc w:val="both"/>
            </w:pPr>
            <w:r w:rsidRPr="00A30733">
              <w:rPr>
                <w:rStyle w:val="2105pt"/>
              </w:rPr>
              <w:t>Количество членов народной дружины в текущем</w:t>
            </w:r>
            <w:r w:rsidRPr="00A30733">
              <w:rPr>
                <w:rStyle w:val="2105pt"/>
              </w:rPr>
              <w:br/>
              <w:t>году / прошлом году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815" w:rsidRPr="00A30733" w:rsidRDefault="00BD1815" w:rsidP="00A30733">
            <w:pPr>
              <w:pStyle w:val="20"/>
              <w:framePr w:w="9000"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</w:p>
        </w:tc>
      </w:tr>
    </w:tbl>
    <w:p w:rsidR="00BD1815" w:rsidRPr="00A30733" w:rsidRDefault="00BD1815" w:rsidP="00A30733">
      <w:pPr>
        <w:framePr w:w="900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D1815" w:rsidRPr="00A30733" w:rsidRDefault="00BD1815" w:rsidP="00A30733">
      <w:pPr>
        <w:rPr>
          <w:rFonts w:ascii="Times New Roman" w:hAnsi="Times New Roman" w:cs="Times New Roman"/>
          <w:sz w:val="2"/>
          <w:szCs w:val="2"/>
        </w:rPr>
        <w:sectPr w:rsidR="00BD1815" w:rsidRPr="00A30733" w:rsidSect="0081448A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left="6000" w:firstLine="0"/>
      </w:pPr>
      <w:r w:rsidRPr="00A30733">
        <w:lastRenderedPageBreak/>
        <w:t>Приложение № 2</w:t>
      </w:r>
      <w:r w:rsidRPr="00A30733">
        <w:br/>
        <w:t>к Положению о конкурсе</w:t>
      </w:r>
      <w:r w:rsidRPr="00A30733">
        <w:br/>
      </w:r>
      <w:r w:rsidRPr="00A30733">
        <w:t>на звание «Лучшая</w:t>
      </w:r>
      <w:r w:rsidRPr="00A30733">
        <w:br/>
        <w:t>народная дружина»</w:t>
      </w:r>
    </w:p>
    <w:p w:rsidR="00BD1815" w:rsidRPr="00A30733" w:rsidRDefault="00B90A88" w:rsidP="00A30733">
      <w:pPr>
        <w:pStyle w:val="123"/>
        <w:shd w:val="clear" w:color="auto" w:fill="auto"/>
        <w:spacing w:after="0" w:line="240" w:lineRule="auto"/>
        <w:ind w:left="3540" w:firstLine="0"/>
      </w:pPr>
      <w:r w:rsidRPr="00A30733">
        <w:t>Анкета</w:t>
      </w:r>
    </w:p>
    <w:p w:rsidR="00CA0A88" w:rsidRPr="00CA0A88" w:rsidRDefault="00CA0A88" w:rsidP="00A30733">
      <w:pPr>
        <w:pStyle w:val="123"/>
        <w:shd w:val="clear" w:color="auto" w:fill="auto"/>
        <w:tabs>
          <w:tab w:val="left" w:leader="underscore" w:pos="6925"/>
          <w:tab w:val="left" w:leader="underscore" w:pos="7069"/>
        </w:tabs>
        <w:spacing w:after="0" w:line="240" w:lineRule="auto"/>
        <w:ind w:firstLine="0"/>
        <w:jc w:val="both"/>
      </w:pPr>
      <w:r>
        <w:t>Наименование народной дружины</w:t>
      </w:r>
      <w:r w:rsidRPr="00CA0A88">
        <w:t>__________________________________________</w:t>
      </w:r>
    </w:p>
    <w:p w:rsidR="00CA0A88" w:rsidRPr="00CA0A88" w:rsidRDefault="00CA0A88" w:rsidP="00A30733">
      <w:pPr>
        <w:pStyle w:val="123"/>
        <w:shd w:val="clear" w:color="auto" w:fill="auto"/>
        <w:tabs>
          <w:tab w:val="left" w:leader="underscore" w:pos="8205"/>
          <w:tab w:val="left" w:leader="underscore" w:pos="8322"/>
        </w:tabs>
        <w:spacing w:after="0" w:line="240" w:lineRule="auto"/>
        <w:ind w:firstLine="0"/>
        <w:jc w:val="both"/>
      </w:pPr>
    </w:p>
    <w:p w:rsidR="00BD1815" w:rsidRPr="00CA0A88" w:rsidRDefault="00B90A88" w:rsidP="00A30733">
      <w:pPr>
        <w:pStyle w:val="123"/>
        <w:shd w:val="clear" w:color="auto" w:fill="auto"/>
        <w:tabs>
          <w:tab w:val="left" w:leader="underscore" w:pos="8205"/>
          <w:tab w:val="left" w:leader="underscore" w:pos="8322"/>
        </w:tabs>
        <w:spacing w:after="0" w:line="240" w:lineRule="auto"/>
        <w:ind w:firstLine="0"/>
        <w:jc w:val="both"/>
      </w:pPr>
      <w:r w:rsidRPr="00A30733">
        <w:t>Дата создания народной дружины</w:t>
      </w:r>
      <w:r w:rsidR="00CA0A88" w:rsidRPr="00CA0A88">
        <w:t>___________________________________________</w:t>
      </w:r>
    </w:p>
    <w:p w:rsidR="00CA0A88" w:rsidRPr="00CA0A88" w:rsidRDefault="00CA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</w:p>
    <w:p w:rsidR="00BD1815" w:rsidRPr="00CA0A88" w:rsidRDefault="00B9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  <w:proofErr w:type="gramStart"/>
      <w:r w:rsidRPr="00A30733">
        <w:t>Зарегистрирована</w:t>
      </w:r>
      <w:proofErr w:type="gramEnd"/>
      <w:r w:rsidRPr="00A30733">
        <w:t xml:space="preserve"> решением о создании народной дружины</w:t>
      </w:r>
      <w:r w:rsidR="00CA0A88" w:rsidRPr="00CA0A88">
        <w:t>_____________________</w:t>
      </w:r>
    </w:p>
    <w:p w:rsidR="00CA0A88" w:rsidRPr="00CA0A88" w:rsidRDefault="00CA0A88" w:rsidP="00A30733">
      <w:pPr>
        <w:pStyle w:val="123"/>
        <w:shd w:val="clear" w:color="auto" w:fill="auto"/>
        <w:tabs>
          <w:tab w:val="left" w:leader="underscore" w:pos="8205"/>
          <w:tab w:val="left" w:leader="underscore" w:pos="8394"/>
        </w:tabs>
        <w:spacing w:after="0" w:line="240" w:lineRule="auto"/>
        <w:ind w:firstLine="0"/>
        <w:jc w:val="both"/>
      </w:pPr>
    </w:p>
    <w:p w:rsidR="00BD1815" w:rsidRPr="00CA0A88" w:rsidRDefault="00B90A88" w:rsidP="00A30733">
      <w:pPr>
        <w:pStyle w:val="123"/>
        <w:shd w:val="clear" w:color="auto" w:fill="auto"/>
        <w:tabs>
          <w:tab w:val="left" w:leader="underscore" w:pos="8205"/>
          <w:tab w:val="left" w:leader="underscore" w:pos="8394"/>
        </w:tabs>
        <w:spacing w:after="0" w:line="240" w:lineRule="auto"/>
        <w:ind w:firstLine="0"/>
        <w:jc w:val="both"/>
      </w:pPr>
      <w:r w:rsidRPr="00A30733">
        <w:t>Дата внесения в региональный реестр</w:t>
      </w:r>
      <w:r w:rsidR="00CA0A88" w:rsidRPr="00CA0A88">
        <w:t>_______________________________________</w:t>
      </w:r>
    </w:p>
    <w:p w:rsidR="00CA0A88" w:rsidRPr="00CA0A88" w:rsidRDefault="00CA0A88" w:rsidP="00A30733">
      <w:pPr>
        <w:pStyle w:val="123"/>
        <w:shd w:val="clear" w:color="auto" w:fill="auto"/>
        <w:tabs>
          <w:tab w:val="left" w:leader="underscore" w:pos="8205"/>
          <w:tab w:val="left" w:leader="underscore" w:pos="8491"/>
        </w:tabs>
        <w:spacing w:after="0" w:line="240" w:lineRule="auto"/>
        <w:ind w:firstLine="0"/>
        <w:jc w:val="both"/>
      </w:pPr>
    </w:p>
    <w:p w:rsidR="00BD1815" w:rsidRPr="00947140" w:rsidRDefault="00B90A88" w:rsidP="00A30733">
      <w:pPr>
        <w:pStyle w:val="123"/>
        <w:shd w:val="clear" w:color="auto" w:fill="auto"/>
        <w:tabs>
          <w:tab w:val="left" w:leader="underscore" w:pos="8205"/>
          <w:tab w:val="left" w:leader="underscore" w:pos="8491"/>
        </w:tabs>
        <w:spacing w:after="0" w:line="240" w:lineRule="auto"/>
        <w:ind w:firstLine="0"/>
        <w:jc w:val="both"/>
      </w:pPr>
      <w:r w:rsidRPr="00A30733">
        <w:t>Количество народных дружинников</w:t>
      </w:r>
      <w:r w:rsidR="00CA0A88" w:rsidRPr="00947140">
        <w:t>_________________________________________</w:t>
      </w:r>
    </w:p>
    <w:p w:rsidR="00CA0A88" w:rsidRPr="00947140" w:rsidRDefault="00CA0A88" w:rsidP="00A30733">
      <w:pPr>
        <w:pStyle w:val="123"/>
        <w:shd w:val="clear" w:color="auto" w:fill="auto"/>
        <w:tabs>
          <w:tab w:val="left" w:leader="underscore" w:pos="6925"/>
          <w:tab w:val="left" w:leader="underscore" w:pos="7274"/>
        </w:tabs>
        <w:spacing w:after="0" w:line="240" w:lineRule="auto"/>
        <w:ind w:firstLine="0"/>
        <w:jc w:val="both"/>
      </w:pPr>
    </w:p>
    <w:p w:rsidR="00BD1815" w:rsidRPr="00947140" w:rsidRDefault="00B90A88" w:rsidP="00A30733">
      <w:pPr>
        <w:pStyle w:val="123"/>
        <w:shd w:val="clear" w:color="auto" w:fill="auto"/>
        <w:tabs>
          <w:tab w:val="left" w:leader="underscore" w:pos="6925"/>
          <w:tab w:val="left" w:leader="underscore" w:pos="7274"/>
        </w:tabs>
        <w:spacing w:after="0" w:line="240" w:lineRule="auto"/>
        <w:ind w:firstLine="0"/>
        <w:jc w:val="both"/>
      </w:pPr>
      <w:r w:rsidRPr="00A30733">
        <w:t xml:space="preserve">Место постоянной </w:t>
      </w:r>
      <w:r w:rsidRPr="00A30733">
        <w:t>дислокации, почтовый адрес, телефон народной</w:t>
      </w:r>
      <w:r w:rsidRPr="00A30733">
        <w:br/>
        <w:t>дружины</w:t>
      </w:r>
      <w:r w:rsidR="00947140" w:rsidRPr="00947140">
        <w:t>________________________________________________________________</w:t>
      </w:r>
    </w:p>
    <w:p w:rsidR="00CA0A88" w:rsidRPr="00947140" w:rsidRDefault="00CA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</w:p>
    <w:p w:rsidR="00BD1815" w:rsidRPr="00947140" w:rsidRDefault="00B9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  <w:r w:rsidRPr="00A30733">
        <w:t>Фамилия, имя, отчество командира народной дружины</w:t>
      </w:r>
      <w:r w:rsidR="00947140" w:rsidRPr="00947140">
        <w:t>_________________________</w:t>
      </w:r>
    </w:p>
    <w:p w:rsidR="00CA0A88" w:rsidRPr="00947140" w:rsidRDefault="00CA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</w:p>
    <w:p w:rsidR="00BD1815" w:rsidRPr="00947140" w:rsidRDefault="00B90A88" w:rsidP="00A30733">
      <w:pPr>
        <w:pStyle w:val="123"/>
        <w:shd w:val="clear" w:color="auto" w:fill="auto"/>
        <w:tabs>
          <w:tab w:val="left" w:leader="underscore" w:pos="8896"/>
        </w:tabs>
        <w:spacing w:after="0" w:line="240" w:lineRule="auto"/>
        <w:ind w:firstLine="0"/>
        <w:jc w:val="both"/>
      </w:pPr>
      <w:r w:rsidRPr="00A30733">
        <w:t>Численность населения на закрепленной территории</w:t>
      </w:r>
      <w:r w:rsidR="00947140" w:rsidRPr="00947140">
        <w:t>___________________________</w:t>
      </w:r>
    </w:p>
    <w:p w:rsidR="00CA0A88" w:rsidRPr="00947140" w:rsidRDefault="00CA0A88" w:rsidP="00A30733">
      <w:pPr>
        <w:pStyle w:val="123"/>
        <w:shd w:val="clear" w:color="auto" w:fill="auto"/>
        <w:tabs>
          <w:tab w:val="left" w:leader="underscore" w:pos="4810"/>
          <w:tab w:val="left" w:pos="5957"/>
          <w:tab w:val="left" w:leader="underscore" w:pos="7274"/>
        </w:tabs>
        <w:spacing w:after="0" w:line="240" w:lineRule="auto"/>
        <w:ind w:firstLine="0"/>
        <w:jc w:val="both"/>
      </w:pPr>
    </w:p>
    <w:p w:rsidR="00BD1815" w:rsidRPr="00947140" w:rsidRDefault="00947140" w:rsidP="00A30733">
      <w:pPr>
        <w:pStyle w:val="123"/>
        <w:shd w:val="clear" w:color="auto" w:fill="auto"/>
        <w:tabs>
          <w:tab w:val="left" w:leader="underscore" w:pos="4810"/>
          <w:tab w:val="left" w:pos="5957"/>
          <w:tab w:val="left" w:leader="underscore" w:pos="7274"/>
        </w:tabs>
        <w:spacing w:after="0" w:line="240" w:lineRule="auto"/>
        <w:ind w:firstLine="0"/>
        <w:jc w:val="both"/>
        <w:rPr>
          <w:lang w:val="en-US"/>
        </w:rPr>
      </w:pPr>
      <w:r>
        <w:t>Командир народной дружины</w:t>
      </w:r>
      <w:r>
        <w:rPr>
          <w:lang w:val="en-US"/>
        </w:rPr>
        <w:t xml:space="preserve">  _____________                 _____________</w:t>
      </w:r>
    </w:p>
    <w:p w:rsidR="00BD1815" w:rsidRPr="00A30733" w:rsidRDefault="00B90A88" w:rsidP="00A30733">
      <w:pPr>
        <w:pStyle w:val="140"/>
        <w:shd w:val="clear" w:color="auto" w:fill="auto"/>
        <w:tabs>
          <w:tab w:val="left" w:pos="6925"/>
        </w:tabs>
        <w:spacing w:line="240" w:lineRule="auto"/>
        <w:ind w:left="4020"/>
        <w:rPr>
          <w:rFonts w:ascii="Times New Roman" w:hAnsi="Times New Roman" w:cs="Times New Roman"/>
        </w:rPr>
      </w:pPr>
      <w:r w:rsidRPr="00A30733">
        <w:rPr>
          <w:rFonts w:ascii="Times New Roman" w:hAnsi="Times New Roman" w:cs="Times New Roman"/>
        </w:rPr>
        <w:t>(подпись)</w:t>
      </w:r>
      <w:r w:rsidRPr="00A30733">
        <w:rPr>
          <w:rFonts w:ascii="Times New Roman" w:hAnsi="Times New Roman" w:cs="Times New Roman"/>
        </w:rPr>
        <w:tab/>
        <w:t>(ФИО)</w:t>
      </w:r>
      <w:bookmarkStart w:id="0" w:name="_GoBack"/>
      <w:bookmarkEnd w:id="0"/>
    </w:p>
    <w:sectPr w:rsidR="00BD1815" w:rsidRPr="00A30733" w:rsidSect="0081448A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851" w:bottom="1134" w:left="170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88" w:rsidRDefault="00B90A88">
      <w:r>
        <w:separator/>
      </w:r>
    </w:p>
  </w:endnote>
  <w:endnote w:type="continuationSeparator" w:id="0">
    <w:p w:rsidR="00B90A88" w:rsidRDefault="00B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8144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160D7C5" wp14:editId="3B426A72">
              <wp:simplePos x="0" y="0"/>
              <wp:positionH relativeFrom="page">
                <wp:posOffset>5433060</wp:posOffset>
              </wp:positionH>
              <wp:positionV relativeFrom="page">
                <wp:posOffset>9839325</wp:posOffset>
              </wp:positionV>
              <wp:extent cx="1191895" cy="7620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815" w:rsidRDefault="00B90A88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CourierNew7pt"/>
                            </w:rPr>
                            <w:t>Махненко/2017-3772(5)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27.8pt;margin-top:774.75pt;width:93.85pt;height: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" filled="f" stroked="f">
              <v:textbox style="mso-fit-shape-to-text:t" inset="0,0,0,0">
                <w:txbxContent>
                  <w:p w:rsidR="00BD1815" w:rsidRDefault="00B90A88">
                    <w:pPr>
                      <w:pStyle w:val="30"/>
                      <w:shd w:val="clear" w:color="auto" w:fill="auto"/>
                      <w:spacing w:line="240" w:lineRule="auto"/>
                    </w:pPr>
                    <w:r>
                      <w:rPr>
                        <w:rStyle w:val="3CourierNew7pt"/>
                      </w:rPr>
                      <w:t>Махненко/2017-3772(5)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8144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5570220</wp:posOffset>
              </wp:positionH>
              <wp:positionV relativeFrom="page">
                <wp:posOffset>9928225</wp:posOffset>
              </wp:positionV>
              <wp:extent cx="1191895" cy="762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815" w:rsidRDefault="00B90A88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3CourierNew75pt0"/>
                            </w:rPr>
                            <w:t>Махненко/2017-3772{5)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8.6pt;margin-top:781.75pt;width:93.85pt;height:6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" filled="f" stroked="f">
              <v:textbox style="mso-fit-shape-to-text:t" inset="0,0,0,0">
                <w:txbxContent>
                  <w:p w:rsidR="00BD1815" w:rsidRDefault="00B90A88">
                    <w:pPr>
                      <w:pStyle w:val="3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3CourierNew75pt0"/>
                      </w:rPr>
                      <w:t>Махненко/2017-3772{5)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88" w:rsidRDefault="00B90A88"/>
  </w:footnote>
  <w:footnote w:type="continuationSeparator" w:id="0">
    <w:p w:rsidR="00B90A88" w:rsidRDefault="00B90A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8144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6C2CF11" wp14:editId="2A8EC453">
              <wp:simplePos x="0" y="0"/>
              <wp:positionH relativeFrom="page">
                <wp:posOffset>3726180</wp:posOffset>
              </wp:positionH>
              <wp:positionV relativeFrom="page">
                <wp:posOffset>716280</wp:posOffset>
              </wp:positionV>
              <wp:extent cx="69850" cy="115570"/>
              <wp:effectExtent l="1905" t="1905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815" w:rsidRDefault="00B90A88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TimesNewRoman13pt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3TimesNewRoman13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3.4pt;margin-top:56.4pt;width:5.5pt;height:9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DCqgIAAKc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" filled="f" stroked="f">
              <v:textbox style="mso-fit-shape-to-text:t" inset="0,0,0,0">
                <w:txbxContent>
                  <w:p w:rsidR="00BD1815" w:rsidRDefault="00B90A88">
                    <w:pPr>
                      <w:pStyle w:val="3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3TimesNewRoman13pt"/>
                        <w:rFonts w:eastAsia="Microsoft Sans Serif"/>
                      </w:rPr>
                      <w:t>#</w:t>
                    </w:r>
                    <w:r>
                      <w:rPr>
                        <w:rStyle w:val="3TimesNewRoman13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5" w:rsidRDefault="00BD1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16E9"/>
    <w:multiLevelType w:val="multilevel"/>
    <w:tmpl w:val="19B2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36DEE"/>
    <w:multiLevelType w:val="multilevel"/>
    <w:tmpl w:val="02EA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E60AF"/>
    <w:multiLevelType w:val="multilevel"/>
    <w:tmpl w:val="C06454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B42EF"/>
    <w:multiLevelType w:val="multilevel"/>
    <w:tmpl w:val="07243E7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11C05"/>
    <w:multiLevelType w:val="multilevel"/>
    <w:tmpl w:val="565ED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5"/>
    <w:rsid w:val="0081448A"/>
    <w:rsid w:val="00947140"/>
    <w:rsid w:val="00A30733"/>
    <w:rsid w:val="00B90A88"/>
    <w:rsid w:val="00BD1815"/>
    <w:rsid w:val="00C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CourierNew75pt">
    <w:name w:val="Колонтитул (3) + Courier New;7;5 pt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CourierNew75pt-1pt">
    <w:name w:val="Колонтитул (3) + Courier New;7;5 pt;Полужирный;Интервал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3ptExact">
    <w:name w:val="Основной текст (12) + Курсив;Интервал 3 pt Exac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2pt">
    <w:name w:val="Основной текст (2) + 17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4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3TimesNewRoman13pt">
    <w:name w:val="Колонтитул (3) + Times New Roman;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urierNew7pt">
    <w:name w:val="Колонтитул (3) + Courier New;7 pt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  <w:lang w:val="en-US" w:eastAsia="en-US" w:bidi="en-US"/>
    </w:rPr>
  </w:style>
  <w:style w:type="character" w:customStyle="1" w:styleId="22-2ptExact">
    <w:name w:val="Заголовок №2 (2) + Интервал -2 pt Exact"/>
    <w:basedOn w:val="2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0ptExact">
    <w:name w:val="Заголовок №2 (2) + Не курсив;Интервал 0 pt Exact"/>
    <w:basedOn w:val="2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urierNew7pt0">
    <w:name w:val="Колонтитул (3) + Courier New;7 pt;Полужирный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23pt">
    <w:name w:val="Основной текст (2) + Microsoft Sans Serif;23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CourierNew75pt0">
    <w:name w:val="Колонтитул (3) + Courier New;7;5 pt;Полужирный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23">
    <w:name w:val="Основной текст (12)"/>
    <w:basedOn w:val="a"/>
    <w:link w:val="12"/>
    <w:pPr>
      <w:shd w:val="clear" w:color="auto" w:fill="FFFFFF"/>
      <w:spacing w:after="540" w:line="307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after="240" w:line="0" w:lineRule="atLeast"/>
      <w:outlineLvl w:val="0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Segoe UI" w:eastAsia="Segoe UI" w:hAnsi="Segoe UI" w:cs="Segoe UI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149" w:lineRule="exact"/>
      <w:ind w:firstLine="5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70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70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60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A30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733"/>
    <w:rPr>
      <w:color w:val="000000"/>
    </w:rPr>
  </w:style>
  <w:style w:type="paragraph" w:styleId="a6">
    <w:name w:val="footer"/>
    <w:basedOn w:val="a"/>
    <w:link w:val="a7"/>
    <w:uiPriority w:val="99"/>
    <w:unhideWhenUsed/>
    <w:rsid w:val="00A30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7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CourierNew75pt">
    <w:name w:val="Колонтитул (3) + Courier New;7;5 pt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CourierNew75pt-1pt">
    <w:name w:val="Колонтитул (3) + Courier New;7;5 pt;Полужирный;Интервал -1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3ptExact">
    <w:name w:val="Основной текст (12) + Курсив;Интервал 3 pt Exac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2pt">
    <w:name w:val="Основной текст (2) + 17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4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3TimesNewRoman13pt">
    <w:name w:val="Колонтитул (3) + Times New Roman;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urierNew7pt">
    <w:name w:val="Колонтитул (3) + Courier New;7 pt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6"/>
      <w:szCs w:val="26"/>
      <w:u w:val="none"/>
      <w:lang w:val="en-US" w:eastAsia="en-US" w:bidi="en-US"/>
    </w:rPr>
  </w:style>
  <w:style w:type="character" w:customStyle="1" w:styleId="22-2ptExact">
    <w:name w:val="Заголовок №2 (2) + Интервал -2 pt Exact"/>
    <w:basedOn w:val="2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0ptExact">
    <w:name w:val="Заголовок №2 (2) + Не курсив;Интервал 0 pt Exact"/>
    <w:basedOn w:val="2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urierNew7pt0">
    <w:name w:val="Колонтитул (3) + Courier New;7 pt;Полужирный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23pt">
    <w:name w:val="Основной текст (2) + Microsoft Sans Serif;23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CourierNew75pt0">
    <w:name w:val="Колонтитул (3) + Courier New;7;5 pt;Полужирный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23">
    <w:name w:val="Основной текст (12)"/>
    <w:basedOn w:val="a"/>
    <w:link w:val="12"/>
    <w:pPr>
      <w:shd w:val="clear" w:color="auto" w:fill="FFFFFF"/>
      <w:spacing w:after="540" w:line="307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after="240" w:line="0" w:lineRule="atLeast"/>
      <w:outlineLvl w:val="0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Segoe UI" w:eastAsia="Segoe UI" w:hAnsi="Segoe UI" w:cs="Segoe UI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149" w:lineRule="exact"/>
      <w:ind w:firstLine="5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70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70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60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A30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733"/>
    <w:rPr>
      <w:color w:val="000000"/>
    </w:rPr>
  </w:style>
  <w:style w:type="paragraph" w:styleId="a6">
    <w:name w:val="footer"/>
    <w:basedOn w:val="a"/>
    <w:link w:val="a7"/>
    <w:uiPriority w:val="99"/>
    <w:unhideWhenUsed/>
    <w:rsid w:val="00A30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7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</cp:lastModifiedBy>
  <cp:revision>2</cp:revision>
  <dcterms:created xsi:type="dcterms:W3CDTF">2018-01-09T01:27:00Z</dcterms:created>
  <dcterms:modified xsi:type="dcterms:W3CDTF">2018-01-09T01:49:00Z</dcterms:modified>
</cp:coreProperties>
</file>