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4C2964">
        <w:rPr>
          <w:rFonts w:ascii="Times New Roman" w:hAnsi="Times New Roman" w:cs="Times New Roman"/>
          <w:sz w:val="28"/>
          <w:szCs w:val="28"/>
        </w:rPr>
        <w:t>альным обр</w:t>
      </w:r>
      <w:r w:rsidR="00F66CEC">
        <w:rPr>
          <w:rFonts w:ascii="Times New Roman" w:hAnsi="Times New Roman" w:cs="Times New Roman"/>
          <w:sz w:val="28"/>
          <w:szCs w:val="28"/>
        </w:rPr>
        <w:t>азованием «Камышовское сельское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поселение»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395AF6">
        <w:rPr>
          <w:rFonts w:ascii="Times New Roman" w:hAnsi="Times New Roman" w:cs="Times New Roman"/>
          <w:sz w:val="28"/>
          <w:szCs w:val="28"/>
        </w:rPr>
        <w:t>6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395AF6">
        <w:rPr>
          <w:rFonts w:ascii="Times New Roman" w:hAnsi="Times New Roman" w:cs="Times New Roman"/>
          <w:sz w:val="28"/>
          <w:szCs w:val="28"/>
        </w:rPr>
        <w:t>6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EF">
        <w:rPr>
          <w:rFonts w:ascii="Times New Roman" w:hAnsi="Times New Roman" w:cs="Times New Roman"/>
          <w:sz w:val="28"/>
          <w:szCs w:val="28"/>
        </w:rPr>
        <w:t>По расходованию средств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395AF6">
        <w:rPr>
          <w:rFonts w:ascii="Times New Roman" w:hAnsi="Times New Roman" w:cs="Times New Roman"/>
          <w:sz w:val="28"/>
          <w:szCs w:val="28"/>
        </w:rPr>
        <w:t>6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 нарушений не выявлено.</w:t>
      </w: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21593C"/>
    <w:rsid w:val="00395AF6"/>
    <w:rsid w:val="004C2964"/>
    <w:rsid w:val="00544929"/>
    <w:rsid w:val="007519D6"/>
    <w:rsid w:val="008A6F90"/>
    <w:rsid w:val="009316C4"/>
    <w:rsid w:val="00973178"/>
    <w:rsid w:val="00AE3B5A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2016-11-21T01:41:00Z</cp:lastPrinted>
  <dcterms:created xsi:type="dcterms:W3CDTF">2016-11-21T01:33:00Z</dcterms:created>
  <dcterms:modified xsi:type="dcterms:W3CDTF">2017-05-30T00:46:00Z</dcterms:modified>
</cp:coreProperties>
</file>