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9937D4">
        <w:rPr>
          <w:rFonts w:ascii="Times New Roman" w:hAnsi="Times New Roman" w:cs="Times New Roman"/>
          <w:sz w:val="28"/>
          <w:szCs w:val="28"/>
        </w:rPr>
        <w:t>альным образованием «Волочаевское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сельское поселение»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EF">
        <w:rPr>
          <w:rFonts w:ascii="Times New Roman" w:hAnsi="Times New Roman" w:cs="Times New Roman"/>
          <w:sz w:val="28"/>
          <w:szCs w:val="28"/>
        </w:rPr>
        <w:t>По расходованию средств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 нарушений не выявлено.</w:t>
      </w: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316C4"/>
    <w:rsid w:val="007519D6"/>
    <w:rsid w:val="009316C4"/>
    <w:rsid w:val="00973178"/>
    <w:rsid w:val="009937D4"/>
    <w:rsid w:val="00AE3B5A"/>
    <w:rsid w:val="00E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2016-11-21T01:41:00Z</cp:lastPrinted>
  <dcterms:created xsi:type="dcterms:W3CDTF">2016-11-21T01:33:00Z</dcterms:created>
  <dcterms:modified xsi:type="dcterms:W3CDTF">2016-11-21T02:23:00Z</dcterms:modified>
</cp:coreProperties>
</file>