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D1" w:rsidRDefault="009613D1" w:rsidP="00961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9613D1" w:rsidRDefault="009613D1" w:rsidP="00961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проверки</w:t>
      </w:r>
    </w:p>
    <w:tbl>
      <w:tblPr>
        <w:tblW w:w="9851" w:type="dxa"/>
        <w:tblBorders>
          <w:insideH w:val="single" w:sz="4" w:space="0" w:color="000000"/>
        </w:tblBorders>
        <w:tblLook w:val="04A0"/>
      </w:tblPr>
      <w:tblGrid>
        <w:gridCol w:w="9851"/>
      </w:tblGrid>
      <w:tr w:rsidR="009613D1" w:rsidTr="009613D1">
        <w:trPr>
          <w:trHeight w:val="640"/>
        </w:trPr>
        <w:tc>
          <w:tcPr>
            <w:tcW w:w="9851" w:type="dxa"/>
            <w:hideMark/>
          </w:tcPr>
          <w:p w:rsidR="009613D1" w:rsidRDefault="009613D1" w:rsidP="00E75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Проведена камеральная проверка  ведения планов финансово-хозяйственной деятельности муниципального общеобразовательного учреждения «Средняя общеобразовательная школа №</w:t>
            </w:r>
            <w:r w:rsidR="00E759B6">
              <w:rPr>
                <w:rFonts w:ascii="Times New Roman" w:hAnsi="Times New Roman"/>
                <w:sz w:val="28"/>
                <w:szCs w:val="28"/>
              </w:rPr>
              <w:t xml:space="preserve"> 7 п. Николаевка</w:t>
            </w:r>
            <w:r>
              <w:rPr>
                <w:rFonts w:ascii="Times New Roman" w:hAnsi="Times New Roman"/>
                <w:sz w:val="28"/>
                <w:szCs w:val="28"/>
              </w:rPr>
              <w:t>» за период 2014-216 годов.</w:t>
            </w:r>
          </w:p>
        </w:tc>
      </w:tr>
    </w:tbl>
    <w:p w:rsidR="009613D1" w:rsidRDefault="009613D1" w:rsidP="009613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3D1" w:rsidRDefault="009613D1" w:rsidP="00961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бюджетного законодательства</w:t>
      </w:r>
    </w:p>
    <w:p w:rsidR="009613D1" w:rsidRDefault="009613D1" w:rsidP="009613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3D1" w:rsidRDefault="009613D1" w:rsidP="009613D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Обобщающие результаты проверки:</w:t>
      </w:r>
    </w:p>
    <w:p w:rsidR="00E759B6" w:rsidRPr="00195DBE" w:rsidRDefault="00E759B6" w:rsidP="00E759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DBE">
        <w:rPr>
          <w:rFonts w:ascii="Times New Roman" w:hAnsi="Times New Roman"/>
          <w:sz w:val="28"/>
          <w:szCs w:val="28"/>
        </w:rPr>
        <w:t>1. Исполнение планов финансово – хозяйственной деятельн</w:t>
      </w:r>
      <w:r>
        <w:rPr>
          <w:rFonts w:ascii="Times New Roman" w:hAnsi="Times New Roman"/>
          <w:sz w:val="28"/>
          <w:szCs w:val="28"/>
        </w:rPr>
        <w:t>ости Школой № 7</w:t>
      </w:r>
      <w:r w:rsidRPr="00195DBE">
        <w:rPr>
          <w:rFonts w:ascii="Times New Roman" w:hAnsi="Times New Roman"/>
          <w:sz w:val="28"/>
          <w:szCs w:val="28"/>
        </w:rPr>
        <w:t xml:space="preserve"> осуществляется в пределах доведенных лимитов бюджетных обязательств.</w:t>
      </w:r>
    </w:p>
    <w:p w:rsidR="00E759B6" w:rsidRPr="00195DBE" w:rsidRDefault="00E759B6" w:rsidP="00E759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95DBE">
        <w:rPr>
          <w:rFonts w:ascii="Times New Roman" w:hAnsi="Times New Roman"/>
          <w:sz w:val="28"/>
          <w:szCs w:val="28"/>
        </w:rPr>
        <w:t xml:space="preserve"> В нарушение пункта 15 приказа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</w:t>
      </w:r>
      <w:r>
        <w:rPr>
          <w:rFonts w:ascii="Times New Roman" w:hAnsi="Times New Roman"/>
          <w:sz w:val="28"/>
          <w:szCs w:val="28"/>
        </w:rPr>
        <w:t>Школой № 7</w:t>
      </w:r>
      <w:r w:rsidRPr="00195DBE">
        <w:rPr>
          <w:rFonts w:ascii="Times New Roman" w:hAnsi="Times New Roman"/>
          <w:sz w:val="28"/>
          <w:szCs w:val="28"/>
        </w:rPr>
        <w:t xml:space="preserve"> не своевременно и не в полном объеме размещает информацию на официальном сайте </w:t>
      </w:r>
      <w:hyperlink r:id="rId4" w:history="1">
        <w:r w:rsidRPr="00195DB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95DB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95DBE">
          <w:rPr>
            <w:rStyle w:val="a3"/>
            <w:rFonts w:ascii="Times New Roman" w:hAnsi="Times New Roman"/>
            <w:sz w:val="28"/>
            <w:szCs w:val="28"/>
            <w:lang w:val="en-US"/>
          </w:rPr>
          <w:t>bus</w:t>
        </w:r>
        <w:r w:rsidRPr="00195DB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95DBE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195DB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95DB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95DBE">
        <w:rPr>
          <w:rFonts w:ascii="Times New Roman" w:hAnsi="Times New Roman"/>
          <w:sz w:val="28"/>
          <w:szCs w:val="28"/>
        </w:rPr>
        <w:t>.</w:t>
      </w:r>
    </w:p>
    <w:p w:rsidR="00E759B6" w:rsidRPr="00195DBE" w:rsidRDefault="00E759B6" w:rsidP="00E759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95DBE">
        <w:rPr>
          <w:rFonts w:ascii="Times New Roman" w:hAnsi="Times New Roman"/>
          <w:sz w:val="28"/>
          <w:szCs w:val="28"/>
        </w:rPr>
        <w:t>В нарушение пункта 17 постановления администрации муниципального района от 05.07.2011   № 1249 «Об утверждении порядка составления плана финансово – хозяйственной деятельности муниципальных учреждений», систематически не вносятся изменения в планы финансово – хозяйственной деятельности.</w:t>
      </w:r>
    </w:p>
    <w:p w:rsidR="00E759B6" w:rsidRDefault="00E759B6" w:rsidP="00E759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Pr="00195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.В нарушение Приказа Министерства Финансов РФ от 30.03.2015 года № 52н «Об утверждении форм первичных учетных документов и регистров бухгалтерского учета,</w:t>
      </w:r>
      <w:r w:rsidRPr="00483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применяемых органами государственной власти (государственными органами</w:t>
      </w:r>
      <w:r w:rsidRPr="00483EA7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органами местного самоуправления,</w:t>
      </w:r>
      <w:r w:rsidRPr="00483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органами управления государственными внебюджетными фондами, государственными  (муниципальными</w:t>
      </w:r>
      <w:r w:rsidRPr="00483EA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учреждениями</w:t>
      </w:r>
      <w:r w:rsidRPr="00483E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83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методических указаний по их применению</w:t>
      </w:r>
      <w:r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8"/>
          <w:szCs w:val="28"/>
        </w:rPr>
        <w:t xml:space="preserve">утвержденные формы первичных учетных документов используются не в полном объеме. </w:t>
      </w:r>
      <w:proofErr w:type="gramEnd"/>
    </w:p>
    <w:p w:rsidR="00E759B6" w:rsidRDefault="00E759B6" w:rsidP="00E759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95DBE">
        <w:rPr>
          <w:rFonts w:ascii="Times New Roman" w:hAnsi="Times New Roman"/>
          <w:sz w:val="28"/>
          <w:szCs w:val="28"/>
        </w:rPr>
        <w:t>В нарушение Указания Центрального банка РФ от 11.03.14 № 3210-У «О порядке ведения кассовых операций индивидуальными предпринимателями и субъект</w:t>
      </w:r>
      <w:r>
        <w:rPr>
          <w:rFonts w:ascii="Times New Roman" w:hAnsi="Times New Roman"/>
          <w:sz w:val="28"/>
          <w:szCs w:val="28"/>
        </w:rPr>
        <w:t>ами малого предпринимательства»:</w:t>
      </w:r>
    </w:p>
    <w:p w:rsidR="00E759B6" w:rsidRDefault="00E759B6" w:rsidP="00E759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95DBE">
        <w:rPr>
          <w:rFonts w:ascii="Times New Roman" w:eastAsia="Times New Roman" w:hAnsi="Times New Roman"/>
          <w:sz w:val="28"/>
          <w:szCs w:val="28"/>
        </w:rPr>
        <w:t xml:space="preserve"> в заявлениях на выдачу наличных денег в подотчет не указан срок, на который выданы наличные деньги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759B6" w:rsidRDefault="00E759B6" w:rsidP="00E759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заявление не утверждено руководителем, отсутствует дата;</w:t>
      </w:r>
    </w:p>
    <w:p w:rsidR="00E759B6" w:rsidRDefault="00E759B6" w:rsidP="00E759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денежные средства  в подотчет выдаются при наличии остатка по предыдущему авансу;</w:t>
      </w:r>
    </w:p>
    <w:p w:rsidR="00E759B6" w:rsidRDefault="00E759B6" w:rsidP="00E759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-в приходных кассовых ордерах отсутствует подпись кассира.</w:t>
      </w:r>
    </w:p>
    <w:p w:rsidR="00E759B6" w:rsidRPr="00195DBE" w:rsidRDefault="00E759B6" w:rsidP="00E759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0453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нарушение п.2, п.4 ст.9 Федерального закона 402-ФЗ «О бухгалтерском учете в РФ» -  в  первичных ученых документах отсутствуют подписи заказчика, потребителя.</w:t>
      </w:r>
    </w:p>
    <w:p w:rsidR="00E759B6" w:rsidRDefault="00E759B6" w:rsidP="009613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6C4" w:rsidRPr="009613D1" w:rsidRDefault="009316C4" w:rsidP="009613D1">
      <w:pPr>
        <w:jc w:val="center"/>
        <w:rPr>
          <w:szCs w:val="28"/>
        </w:rPr>
      </w:pPr>
    </w:p>
    <w:sectPr w:rsidR="009316C4" w:rsidRPr="009613D1" w:rsidSect="0097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16C4"/>
    <w:rsid w:val="000C05B7"/>
    <w:rsid w:val="004C2964"/>
    <w:rsid w:val="00544929"/>
    <w:rsid w:val="007519D6"/>
    <w:rsid w:val="009316C4"/>
    <w:rsid w:val="009613D1"/>
    <w:rsid w:val="00973178"/>
    <w:rsid w:val="00AE3B5A"/>
    <w:rsid w:val="00E759B6"/>
    <w:rsid w:val="00E8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613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2016-11-21T01:41:00Z</cp:lastPrinted>
  <dcterms:created xsi:type="dcterms:W3CDTF">2016-11-21T01:33:00Z</dcterms:created>
  <dcterms:modified xsi:type="dcterms:W3CDTF">2017-04-06T23:49:00Z</dcterms:modified>
</cp:coreProperties>
</file>