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B5" w:rsidRPr="00906E5C" w:rsidRDefault="009735B5" w:rsidP="00C616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УТВЕРЖДЕН</w:t>
      </w:r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24.11.2016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06E5C" w:rsidP="00C61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906E5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735B5" w:rsidRPr="00906E5C" w:rsidRDefault="00906E5C" w:rsidP="00C61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E5C">
        <w:rPr>
          <w:rFonts w:ascii="Times New Roman" w:hAnsi="Times New Roman" w:cs="Times New Roman"/>
          <w:b w:val="0"/>
          <w:sz w:val="28"/>
          <w:szCs w:val="28"/>
        </w:rPr>
        <w:t xml:space="preserve">проведения конкурса по отбору кандидатур на должность </w:t>
      </w:r>
      <w:r w:rsidR="003A28A9">
        <w:rPr>
          <w:rFonts w:ascii="Times New Roman" w:hAnsi="Times New Roman" w:cs="Times New Roman"/>
          <w:b w:val="0"/>
          <w:sz w:val="28"/>
          <w:szCs w:val="28"/>
        </w:rPr>
        <w:br/>
      </w:r>
      <w:r w:rsidRPr="00906E5C">
        <w:rPr>
          <w:rFonts w:ascii="Times New Roman" w:hAnsi="Times New Roman" w:cs="Times New Roman"/>
          <w:b w:val="0"/>
          <w:sz w:val="28"/>
          <w:szCs w:val="28"/>
        </w:rPr>
        <w:t xml:space="preserve">главы муниципального образования </w:t>
      </w:r>
      <w:r w:rsidR="00C6167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6E5C">
        <w:rPr>
          <w:rFonts w:ascii="Times New Roman" w:hAnsi="Times New Roman" w:cs="Times New Roman"/>
          <w:b w:val="0"/>
          <w:sz w:val="28"/>
          <w:szCs w:val="28"/>
        </w:rPr>
        <w:t xml:space="preserve">Смидовичский </w:t>
      </w:r>
      <w:proofErr w:type="gramStart"/>
      <w:r w:rsidRPr="00906E5C">
        <w:rPr>
          <w:rFonts w:ascii="Times New Roman" w:hAnsi="Times New Roman" w:cs="Times New Roman"/>
          <w:b w:val="0"/>
          <w:sz w:val="28"/>
          <w:szCs w:val="28"/>
        </w:rPr>
        <w:t>муниципальный</w:t>
      </w:r>
      <w:proofErr w:type="gramEnd"/>
    </w:p>
    <w:p w:rsidR="009735B5" w:rsidRPr="00906E5C" w:rsidRDefault="00906E5C" w:rsidP="00C61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6E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C6167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06E5C">
        <w:rPr>
          <w:rFonts w:ascii="Times New Roman" w:hAnsi="Times New Roman" w:cs="Times New Roman"/>
          <w:b w:val="0"/>
          <w:sz w:val="28"/>
          <w:szCs w:val="28"/>
        </w:rPr>
        <w:t xml:space="preserve"> Еврейской автономной области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конкурса по отбору кандидатур на должность главы муниципального образования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Порядок) определяет в соответствии с Федеральным </w:t>
      </w:r>
      <w:hyperlink r:id="rId5" w:history="1">
        <w:r w:rsidRPr="00906E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06E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области от 17.11.2014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607-ОЗ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Об отдельных вопросах осуществления местного самоуправления в Еврейской автономной области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906E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порядок проведения конкурса по отбору кандидатур на должность главы муниципального образования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(далее - глава муниципального района), в том числе порядок формирования и организации деятельности конкурсной комиссии, принятия решения об объявлении конкурса по отбору кандидатур на должность главы муниципального района (далее - конкурс), условия и процедуру проведения конкурса, а также порядок принятия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по результатам конкурса.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906E5C">
        <w:rPr>
          <w:rFonts w:ascii="Times New Roman" w:hAnsi="Times New Roman" w:cs="Times New Roman"/>
          <w:sz w:val="28"/>
          <w:szCs w:val="28"/>
        </w:rPr>
        <w:t xml:space="preserve">1.2. Целью конкурса является отбор кандидатур на замещение муниципальной должности главы муниципального района (далее - кандидаты) из числа граждан, представивших </w:t>
      </w:r>
      <w:hyperlink w:anchor="P74" w:history="1">
        <w:r w:rsidRPr="00906E5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конкурсе, установленных в настоящем Порядке.</w:t>
      </w:r>
    </w:p>
    <w:p w:rsidR="009735B5" w:rsidRPr="00E96128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E9612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6128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E96128">
        <w:rPr>
          <w:rFonts w:ascii="Times New Roman" w:hAnsi="Times New Roman" w:cs="Times New Roman"/>
          <w:sz w:val="24"/>
          <w:szCs w:val="24"/>
        </w:rPr>
        <w:t>«</w:t>
      </w:r>
      <w:r w:rsidRPr="00E96128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E96128">
        <w:rPr>
          <w:rFonts w:ascii="Times New Roman" w:hAnsi="Times New Roman" w:cs="Times New Roman"/>
          <w:sz w:val="24"/>
          <w:szCs w:val="24"/>
        </w:rPr>
        <w:t>»</w:t>
      </w:r>
      <w:r w:rsidRPr="00E96128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E96128">
        <w:rPr>
          <w:rFonts w:ascii="Times New Roman" w:hAnsi="Times New Roman" w:cs="Times New Roman"/>
          <w:sz w:val="24"/>
          <w:szCs w:val="24"/>
        </w:rPr>
        <w:t>№</w:t>
      </w:r>
      <w:r w:rsidRPr="00E96128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1.3. Конкурс объявляется по решению Собрания депутатов муниципального района.</w:t>
      </w:r>
    </w:p>
    <w:p w:rsidR="009735B5" w:rsidRPr="00E96128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1.4. </w:t>
      </w:r>
      <w:r w:rsidRPr="00E96128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9" w:history="1">
        <w:r w:rsidRPr="00E9612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96128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E96128">
        <w:rPr>
          <w:rFonts w:ascii="Times New Roman" w:hAnsi="Times New Roman" w:cs="Times New Roman"/>
          <w:sz w:val="24"/>
          <w:szCs w:val="24"/>
        </w:rPr>
        <w:t>«</w:t>
      </w:r>
      <w:r w:rsidRPr="00E96128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E96128">
        <w:rPr>
          <w:rFonts w:ascii="Times New Roman" w:hAnsi="Times New Roman" w:cs="Times New Roman"/>
          <w:sz w:val="24"/>
          <w:szCs w:val="24"/>
        </w:rPr>
        <w:t>»</w:t>
      </w:r>
      <w:r w:rsidRPr="00E96128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E96128">
        <w:rPr>
          <w:rFonts w:ascii="Times New Roman" w:hAnsi="Times New Roman" w:cs="Times New Roman"/>
          <w:sz w:val="24"/>
          <w:szCs w:val="24"/>
        </w:rPr>
        <w:t>№</w:t>
      </w:r>
      <w:r w:rsidRPr="00E96128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2. Требования к гражданам для участия в конкурсе</w:t>
      </w:r>
    </w:p>
    <w:p w:rsidR="009735B5" w:rsidRPr="00E96128" w:rsidRDefault="009735B5" w:rsidP="00C616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E9612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6128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</w:t>
      </w:r>
      <w:r w:rsidR="00C41BAF" w:rsidRPr="00E96128">
        <w:rPr>
          <w:rFonts w:ascii="Times New Roman" w:hAnsi="Times New Roman" w:cs="Times New Roman"/>
          <w:sz w:val="24"/>
          <w:szCs w:val="24"/>
        </w:rPr>
        <w:t xml:space="preserve"> </w:t>
      </w:r>
      <w:r w:rsidRPr="00E961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1672" w:rsidRPr="00E96128">
        <w:rPr>
          <w:rFonts w:ascii="Times New Roman" w:hAnsi="Times New Roman" w:cs="Times New Roman"/>
          <w:sz w:val="24"/>
          <w:szCs w:val="24"/>
        </w:rPr>
        <w:t>«</w:t>
      </w:r>
      <w:r w:rsidRPr="00E96128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E96128">
        <w:rPr>
          <w:rFonts w:ascii="Times New Roman" w:hAnsi="Times New Roman" w:cs="Times New Roman"/>
          <w:sz w:val="24"/>
          <w:szCs w:val="24"/>
        </w:rPr>
        <w:t>»</w:t>
      </w:r>
      <w:r w:rsidRPr="00E96128">
        <w:rPr>
          <w:rFonts w:ascii="Times New Roman" w:hAnsi="Times New Roman" w:cs="Times New Roman"/>
          <w:sz w:val="24"/>
          <w:szCs w:val="24"/>
        </w:rPr>
        <w:t xml:space="preserve"> ЕАО</w:t>
      </w:r>
      <w:r w:rsidR="00C41BAF" w:rsidRPr="00E96128">
        <w:rPr>
          <w:rFonts w:ascii="Times New Roman" w:hAnsi="Times New Roman" w:cs="Times New Roman"/>
          <w:sz w:val="24"/>
          <w:szCs w:val="24"/>
        </w:rPr>
        <w:t xml:space="preserve"> </w:t>
      </w:r>
      <w:r w:rsidRPr="00E96128">
        <w:rPr>
          <w:rFonts w:ascii="Times New Roman" w:hAnsi="Times New Roman" w:cs="Times New Roman"/>
          <w:sz w:val="24"/>
          <w:szCs w:val="24"/>
        </w:rPr>
        <w:t xml:space="preserve">от 15.03.2018 </w:t>
      </w:r>
      <w:r w:rsidR="009D2CC5" w:rsidRPr="00E96128">
        <w:rPr>
          <w:rFonts w:ascii="Times New Roman" w:hAnsi="Times New Roman" w:cs="Times New Roman"/>
          <w:sz w:val="24"/>
          <w:szCs w:val="24"/>
        </w:rPr>
        <w:t>№</w:t>
      </w:r>
      <w:r w:rsidRPr="00E96128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достигшие на день избрания главы муниципального района возраста 21 года, владеющие государственным языком Российской Федерации, знаниями федерального и областного законодательства, муниципальных нормативных правовых актов и соответствующие следующим требованиям, при отсутствии </w:t>
      </w:r>
      <w:r w:rsidRPr="00906E5C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обстоятельств, установленных в </w:t>
      </w:r>
      <w:hyperlink w:anchor="P67" w:history="1">
        <w:r w:rsidRPr="00906E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proofErr w:type="gramEnd"/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высшее профессиональное образование;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не имеющие на день проведения конкурса непогашенной или неснятой судимости;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не имеющие к моменту представления документов для участия в конкурсе счетов (вкладов), фактов хранения наличных денежных средств и ценностей в иностранных банках, расположенных за пределами территории Российской Федерации, фактов владения и (или) пользования иностранными финансовыми инструментами;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4) соблюдающие запреты и ограничения, установленные федеральным законодательством для лиц, замещающих муниципальные должности.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906E5C">
        <w:rPr>
          <w:rFonts w:ascii="Times New Roman" w:hAnsi="Times New Roman" w:cs="Times New Roman"/>
          <w:sz w:val="28"/>
          <w:szCs w:val="28"/>
        </w:rPr>
        <w:t>2.2. Не имеют право быть избранными главой муниципального района граждане Российской Федерации: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4) осужденные за совершение преступлений экстремистской направленности, предусмотренных Уголовным </w:t>
      </w:r>
      <w:hyperlink r:id="rId11" w:history="1">
        <w:r w:rsidRPr="00906E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б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и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в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E5C">
        <w:rPr>
          <w:rFonts w:ascii="Times New Roman" w:hAnsi="Times New Roman" w:cs="Times New Roman"/>
          <w:sz w:val="28"/>
          <w:szCs w:val="28"/>
        </w:rPr>
        <w:t xml:space="preserve">5) подвергнутые административному наказанию за совершение административных правонарушений, предусмотренных </w:t>
      </w:r>
      <w:hyperlink r:id="rId12" w:history="1">
        <w:r w:rsidRPr="00906E5C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06E5C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если проведение конкурса состоится до окончания срока, в течение которого лицо считается подвергнутым административному наказанию.</w:t>
      </w:r>
      <w:proofErr w:type="gramEnd"/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906E5C">
        <w:rPr>
          <w:rFonts w:ascii="Times New Roman" w:hAnsi="Times New Roman" w:cs="Times New Roman"/>
          <w:sz w:val="28"/>
          <w:szCs w:val="28"/>
        </w:rPr>
        <w:t>3. Порядок проведения первого этапа конкурса</w:t>
      </w:r>
    </w:p>
    <w:p w:rsidR="009735B5" w:rsidRPr="00E96128" w:rsidRDefault="009735B5" w:rsidP="00C616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E96128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96128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</w:t>
      </w:r>
      <w:r w:rsidR="00E96128">
        <w:rPr>
          <w:rFonts w:ascii="Times New Roman" w:hAnsi="Times New Roman" w:cs="Times New Roman"/>
          <w:sz w:val="24"/>
          <w:szCs w:val="24"/>
        </w:rPr>
        <w:t xml:space="preserve"> </w:t>
      </w:r>
      <w:r w:rsidRPr="00E961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96128">
        <w:rPr>
          <w:rFonts w:ascii="Times New Roman" w:hAnsi="Times New Roman" w:cs="Times New Roman"/>
          <w:sz w:val="24"/>
          <w:szCs w:val="24"/>
        </w:rPr>
        <w:br/>
      </w:r>
      <w:r w:rsidR="00C61672" w:rsidRPr="00E96128">
        <w:rPr>
          <w:rFonts w:ascii="Times New Roman" w:hAnsi="Times New Roman" w:cs="Times New Roman"/>
          <w:sz w:val="24"/>
          <w:szCs w:val="24"/>
        </w:rPr>
        <w:t>«</w:t>
      </w:r>
      <w:r w:rsidRPr="00E96128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E96128">
        <w:rPr>
          <w:rFonts w:ascii="Times New Roman" w:hAnsi="Times New Roman" w:cs="Times New Roman"/>
          <w:sz w:val="24"/>
          <w:szCs w:val="24"/>
        </w:rPr>
        <w:t>»</w:t>
      </w:r>
      <w:r w:rsidRPr="00E96128">
        <w:rPr>
          <w:rFonts w:ascii="Times New Roman" w:hAnsi="Times New Roman" w:cs="Times New Roman"/>
          <w:sz w:val="24"/>
          <w:szCs w:val="24"/>
        </w:rPr>
        <w:t xml:space="preserve"> ЕАО</w:t>
      </w:r>
      <w:r w:rsidR="00E96128">
        <w:rPr>
          <w:rFonts w:ascii="Times New Roman" w:hAnsi="Times New Roman" w:cs="Times New Roman"/>
          <w:sz w:val="24"/>
          <w:szCs w:val="24"/>
        </w:rPr>
        <w:t xml:space="preserve"> </w:t>
      </w:r>
      <w:r w:rsidRPr="00E96128">
        <w:rPr>
          <w:rFonts w:ascii="Times New Roman" w:hAnsi="Times New Roman" w:cs="Times New Roman"/>
          <w:sz w:val="24"/>
          <w:szCs w:val="24"/>
        </w:rPr>
        <w:t xml:space="preserve">от 15.03.2018 </w:t>
      </w:r>
      <w:r w:rsidR="009D2CC5" w:rsidRPr="00E96128">
        <w:rPr>
          <w:rFonts w:ascii="Times New Roman" w:hAnsi="Times New Roman" w:cs="Times New Roman"/>
          <w:sz w:val="24"/>
          <w:szCs w:val="24"/>
        </w:rPr>
        <w:t>№</w:t>
      </w:r>
      <w:r w:rsidRPr="00E96128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E96128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3.1. На первом этапе конкурса не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муниципального района (далее - Собрание депутатов) обеспечивает опубликование решения Собрания депутатов о проведении конкурса и приеме документов для участия в конкурсе в официальном печатном издании муниципального района, а также размещает информацию об условиях конкурса на официальном интернет-сайте органов местного самоуправления Смидовичского муниципального района Еврейской автономной области. В опубликованной информации должны содержаться условия конкурса, в том числе: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1) требования, предъявляемые к кандидату на замещение должности главы </w:t>
      </w:r>
      <w:r w:rsidRPr="00906E5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место, время приема и срок, до истечения которого принимаются документы для участия в конкурсе;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сведения о дате, времени и месте проведения конкурса;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4) контактные данные специалиста, ответственного за организационное обеспечение конкурса.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906E5C">
        <w:rPr>
          <w:rFonts w:ascii="Times New Roman" w:hAnsi="Times New Roman" w:cs="Times New Roman"/>
          <w:sz w:val="28"/>
          <w:szCs w:val="28"/>
        </w:rPr>
        <w:t>3.2. Гражданин, изъявивший желание участвовать в конкурсе, лично представляет в Собрание депутатов следующие документы: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00" w:history="1">
        <w:r w:rsidRPr="00906E5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согласно приложению 1 к настоящему Порядку;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копию паспорта гражданина Российской Федерации (оригинал - по прибытии на конкурс);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две цветные фотографии размером 3 x 4;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5) документы об образовании и их копии, заверенные нотариально или кадровыми службами по месту работы (службы);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 и его копию;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7) свидетельство о постановке на учет в налоговом органе по месту жительства на территории Российской Федерации и его копию;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службу, и их копии;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E5C">
        <w:rPr>
          <w:rFonts w:ascii="Times New Roman" w:hAnsi="Times New Roman" w:cs="Times New Roman"/>
          <w:sz w:val="28"/>
          <w:szCs w:val="28"/>
        </w:rPr>
        <w:t xml:space="preserve">9)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по </w:t>
      </w:r>
      <w:hyperlink r:id="rId15" w:history="1">
        <w:r w:rsidRPr="00906E5C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460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r:id="rId16" w:history="1">
        <w:r w:rsidRPr="00906E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ЕАО от 25.02.2009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526-ОЗ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Еврейской автономной области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>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10) по желанию могут быть представлены отзыв с места работы (службы) и другие сведения.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муниципальной должности,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губернатору области в порядке, установленном </w:t>
      </w:r>
      <w:hyperlink r:id="rId17" w:history="1">
        <w:r w:rsidRPr="00906E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ЕАО от 25.02.2009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526-ОЗ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 в Еврейской автономной области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3.4. Срок приема документов составляет 15 дней со дня публикации решения Собрания депутатов о проведении конкурса. По истечении установленного срока документы не принимаются.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lastRenderedPageBreak/>
        <w:t>3.5. В аппарате Собрания депутатов определяется специалист, ответственный за организационное обеспечение конкурса, принятие от кандидатов документов и проведение их проверки (далее - специалист).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3.6. При приеме документов специалист осуществляет проверку соответствия документов, представленных гражданином, перечню документов, указанному в </w:t>
      </w:r>
      <w:hyperlink w:anchor="P84" w:history="1">
        <w:r w:rsidRPr="00906E5C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настоящего Порядка, срока их представления.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3.7. Гражданин не допускается к участию в конкурсе при наличии одного или нескольких из следующих оснований: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1) неполное представление документов, а также представление ложных сведений;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несоответствие гражданина требованиям к кандидатам на должность главы муниципального района;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3) наличие обстоятельств, указанных в </w:t>
      </w:r>
      <w:hyperlink w:anchor="P67" w:history="1">
        <w:r w:rsidRPr="00906E5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В этом случае гражданин информируется в письменной форме конкурсной комиссией о причинах недопущения к участию в конкурсе. Гражданин, не допущенный к участию в конкурсе, вправе обжаловать данный отказ в соответствии с законодательством Российской Федерации.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 Порядок формирования и деятельности конкурсной комиссии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4.1. Для проведения конкурса решением Собрания депутатов формируется конкурсная комиссия в количестве 12 человек.</w:t>
      </w:r>
    </w:p>
    <w:p w:rsidR="009735B5" w:rsidRPr="008C64C7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64C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8C64C7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8C64C7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8C64C7">
        <w:rPr>
          <w:rFonts w:ascii="Times New Roman" w:hAnsi="Times New Roman" w:cs="Times New Roman"/>
          <w:sz w:val="24"/>
          <w:szCs w:val="24"/>
        </w:rPr>
        <w:t>«</w:t>
      </w:r>
      <w:r w:rsidRPr="008C64C7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8C64C7">
        <w:rPr>
          <w:rFonts w:ascii="Times New Roman" w:hAnsi="Times New Roman" w:cs="Times New Roman"/>
          <w:sz w:val="24"/>
          <w:szCs w:val="24"/>
        </w:rPr>
        <w:t>»</w:t>
      </w:r>
      <w:r w:rsidRPr="008C64C7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8C64C7">
        <w:rPr>
          <w:rFonts w:ascii="Times New Roman" w:hAnsi="Times New Roman" w:cs="Times New Roman"/>
          <w:sz w:val="24"/>
          <w:szCs w:val="24"/>
        </w:rPr>
        <w:t>№</w:t>
      </w:r>
      <w:r w:rsidRPr="008C64C7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4.2. В состав конкурсной комиссии входят депутаты Собрания депутатов, а также могут входить муниципальные служащие органов местного самоуправления муниципального района, представители государственных органов области, научных, образовательных организаций, других организаций, приглашаемые Собранием депутатов в качестве специалистов по вопросам, связанным с организацией и осуществлением местного самоуправления.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4.3. При формировании конкурсной комиссии половина членов конкурсной комиссии назначается Собранием депутатов, а другая половина - губернатором Еврейской автономной области.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Собрание депутатов одновременно с опубликованием решения Собрания депутатов о проведении конкурса обращается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к губернатору Еврейской автономной области с ходатайством о направлении в Собрание депутатов представления о назначении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половины членов конкурсной комиссии.</w:t>
      </w:r>
    </w:p>
    <w:p w:rsidR="009735B5" w:rsidRPr="00ED708A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70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ED708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ED708A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ED708A">
        <w:rPr>
          <w:rFonts w:ascii="Times New Roman" w:hAnsi="Times New Roman" w:cs="Times New Roman"/>
          <w:sz w:val="24"/>
          <w:szCs w:val="24"/>
        </w:rPr>
        <w:t>«</w:t>
      </w:r>
      <w:r w:rsidRPr="00ED708A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ED708A">
        <w:rPr>
          <w:rFonts w:ascii="Times New Roman" w:hAnsi="Times New Roman" w:cs="Times New Roman"/>
          <w:sz w:val="24"/>
          <w:szCs w:val="24"/>
        </w:rPr>
        <w:t>»</w:t>
      </w:r>
      <w:r w:rsidRPr="00ED708A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ED708A">
        <w:rPr>
          <w:rFonts w:ascii="Times New Roman" w:hAnsi="Times New Roman" w:cs="Times New Roman"/>
          <w:sz w:val="24"/>
          <w:szCs w:val="24"/>
        </w:rPr>
        <w:t>№</w:t>
      </w:r>
      <w:r w:rsidRPr="00ED708A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К ходатайству прилагается решение Собрания депутатов о проведении конкурса.</w:t>
      </w:r>
    </w:p>
    <w:p w:rsidR="009735B5" w:rsidRPr="00BB2879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8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BB287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B2879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B2879">
        <w:rPr>
          <w:rFonts w:ascii="Times New Roman" w:hAnsi="Times New Roman" w:cs="Times New Roman"/>
          <w:sz w:val="24"/>
          <w:szCs w:val="24"/>
        </w:rPr>
        <w:t>«</w:t>
      </w:r>
      <w:r w:rsidRPr="00BB2879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B2879">
        <w:rPr>
          <w:rFonts w:ascii="Times New Roman" w:hAnsi="Times New Roman" w:cs="Times New Roman"/>
          <w:sz w:val="24"/>
          <w:szCs w:val="24"/>
        </w:rPr>
        <w:t>»</w:t>
      </w:r>
      <w:r w:rsidRPr="00BB2879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B2879">
        <w:rPr>
          <w:rFonts w:ascii="Times New Roman" w:hAnsi="Times New Roman" w:cs="Times New Roman"/>
          <w:sz w:val="24"/>
          <w:szCs w:val="24"/>
        </w:rPr>
        <w:t>№</w:t>
      </w:r>
      <w:r w:rsidRPr="00BB287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4.4. Члены конкурсной комиссии участвуют в заседании лично без права </w:t>
      </w:r>
      <w:r w:rsidRPr="00906E5C">
        <w:rPr>
          <w:rFonts w:ascii="Times New Roman" w:hAnsi="Times New Roman" w:cs="Times New Roman"/>
          <w:sz w:val="28"/>
          <w:szCs w:val="28"/>
        </w:rPr>
        <w:lastRenderedPageBreak/>
        <w:t>передачи своих полномочий другим лицам.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4.5. Конкурсная комиссия состоит из председателя, заместителя председателя, секретаря и членов конкурсной комиссии, избираемых на первом заседании конкурсной комиссии членами конкурсной комиссией из их числа открытым голосованием большинством голосов от числа присутствующих на первом заседании членов конкурсной комиссии.</w:t>
      </w:r>
    </w:p>
    <w:p w:rsidR="009735B5" w:rsidRPr="00BB2879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8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BB287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B2879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B2879">
        <w:rPr>
          <w:rFonts w:ascii="Times New Roman" w:hAnsi="Times New Roman" w:cs="Times New Roman"/>
          <w:sz w:val="24"/>
          <w:szCs w:val="24"/>
        </w:rPr>
        <w:t>«</w:t>
      </w:r>
      <w:r w:rsidRPr="00BB2879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B2879">
        <w:rPr>
          <w:rFonts w:ascii="Times New Roman" w:hAnsi="Times New Roman" w:cs="Times New Roman"/>
          <w:sz w:val="24"/>
          <w:szCs w:val="24"/>
        </w:rPr>
        <w:t>»</w:t>
      </w:r>
      <w:r w:rsidRPr="00BB2879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B2879">
        <w:rPr>
          <w:rFonts w:ascii="Times New Roman" w:hAnsi="Times New Roman" w:cs="Times New Roman"/>
          <w:sz w:val="24"/>
          <w:szCs w:val="24"/>
        </w:rPr>
        <w:t>№</w:t>
      </w:r>
      <w:r w:rsidRPr="00BB287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4.6. Председатель комиссии: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конкурсной комиссии, определяет дату и повестку ее заседаний;</w:t>
      </w:r>
    </w:p>
    <w:p w:rsidR="009735B5" w:rsidRPr="00BB2879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8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28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B2879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2" w:history="1">
        <w:r w:rsidRPr="00BB287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B2879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B2879">
        <w:rPr>
          <w:rFonts w:ascii="Times New Roman" w:hAnsi="Times New Roman" w:cs="Times New Roman"/>
          <w:sz w:val="24"/>
          <w:szCs w:val="24"/>
        </w:rPr>
        <w:t>«</w:t>
      </w:r>
      <w:r w:rsidRPr="00BB2879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B2879">
        <w:rPr>
          <w:rFonts w:ascii="Times New Roman" w:hAnsi="Times New Roman" w:cs="Times New Roman"/>
          <w:sz w:val="24"/>
          <w:szCs w:val="24"/>
        </w:rPr>
        <w:t>»</w:t>
      </w:r>
      <w:r w:rsidRPr="00BB2879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B2879">
        <w:rPr>
          <w:rFonts w:ascii="Times New Roman" w:hAnsi="Times New Roman" w:cs="Times New Roman"/>
          <w:sz w:val="24"/>
          <w:szCs w:val="24"/>
        </w:rPr>
        <w:t>№</w:t>
      </w:r>
      <w:r w:rsidRPr="00BB287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распределяет обязанности между членами конкурсной комиссии;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подписывает протоколы заседаний конкурсной комиссии и принятые конкурсной комиссией решения;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4) контролирует исполнение решений, принятых конкурсной комиссией;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4.8. Секретарь комиссии: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2) осуществляет подготовку заседаний конкурсной комиссии, в том числе обеспечивает извещение членов конкурсной комиссии и иных лиц, привлеченных к участию в работе конкурсной комиссии, о дате, времени и месте заседания конкурсной комиссии не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чем за 2 рабочих дня до заседания конкурсной комиссии;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3) ведет и подписывает протоколы заседаний конкурсной комиссии;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4) оформляет принятые конкурсной комиссией решения;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9735B5" w:rsidRPr="00BB2879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2879">
        <w:rPr>
          <w:rFonts w:ascii="Times New Roman" w:hAnsi="Times New Roman" w:cs="Times New Roman"/>
          <w:sz w:val="24"/>
          <w:szCs w:val="24"/>
        </w:rPr>
        <w:t xml:space="preserve">(п. 4.8 в ред. </w:t>
      </w:r>
      <w:hyperlink r:id="rId23" w:history="1">
        <w:r w:rsidRPr="00BB287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B2879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B2879">
        <w:rPr>
          <w:rFonts w:ascii="Times New Roman" w:hAnsi="Times New Roman" w:cs="Times New Roman"/>
          <w:sz w:val="24"/>
          <w:szCs w:val="24"/>
        </w:rPr>
        <w:t>«</w:t>
      </w:r>
      <w:r w:rsidRPr="00BB2879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B2879">
        <w:rPr>
          <w:rFonts w:ascii="Times New Roman" w:hAnsi="Times New Roman" w:cs="Times New Roman"/>
          <w:sz w:val="24"/>
          <w:szCs w:val="24"/>
        </w:rPr>
        <w:t>»</w:t>
      </w:r>
      <w:r w:rsidRPr="00BB2879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B2879">
        <w:rPr>
          <w:rFonts w:ascii="Times New Roman" w:hAnsi="Times New Roman" w:cs="Times New Roman"/>
          <w:sz w:val="24"/>
          <w:szCs w:val="24"/>
        </w:rPr>
        <w:t>№</w:t>
      </w:r>
      <w:r w:rsidRPr="00BB287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4.9. Заседание конкурсной комиссии проводится при участии в конкурсе не менее двух кандидатов, допущенных к участию в конкурсе.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4.10.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lastRenderedPageBreak/>
        <w:t>4.11. Решение конкурсной комиссии принимается в отсутствие кандидатов, которым определяются кандидаты для представления в Собрание депутатов для избрания из их числа главы муниципального района.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4.12. На заседании конкурсной комиссии секретарем конкурсной комиссии ведется </w:t>
      </w:r>
      <w:hyperlink w:anchor="P240" w:history="1">
        <w:r w:rsidRPr="00906E5C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форме согласно приложению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2 к настоящему Порядку (далее - протокол), который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комиссии.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5. Порядок проведения второго этапа конкурса</w:t>
      </w:r>
    </w:p>
    <w:p w:rsidR="009735B5" w:rsidRPr="00BB2879" w:rsidRDefault="009735B5" w:rsidP="00C616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287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B2879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B2879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</w:t>
      </w:r>
      <w:r w:rsidR="00BB2879">
        <w:rPr>
          <w:rFonts w:ascii="Times New Roman" w:hAnsi="Times New Roman" w:cs="Times New Roman"/>
          <w:sz w:val="24"/>
          <w:szCs w:val="24"/>
        </w:rPr>
        <w:t xml:space="preserve"> </w:t>
      </w:r>
      <w:r w:rsidRPr="00BB287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B2879">
        <w:rPr>
          <w:rFonts w:ascii="Times New Roman" w:hAnsi="Times New Roman" w:cs="Times New Roman"/>
          <w:sz w:val="24"/>
          <w:szCs w:val="24"/>
        </w:rPr>
        <w:br/>
      </w:r>
      <w:r w:rsidR="00C61672" w:rsidRPr="00BB2879">
        <w:rPr>
          <w:rFonts w:ascii="Times New Roman" w:hAnsi="Times New Roman" w:cs="Times New Roman"/>
          <w:sz w:val="24"/>
          <w:szCs w:val="24"/>
        </w:rPr>
        <w:t>«</w:t>
      </w:r>
      <w:r w:rsidRPr="00BB2879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B2879">
        <w:rPr>
          <w:rFonts w:ascii="Times New Roman" w:hAnsi="Times New Roman" w:cs="Times New Roman"/>
          <w:sz w:val="24"/>
          <w:szCs w:val="24"/>
        </w:rPr>
        <w:t>»</w:t>
      </w:r>
      <w:r w:rsidRPr="00BB2879">
        <w:rPr>
          <w:rFonts w:ascii="Times New Roman" w:hAnsi="Times New Roman" w:cs="Times New Roman"/>
          <w:sz w:val="24"/>
          <w:szCs w:val="24"/>
        </w:rPr>
        <w:t xml:space="preserve"> ЕАО</w:t>
      </w:r>
      <w:r w:rsidR="00BB2879">
        <w:rPr>
          <w:rFonts w:ascii="Times New Roman" w:hAnsi="Times New Roman" w:cs="Times New Roman"/>
          <w:sz w:val="24"/>
          <w:szCs w:val="24"/>
        </w:rPr>
        <w:t xml:space="preserve"> </w:t>
      </w:r>
      <w:r w:rsidRPr="00BB2879">
        <w:rPr>
          <w:rFonts w:ascii="Times New Roman" w:hAnsi="Times New Roman" w:cs="Times New Roman"/>
          <w:sz w:val="24"/>
          <w:szCs w:val="24"/>
        </w:rPr>
        <w:t xml:space="preserve">от 15.03.2018 </w:t>
      </w:r>
      <w:r w:rsidR="009D2CC5" w:rsidRPr="00BB2879">
        <w:rPr>
          <w:rFonts w:ascii="Times New Roman" w:hAnsi="Times New Roman" w:cs="Times New Roman"/>
          <w:sz w:val="24"/>
          <w:szCs w:val="24"/>
        </w:rPr>
        <w:t>№</w:t>
      </w:r>
      <w:r w:rsidRPr="00BB2879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5.1.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9735B5" w:rsidRPr="00B67202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5.2. </w:t>
      </w:r>
      <w:r w:rsidRPr="00B67202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25" w:history="1">
        <w:r w:rsidRPr="00B6720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5.3. После открытия заседания конкурсной комиссии в отсутствие кандидатов конкурсная комиссия рассматривает представленные кандидатами документы, после чего кандидаты приглашаются для проведения конкурсной процедуры в очередности, определяемой в соответствии со сроками подачи ими документов, начиная с кандидата, первого представившего документы.</w:t>
      </w:r>
    </w:p>
    <w:p w:rsidR="009735B5" w:rsidRPr="00B67202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202">
        <w:rPr>
          <w:rFonts w:ascii="Times New Roman" w:hAnsi="Times New Roman" w:cs="Times New Roman"/>
          <w:sz w:val="24"/>
          <w:szCs w:val="24"/>
        </w:rPr>
        <w:t xml:space="preserve">(п. 5.3 в ред. </w:t>
      </w:r>
      <w:hyperlink r:id="rId26" w:history="1">
        <w:r w:rsidRPr="00B67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Члены конкурсной комиссии задают кандидату вопросы, позволяющие выявить уровень знаний кандидатом законодательства Российской Федерации, Еврейской автономной области, муниципальных правовых актов муниципального района, необходимых для осуществления полномочий главы муниципального района;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района.</w:t>
      </w:r>
      <w:proofErr w:type="gramEnd"/>
    </w:p>
    <w:p w:rsidR="009735B5" w:rsidRPr="00B67202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202">
        <w:rPr>
          <w:rFonts w:ascii="Times New Roman" w:hAnsi="Times New Roman" w:cs="Times New Roman"/>
          <w:sz w:val="24"/>
          <w:szCs w:val="24"/>
        </w:rPr>
        <w:t xml:space="preserve">(п. 5.4 в ред. </w:t>
      </w:r>
      <w:hyperlink r:id="rId27" w:history="1">
        <w:r w:rsidRPr="00B67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Как правило, конкурсная комиссия задает кандидатам равное количество вопросов.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5.5. По итогам проведения конкурса конкурсная комиссия представляет в Собрание депутатов принятое решение в форме протокола, в котором указываются итоги проведения конкурса и кандидаты, вносимые в Собрание депутатов для избрания на должность главы муниципального района.</w:t>
      </w:r>
    </w:p>
    <w:p w:rsidR="009735B5" w:rsidRPr="00B67202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B67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5.6. Кандидат вправе обжаловать решение конкурсной комиссии в соответствии с законодательством Российской Федерации.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B672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6. Порядок подведения итогов конкурса, рассмотрения</w:t>
      </w:r>
      <w:r w:rsidR="00B67202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и принятия решений Собрания депутатов по результатам</w:t>
      </w:r>
      <w:r w:rsidR="00B67202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конкурса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6.1. Кандидаты, участвующие в конкурсе, уведомляются о результатах конкурса посредством телефонной связи, а также направления сообщения о результатах конкурса в письменной форме в течение двух рабочих дней со дня его завершения.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6.2. Протокол конкурсной комиссии о результатах конкурса направляется в Собрание депутатов не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чем на следующий день после принятия решения.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Решение об избрании главы муниципального района должно быть принято Собранием депутатов не позднее десяти календарных дней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конкурсной комиссией в Собрание депутатов протокола заседания конкурсной комиссии.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На заседании Собрания депутатов председатель конкурсной комиссии докладывает о результатах конкурса и принятом конкурсной комиссией решении.</w:t>
      </w:r>
    </w:p>
    <w:p w:rsidR="009735B5" w:rsidRPr="00B67202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20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 w:history="1">
        <w:r w:rsidRPr="00B672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Рассмотрение кандидатов, представленных конкурсной комиссией на должность главы муниципального района, проводится Собранием депутатов в присутствии кандидатов.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Решение об избрании главы муниципального района принимается Собранием депутатов большинством голосов от установленной численности депутатов.</w:t>
      </w:r>
    </w:p>
    <w:p w:rsidR="009735B5" w:rsidRPr="00B67202" w:rsidRDefault="009735B5" w:rsidP="00C61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20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B6720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67202">
        <w:rPr>
          <w:rFonts w:ascii="Times New Roman" w:hAnsi="Times New Roman" w:cs="Times New Roman"/>
          <w:sz w:val="24"/>
          <w:szCs w:val="24"/>
        </w:rPr>
        <w:t xml:space="preserve"> Собрания депутатов муниципального образования </w:t>
      </w:r>
      <w:r w:rsidR="00C61672" w:rsidRPr="00B67202">
        <w:rPr>
          <w:rFonts w:ascii="Times New Roman" w:hAnsi="Times New Roman" w:cs="Times New Roman"/>
          <w:sz w:val="24"/>
          <w:szCs w:val="24"/>
        </w:rPr>
        <w:t>«</w:t>
      </w:r>
      <w:r w:rsidRPr="00B67202">
        <w:rPr>
          <w:rFonts w:ascii="Times New Roman" w:hAnsi="Times New Roman" w:cs="Times New Roman"/>
          <w:sz w:val="24"/>
          <w:szCs w:val="24"/>
        </w:rPr>
        <w:t>Смидовичский муниципальный район</w:t>
      </w:r>
      <w:r w:rsidR="00C61672" w:rsidRPr="00B67202">
        <w:rPr>
          <w:rFonts w:ascii="Times New Roman" w:hAnsi="Times New Roman" w:cs="Times New Roman"/>
          <w:sz w:val="24"/>
          <w:szCs w:val="24"/>
        </w:rPr>
        <w:t>»</w:t>
      </w:r>
      <w:r w:rsidRPr="00B67202">
        <w:rPr>
          <w:rFonts w:ascii="Times New Roman" w:hAnsi="Times New Roman" w:cs="Times New Roman"/>
          <w:sz w:val="24"/>
          <w:szCs w:val="24"/>
        </w:rPr>
        <w:t xml:space="preserve"> ЕАО от 15.03.2018 </w:t>
      </w:r>
      <w:r w:rsidR="009D2CC5" w:rsidRPr="00B67202">
        <w:rPr>
          <w:rFonts w:ascii="Times New Roman" w:hAnsi="Times New Roman" w:cs="Times New Roman"/>
          <w:sz w:val="24"/>
          <w:szCs w:val="24"/>
        </w:rPr>
        <w:t>№</w:t>
      </w:r>
      <w:r w:rsidRPr="00B67202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6.3. Если при проведении конкурса к участию в конкурсе допущены менее двух кандидатов или в ходе проведения конкурса до его окончания менее двух кандидатов сохранили право на участие в конкурсе, Собрание депутатов принимает решение о проведении повторного конкурса.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В случае если конкурсной комиссией принято решение о признании конкурса несостоявшимся или Собрание депутатов не избрало главу муниципального района из числа представленных конкурсной комиссией кандидатов в порядке и в сроки, установленные настоящим Порядком для проведения конкурса, проводится повторный конкурс.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В этом случае глава муниципального района избирается Собранием депутатов из числа кандидатов, представленных конкурсной комиссией по результатам повторного конкурса.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6.4. Документы кандидатов на должность главы муниципального района могут быть им возвращены по письменному заявлению в течение года со дня завершения конкурса. До истечения этого срока документы хранятся Собранием депутатов в установленном порядке.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6.5. Расходы, связанные с организацией проведения конкурса, осуществляются за счет средств местного бюджета.</w:t>
      </w:r>
    </w:p>
    <w:p w:rsidR="009735B5" w:rsidRPr="00906E5C" w:rsidRDefault="009735B5" w:rsidP="00C6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конкурса и обратно, наем жилого помещения, проживание и другие расходы) кандидаты производят за счет собственных средств.</w:t>
      </w: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D2CC5">
        <w:rPr>
          <w:rFonts w:ascii="Times New Roman" w:hAnsi="Times New Roman" w:cs="Times New Roman"/>
          <w:sz w:val="28"/>
          <w:szCs w:val="28"/>
        </w:rPr>
        <w:t>№</w:t>
      </w:r>
      <w:r w:rsidRPr="00906E5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к Порядку проведения конкурса по отбору</w:t>
      </w:r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9735B5" w:rsidRPr="00906E5C" w:rsidRDefault="009735B5" w:rsidP="00C616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9735B5" w:rsidRPr="00906E5C" w:rsidRDefault="009735B5" w:rsidP="00C61672">
      <w:pPr>
        <w:spacing w:after="0"/>
        <w:rPr>
          <w:rFonts w:ascii="Times New Roman" w:hAnsi="Times New Roman"/>
          <w:sz w:val="28"/>
          <w:szCs w:val="28"/>
        </w:rPr>
      </w:pPr>
    </w:p>
    <w:p w:rsidR="009735B5" w:rsidRPr="00906E5C" w:rsidRDefault="009735B5" w:rsidP="00C61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В   конкурсную  комиссию 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проведению конкурса по отбору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кандидатур на должность главы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муниципального    образования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   муниципальный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Еврейской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 автономной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области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от __________________________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(Ф.И.О., дом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>дрес,</w:t>
      </w:r>
    </w:p>
    <w:p w:rsidR="009735B5" w:rsidRPr="00906E5C" w:rsidRDefault="009735B5" w:rsidP="009D2C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контакт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>елефон)</w:t>
      </w:r>
    </w:p>
    <w:p w:rsidR="009735B5" w:rsidRPr="00906E5C" w:rsidRDefault="009735B5" w:rsidP="00C61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9D2C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0"/>
      <w:bookmarkEnd w:id="5"/>
      <w:r w:rsidRPr="00906E5C">
        <w:rPr>
          <w:rFonts w:ascii="Times New Roman" w:hAnsi="Times New Roman" w:cs="Times New Roman"/>
          <w:sz w:val="28"/>
          <w:szCs w:val="28"/>
        </w:rPr>
        <w:t>Заявление</w:t>
      </w:r>
    </w:p>
    <w:p w:rsidR="009735B5" w:rsidRPr="00906E5C" w:rsidRDefault="009735B5" w:rsidP="00C61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906E5C" w:rsidRDefault="009735B5" w:rsidP="009D2C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    Прошу принять мои документы для участия в конкурсе по отбору кандидатур</w:t>
      </w:r>
      <w:r w:rsidR="009D2CC5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на должность</w:t>
      </w:r>
      <w:r w:rsidR="009D2CC5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906E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2CC5">
        <w:rPr>
          <w:rFonts w:ascii="Times New Roman" w:hAnsi="Times New Roman" w:cs="Times New Roman"/>
          <w:sz w:val="28"/>
          <w:szCs w:val="28"/>
        </w:rPr>
        <w:t xml:space="preserve">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 муниципальный</w:t>
      </w:r>
      <w:r w:rsidR="009D2CC5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9735B5" w:rsidRPr="00906E5C" w:rsidRDefault="009735B5" w:rsidP="009D2C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Сведения,  содержащиеся  в представленных мною документах для участия в</w:t>
      </w:r>
      <w:r w:rsidR="009D2CC5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конкурсе,  являются  полными  и  достоверными, а сами документы не являются</w:t>
      </w:r>
      <w:r w:rsidR="009D2CC5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подложными.</w:t>
      </w:r>
    </w:p>
    <w:p w:rsidR="009735B5" w:rsidRPr="00906E5C" w:rsidRDefault="009735B5" w:rsidP="00DD65F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С условиями конкурса согласе</w:t>
      </w:r>
      <w:proofErr w:type="gramStart"/>
      <w:r w:rsidRPr="00906E5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>на). Не имею возражений против проведения</w:t>
      </w:r>
      <w:r w:rsidR="00DD65F6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проверки сведений, представленных мной в конкурсную комиссию.</w:t>
      </w:r>
    </w:p>
    <w:p w:rsidR="009735B5" w:rsidRPr="00906E5C" w:rsidRDefault="009735B5" w:rsidP="00DD65F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Подтверждаю, что не имею на день проведения конкурса:</w:t>
      </w:r>
    </w:p>
    <w:p w:rsidR="009735B5" w:rsidRPr="00906E5C" w:rsidRDefault="009735B5" w:rsidP="00DD65F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- непогашенной или неснятой судимости;</w:t>
      </w:r>
    </w:p>
    <w:p w:rsidR="009735B5" w:rsidRPr="00906E5C" w:rsidRDefault="009735B5" w:rsidP="00DD65F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 xml:space="preserve">- ограничений, установленных </w:t>
      </w:r>
      <w:hyperlink w:anchor="P52" w:history="1">
        <w:r w:rsidRPr="00906E5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906E5C">
        <w:rPr>
          <w:rFonts w:ascii="Times New Roman" w:hAnsi="Times New Roman" w:cs="Times New Roman"/>
          <w:sz w:val="28"/>
          <w:szCs w:val="28"/>
        </w:rPr>
        <w:t xml:space="preserve"> Порядка проведения конкурса по</w:t>
      </w:r>
      <w:r w:rsidR="00DD65F6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отбору   кандидатур   на   должность   главы   муниципального   образования</w:t>
      </w:r>
      <w:r w:rsidR="00DD65F6">
        <w:rPr>
          <w:rFonts w:ascii="Times New Roman" w:hAnsi="Times New Roman" w:cs="Times New Roman"/>
          <w:sz w:val="28"/>
          <w:szCs w:val="28"/>
        </w:rPr>
        <w:t xml:space="preserve"> </w:t>
      </w:r>
      <w:r w:rsidR="00C61672">
        <w:rPr>
          <w:rFonts w:ascii="Times New Roman" w:hAnsi="Times New Roman" w:cs="Times New Roman"/>
          <w:sz w:val="28"/>
          <w:szCs w:val="28"/>
        </w:rPr>
        <w:t>«</w:t>
      </w:r>
      <w:r w:rsidRPr="00906E5C">
        <w:rPr>
          <w:rFonts w:ascii="Times New Roman" w:hAnsi="Times New Roman" w:cs="Times New Roman"/>
          <w:sz w:val="28"/>
          <w:szCs w:val="28"/>
        </w:rPr>
        <w:t>Смидовичский    муниципальный   район</w:t>
      </w:r>
      <w:r w:rsidR="00C61672">
        <w:rPr>
          <w:rFonts w:ascii="Times New Roman" w:hAnsi="Times New Roman" w:cs="Times New Roman"/>
          <w:sz w:val="28"/>
          <w:szCs w:val="28"/>
        </w:rPr>
        <w:t>»</w:t>
      </w:r>
      <w:r w:rsidRPr="00906E5C">
        <w:rPr>
          <w:rFonts w:ascii="Times New Roman" w:hAnsi="Times New Roman" w:cs="Times New Roman"/>
          <w:sz w:val="28"/>
          <w:szCs w:val="28"/>
        </w:rPr>
        <w:t xml:space="preserve">   Еврейской   автономной   области,</w:t>
      </w:r>
      <w:r w:rsidR="00DD65F6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утвержденного решением Собрания депутатов;</w:t>
      </w:r>
    </w:p>
    <w:p w:rsidR="009735B5" w:rsidRPr="00906E5C" w:rsidRDefault="009735B5" w:rsidP="004C59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-  счетов  (вкладов),  фактов  хранения  наличных  денежных  средств  и</w:t>
      </w:r>
      <w:r w:rsidR="004C59C3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ценностей  в  иностранных  банках,  расположенных  за  пределами территории</w:t>
      </w:r>
      <w:r w:rsidR="004C59C3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Российской  Федерации,  фактов владения и (или) не пользования иностранными</w:t>
      </w:r>
      <w:r w:rsidR="004C59C3">
        <w:rPr>
          <w:rFonts w:ascii="Times New Roman" w:hAnsi="Times New Roman" w:cs="Times New Roman"/>
          <w:sz w:val="28"/>
          <w:szCs w:val="28"/>
        </w:rPr>
        <w:t xml:space="preserve"> </w:t>
      </w:r>
      <w:r w:rsidRPr="00906E5C">
        <w:rPr>
          <w:rFonts w:ascii="Times New Roman" w:hAnsi="Times New Roman" w:cs="Times New Roman"/>
          <w:sz w:val="28"/>
          <w:szCs w:val="28"/>
        </w:rPr>
        <w:t>финансовыми инструментами.</w:t>
      </w:r>
    </w:p>
    <w:p w:rsidR="009735B5" w:rsidRPr="00906E5C" w:rsidRDefault="009735B5" w:rsidP="004C59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E5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06E5C">
        <w:rPr>
          <w:rFonts w:ascii="Times New Roman" w:hAnsi="Times New Roman" w:cs="Times New Roman"/>
          <w:sz w:val="28"/>
          <w:szCs w:val="28"/>
        </w:rPr>
        <w:t xml:space="preserve"> (на) на обработку моих персональных данных.</w:t>
      </w:r>
    </w:p>
    <w:p w:rsidR="009735B5" w:rsidRPr="00906E5C" w:rsidRDefault="009735B5" w:rsidP="004C59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735B5" w:rsidRPr="00906E5C" w:rsidRDefault="009735B5" w:rsidP="004C59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1) _________________________________________________</w:t>
      </w:r>
      <w:r w:rsidR="004C59C3">
        <w:rPr>
          <w:rFonts w:ascii="Times New Roman" w:hAnsi="Times New Roman" w:cs="Times New Roman"/>
          <w:sz w:val="28"/>
          <w:szCs w:val="28"/>
        </w:rPr>
        <w:t>________</w:t>
      </w:r>
      <w:r w:rsidRPr="00906E5C">
        <w:rPr>
          <w:rFonts w:ascii="Times New Roman" w:hAnsi="Times New Roman" w:cs="Times New Roman"/>
          <w:sz w:val="28"/>
          <w:szCs w:val="28"/>
        </w:rPr>
        <w:t>;</w:t>
      </w:r>
    </w:p>
    <w:p w:rsidR="009735B5" w:rsidRPr="00906E5C" w:rsidRDefault="009735B5" w:rsidP="004C59C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C59C3">
        <w:rPr>
          <w:rFonts w:ascii="Times New Roman" w:hAnsi="Times New Roman" w:cs="Times New Roman"/>
          <w:sz w:val="28"/>
          <w:szCs w:val="28"/>
        </w:rPr>
        <w:t>_______________________</w:t>
      </w:r>
      <w:r w:rsidRPr="00906E5C">
        <w:rPr>
          <w:rFonts w:ascii="Times New Roman" w:hAnsi="Times New Roman" w:cs="Times New Roman"/>
          <w:sz w:val="28"/>
          <w:szCs w:val="28"/>
        </w:rPr>
        <w:t>.</w:t>
      </w:r>
    </w:p>
    <w:p w:rsidR="009735B5" w:rsidRPr="00906E5C" w:rsidRDefault="009735B5" w:rsidP="00C616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5B5" w:rsidRPr="004C59C3" w:rsidRDefault="009735B5" w:rsidP="00C61672">
      <w:pPr>
        <w:pStyle w:val="ConsPlusNonformat"/>
        <w:jc w:val="both"/>
        <w:rPr>
          <w:rFonts w:ascii="Times New Roman" w:hAnsi="Times New Roman" w:cs="Times New Roman"/>
        </w:rPr>
      </w:pPr>
      <w:r w:rsidRPr="004C59C3">
        <w:rPr>
          <w:rFonts w:ascii="Times New Roman" w:hAnsi="Times New Roman" w:cs="Times New Roman"/>
        </w:rPr>
        <w:t xml:space="preserve">    (дата) (подпись)</w:t>
      </w:r>
    </w:p>
    <w:p w:rsidR="003C1E89" w:rsidRDefault="003C1E89" w:rsidP="009D5E4E">
      <w:pPr>
        <w:pStyle w:val="Style1"/>
        <w:widowControl/>
        <w:tabs>
          <w:tab w:val="left" w:pos="5103"/>
        </w:tabs>
        <w:ind w:left="5103"/>
        <w:jc w:val="both"/>
        <w:rPr>
          <w:rStyle w:val="FontStyle20"/>
          <w:sz w:val="28"/>
          <w:szCs w:val="28"/>
        </w:rPr>
      </w:pPr>
    </w:p>
    <w:p w:rsidR="003C1E89" w:rsidRDefault="003C1E89" w:rsidP="009D5E4E">
      <w:pPr>
        <w:pStyle w:val="Style1"/>
        <w:widowControl/>
        <w:tabs>
          <w:tab w:val="left" w:pos="5103"/>
        </w:tabs>
        <w:ind w:left="5103"/>
        <w:jc w:val="both"/>
        <w:rPr>
          <w:rStyle w:val="FontStyle20"/>
          <w:sz w:val="28"/>
          <w:szCs w:val="28"/>
        </w:rPr>
      </w:pPr>
    </w:p>
    <w:p w:rsidR="009D5E4E" w:rsidRDefault="009D5E4E" w:rsidP="009D5E4E">
      <w:pPr>
        <w:pStyle w:val="Style1"/>
        <w:widowControl/>
        <w:tabs>
          <w:tab w:val="left" w:pos="5103"/>
        </w:tabs>
        <w:ind w:left="5103"/>
        <w:jc w:val="both"/>
        <w:rPr>
          <w:rStyle w:val="FontStyle20"/>
          <w:sz w:val="28"/>
          <w:szCs w:val="28"/>
        </w:rPr>
      </w:pPr>
      <w:r w:rsidRPr="006715E3">
        <w:rPr>
          <w:rStyle w:val="FontStyle20"/>
          <w:sz w:val="28"/>
          <w:szCs w:val="28"/>
        </w:rPr>
        <w:lastRenderedPageBreak/>
        <w:t>П</w:t>
      </w:r>
      <w:r>
        <w:rPr>
          <w:rStyle w:val="FontStyle20"/>
          <w:sz w:val="28"/>
          <w:szCs w:val="28"/>
        </w:rPr>
        <w:t>РИЛОЖЕНИЕ</w:t>
      </w:r>
      <w:r w:rsidRPr="006715E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№ </w:t>
      </w:r>
      <w:r w:rsidRPr="006715E3">
        <w:rPr>
          <w:rStyle w:val="FontStyle20"/>
          <w:sz w:val="28"/>
          <w:szCs w:val="28"/>
        </w:rPr>
        <w:t>2</w:t>
      </w:r>
    </w:p>
    <w:p w:rsidR="009D5E4E" w:rsidRPr="006715E3" w:rsidRDefault="009D5E4E" w:rsidP="009D5E4E">
      <w:pPr>
        <w:pStyle w:val="Style1"/>
        <w:widowControl/>
        <w:ind w:left="5347"/>
        <w:jc w:val="both"/>
        <w:rPr>
          <w:rStyle w:val="FontStyle20"/>
          <w:sz w:val="28"/>
          <w:szCs w:val="28"/>
        </w:rPr>
      </w:pPr>
    </w:p>
    <w:p w:rsidR="009D5E4E" w:rsidRPr="006715E3" w:rsidRDefault="009D5E4E" w:rsidP="009D5E4E">
      <w:pPr>
        <w:pStyle w:val="Style1"/>
        <w:widowControl/>
        <w:ind w:left="5103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к Порядку проведения конкурса</w:t>
      </w:r>
      <w:r w:rsidRPr="002308F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по отбору кандидатур на</w:t>
      </w:r>
      <w:r w:rsidRPr="002308F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должность главы</w:t>
      </w:r>
      <w:r w:rsidRPr="002308F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муниципального образования</w:t>
      </w:r>
      <w:r w:rsidRPr="002308F4">
        <w:rPr>
          <w:rStyle w:val="FontStyle20"/>
          <w:sz w:val="28"/>
          <w:szCs w:val="28"/>
        </w:rPr>
        <w:t xml:space="preserve"> </w:t>
      </w:r>
      <w:r w:rsidRPr="006715E3">
        <w:rPr>
          <w:rStyle w:val="FontStyle20"/>
          <w:sz w:val="28"/>
          <w:szCs w:val="28"/>
        </w:rPr>
        <w:t>«</w:t>
      </w:r>
      <w:r>
        <w:rPr>
          <w:rStyle w:val="FontStyle20"/>
          <w:sz w:val="28"/>
          <w:szCs w:val="28"/>
        </w:rPr>
        <w:t>Смидовичский муниципальный</w:t>
      </w:r>
      <w:r w:rsidRPr="002308F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район» Еврейской автономной</w:t>
      </w:r>
      <w:r w:rsidRPr="002308F4">
        <w:rPr>
          <w:rStyle w:val="FontStyle20"/>
          <w:sz w:val="28"/>
          <w:szCs w:val="28"/>
        </w:rPr>
        <w:t xml:space="preserve"> </w:t>
      </w:r>
      <w:r w:rsidRPr="006715E3">
        <w:rPr>
          <w:rStyle w:val="FontStyle20"/>
          <w:sz w:val="28"/>
          <w:szCs w:val="28"/>
        </w:rPr>
        <w:t>области</w:t>
      </w:r>
    </w:p>
    <w:p w:rsidR="009D5E4E" w:rsidRPr="006715E3" w:rsidRDefault="009D5E4E" w:rsidP="009D5E4E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9D5E4E" w:rsidRPr="00E427DA" w:rsidRDefault="009D5E4E" w:rsidP="009D5E4E">
      <w:pPr>
        <w:pStyle w:val="Style5"/>
        <w:widowControl/>
        <w:spacing w:before="82" w:line="317" w:lineRule="exact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Протокол</w:t>
      </w:r>
    </w:p>
    <w:p w:rsidR="009D5E4E" w:rsidRPr="00E427DA" w:rsidRDefault="009D5E4E" w:rsidP="009D5E4E">
      <w:pPr>
        <w:pStyle w:val="Style13"/>
        <w:widowControl/>
        <w:spacing w:line="317" w:lineRule="exact"/>
        <w:ind w:left="370"/>
        <w:jc w:val="center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заседания конкурсной комиссии по отбору кандидатур на должность главы муниципального образования «Смидовичский муниципальный район»</w:t>
      </w:r>
    </w:p>
    <w:p w:rsidR="009D5E4E" w:rsidRPr="00E427DA" w:rsidRDefault="009D5E4E" w:rsidP="009D5E4E">
      <w:pPr>
        <w:pStyle w:val="Style5"/>
        <w:widowControl/>
        <w:spacing w:line="317" w:lineRule="exact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Еврейской автономной области</w:t>
      </w:r>
    </w:p>
    <w:p w:rsidR="009D5E4E" w:rsidRPr="00E427DA" w:rsidRDefault="009D5E4E" w:rsidP="009D5E4E">
      <w:pPr>
        <w:pStyle w:val="Style9"/>
        <w:widowControl/>
        <w:spacing w:line="240" w:lineRule="exact"/>
        <w:jc w:val="both"/>
        <w:rPr>
          <w:sz w:val="28"/>
          <w:szCs w:val="28"/>
        </w:rPr>
      </w:pPr>
    </w:p>
    <w:p w:rsidR="009D5E4E" w:rsidRPr="003C1E89" w:rsidRDefault="009D5E4E" w:rsidP="009D5E4E">
      <w:pPr>
        <w:pStyle w:val="Style9"/>
        <w:widowControl/>
        <w:tabs>
          <w:tab w:val="left" w:leader="underscore" w:pos="979"/>
          <w:tab w:val="left" w:pos="8390"/>
          <w:tab w:val="left" w:leader="underscore" w:pos="9235"/>
        </w:tabs>
        <w:spacing w:before="96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3C1E89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  <w:t>201_</w:t>
      </w:r>
      <w:r w:rsidRPr="003C1E89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  <w:r w:rsidR="003C1E89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3C1E89">
        <w:rPr>
          <w:rStyle w:val="FontStyle21"/>
          <w:rFonts w:ascii="Times New Roman" w:hAnsi="Times New Roman" w:cs="Times New Roman"/>
          <w:i w:val="0"/>
          <w:sz w:val="28"/>
          <w:szCs w:val="28"/>
        </w:rPr>
        <w:t>№</w:t>
      </w:r>
      <w:r w:rsidRPr="003C1E89">
        <w:rPr>
          <w:rStyle w:val="FontStyle21"/>
          <w:rFonts w:ascii="Times New Roman" w:hAnsi="Times New Roman" w:cs="Times New Roman"/>
          <w:i w:val="0"/>
          <w:sz w:val="28"/>
          <w:szCs w:val="28"/>
        </w:rPr>
        <w:tab/>
      </w:r>
    </w:p>
    <w:p w:rsidR="009D5E4E" w:rsidRPr="00E427DA" w:rsidRDefault="009D5E4E" w:rsidP="009D5E4E">
      <w:pPr>
        <w:pStyle w:val="Style5"/>
        <w:widowControl/>
        <w:spacing w:line="638" w:lineRule="exact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пос. Смидович</w:t>
      </w:r>
    </w:p>
    <w:p w:rsidR="009D5E4E" w:rsidRPr="00E427DA" w:rsidRDefault="009D5E4E" w:rsidP="009D5E4E">
      <w:pPr>
        <w:pStyle w:val="Style5"/>
        <w:widowControl/>
        <w:spacing w:line="638" w:lineRule="exact"/>
        <w:jc w:val="both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Заседание конкурсной комиссии</w:t>
      </w:r>
      <w:bookmarkStart w:id="6" w:name="_GoBack"/>
      <w:bookmarkEnd w:id="6"/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638" w:lineRule="exact"/>
        <w:jc w:val="both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Присутствовали:</w:t>
      </w:r>
      <w:r w:rsidRPr="00E427DA">
        <w:rPr>
          <w:rStyle w:val="FontStyle17"/>
          <w:sz w:val="28"/>
          <w:szCs w:val="28"/>
        </w:rPr>
        <w:tab/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spacing w:before="14" w:line="317" w:lineRule="exact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(фамилии и инициалы членов конкурсной комиссии)</w:t>
      </w:r>
    </w:p>
    <w:p w:rsidR="009D5E4E" w:rsidRPr="00E427DA" w:rsidRDefault="009D5E4E" w:rsidP="009D5E4E">
      <w:pPr>
        <w:pStyle w:val="Style5"/>
        <w:widowControl/>
        <w:spacing w:line="317" w:lineRule="exact"/>
        <w:ind w:left="3590"/>
        <w:jc w:val="both"/>
        <w:rPr>
          <w:rStyle w:val="FontStyle17"/>
          <w:sz w:val="28"/>
          <w:szCs w:val="28"/>
        </w:rPr>
      </w:pPr>
    </w:p>
    <w:p w:rsidR="009D5E4E" w:rsidRPr="00E427DA" w:rsidRDefault="009D5E4E" w:rsidP="009D5E4E">
      <w:pPr>
        <w:pStyle w:val="Style5"/>
        <w:widowControl/>
        <w:spacing w:line="317" w:lineRule="exact"/>
        <w:ind w:left="3590"/>
        <w:jc w:val="both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Повестка дня:</w:t>
      </w:r>
    </w:p>
    <w:p w:rsidR="009D5E4E" w:rsidRPr="00E427DA" w:rsidRDefault="009D5E4E" w:rsidP="009D5E4E">
      <w:pPr>
        <w:pStyle w:val="Style12"/>
        <w:widowControl/>
        <w:tabs>
          <w:tab w:val="left" w:pos="418"/>
        </w:tabs>
        <w:spacing w:line="317" w:lineRule="exact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ab/>
      </w:r>
    </w:p>
    <w:p w:rsidR="009D5E4E" w:rsidRPr="00E427DA" w:rsidRDefault="009D5E4E" w:rsidP="009D5E4E">
      <w:pPr>
        <w:pStyle w:val="Style12"/>
        <w:widowControl/>
        <w:tabs>
          <w:tab w:val="left" w:pos="418"/>
        </w:tabs>
        <w:spacing w:line="317" w:lineRule="exact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ab/>
        <w:t>О проведении конкурса по отбору кандидатур на должность главы</w:t>
      </w:r>
      <w:r w:rsidRPr="00E427DA">
        <w:rPr>
          <w:rStyle w:val="FontStyle17"/>
          <w:sz w:val="28"/>
          <w:szCs w:val="28"/>
        </w:rPr>
        <w:br/>
        <w:t>муниципального образования «Смидовичский муниципальный район»</w:t>
      </w:r>
      <w:r w:rsidRPr="00E427DA">
        <w:rPr>
          <w:rStyle w:val="FontStyle17"/>
          <w:sz w:val="28"/>
          <w:szCs w:val="28"/>
        </w:rPr>
        <w:br/>
        <w:t>Еврейской автономной области (далее – конкурс)</w:t>
      </w:r>
    </w:p>
    <w:p w:rsidR="009D5E4E" w:rsidRPr="00E427DA" w:rsidRDefault="009D5E4E" w:rsidP="009D5E4E">
      <w:pPr>
        <w:pStyle w:val="Style3"/>
        <w:widowControl/>
        <w:spacing w:before="82"/>
        <w:ind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1. Рассмотрение документов следующих кандидатур на должность главы муниципального образования «Смидовичский муниципальный район» Еврейской автономной области (далее – кандидат):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(фамилии и инициалы граждан, допущенных к участию в Конкурсе)</w:t>
      </w:r>
    </w:p>
    <w:p w:rsidR="009D5E4E" w:rsidRPr="00E427DA" w:rsidRDefault="009D5E4E" w:rsidP="009D5E4E">
      <w:pPr>
        <w:pStyle w:val="Style6"/>
        <w:widowControl/>
        <w:ind w:right="1358" w:firstLine="708"/>
        <w:rPr>
          <w:rStyle w:val="FontStyle17"/>
          <w:sz w:val="28"/>
          <w:szCs w:val="28"/>
        </w:rPr>
      </w:pPr>
    </w:p>
    <w:p w:rsidR="009D5E4E" w:rsidRPr="00E427DA" w:rsidRDefault="009D5E4E" w:rsidP="009D5E4E">
      <w:pPr>
        <w:pStyle w:val="Style6"/>
        <w:widowControl/>
        <w:ind w:right="1358"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 xml:space="preserve">2. Вопросы к кандидатам и краткие ответы на них: 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6"/>
        <w:widowControl/>
        <w:ind w:right="1358" w:firstLine="708"/>
        <w:rPr>
          <w:sz w:val="28"/>
          <w:szCs w:val="28"/>
        </w:rPr>
      </w:pPr>
    </w:p>
    <w:p w:rsidR="009D5E4E" w:rsidRPr="00E427DA" w:rsidRDefault="009D5E4E" w:rsidP="009D5E4E">
      <w:pPr>
        <w:pStyle w:val="Style3"/>
        <w:widowControl/>
        <w:spacing w:before="34" w:line="240" w:lineRule="auto"/>
        <w:ind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3. Результаты голосования:</w:t>
      </w:r>
    </w:p>
    <w:p w:rsidR="009D5E4E" w:rsidRPr="00E427DA" w:rsidRDefault="009D5E4E" w:rsidP="009D5E4E">
      <w:pPr>
        <w:pStyle w:val="Style3"/>
        <w:widowControl/>
        <w:spacing w:before="34" w:line="240" w:lineRule="auto"/>
        <w:ind w:firstLine="708"/>
        <w:rPr>
          <w:rStyle w:val="FontStyle17"/>
          <w:sz w:val="28"/>
          <w:szCs w:val="28"/>
        </w:rPr>
      </w:pPr>
    </w:p>
    <w:tbl>
      <w:tblPr>
        <w:tblW w:w="961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123"/>
        <w:gridCol w:w="2400"/>
        <w:gridCol w:w="2414"/>
      </w:tblGrid>
      <w:tr w:rsidR="009D5E4E" w:rsidRPr="00E427DA" w:rsidTr="006F64E8">
        <w:trPr>
          <w:jc w:val="center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E4E" w:rsidRPr="00E427DA" w:rsidRDefault="009D5E4E" w:rsidP="006F64E8">
            <w:pPr>
              <w:pStyle w:val="Style15"/>
              <w:widowControl/>
              <w:jc w:val="center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E427DA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E427DA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4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E4E" w:rsidRPr="00E427DA" w:rsidRDefault="009D5E4E" w:rsidP="006F64E8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Ф.И.О. кандидата</w:t>
            </w:r>
          </w:p>
        </w:tc>
        <w:tc>
          <w:tcPr>
            <w:tcW w:w="4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E4E" w:rsidRPr="00E427DA" w:rsidRDefault="009D5E4E" w:rsidP="006F64E8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Количество голосов</w:t>
            </w:r>
          </w:p>
        </w:tc>
      </w:tr>
      <w:tr w:rsidR="009D5E4E" w:rsidRPr="00E427DA" w:rsidTr="006F64E8">
        <w:trPr>
          <w:jc w:val="center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jc w:val="both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jc w:val="both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jc w:val="both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«За»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5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«Против»</w:t>
            </w:r>
          </w:p>
        </w:tc>
      </w:tr>
      <w:tr w:rsidR="009D5E4E" w:rsidRPr="00E427DA" w:rsidTr="006F64E8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D5E4E" w:rsidRPr="00E427DA" w:rsidTr="006F64E8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  <w:tr w:rsidR="009D5E4E" w:rsidRPr="00E427DA" w:rsidTr="006F64E8">
        <w:trPr>
          <w:jc w:val="center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4E" w:rsidRPr="00E427DA" w:rsidRDefault="009D5E4E" w:rsidP="006F64E8">
            <w:pPr>
              <w:pStyle w:val="Style14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9D5E4E" w:rsidRPr="00E427DA" w:rsidRDefault="009D5E4E" w:rsidP="009D5E4E">
      <w:pPr>
        <w:pStyle w:val="Style3"/>
        <w:widowControl/>
        <w:spacing w:before="77"/>
        <w:ind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4. Решение конкурсной комиссии:</w:t>
      </w:r>
    </w:p>
    <w:p w:rsidR="009D5E4E" w:rsidRPr="00E427DA" w:rsidRDefault="009D5E4E" w:rsidP="009D5E4E">
      <w:pPr>
        <w:pStyle w:val="Style3"/>
        <w:widowControl/>
        <w:ind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1) Признать победителями конкурса следующих кандидатов для представления в Собрание депутатов для избрания главы муниципального образования «Смидовичский муниципальный район» Еврейской автономной области: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(фамилии и инициалы победителей конкурса)</w:t>
      </w:r>
    </w:p>
    <w:p w:rsidR="009D5E4E" w:rsidRPr="00E427DA" w:rsidRDefault="009D5E4E" w:rsidP="009D5E4E">
      <w:pPr>
        <w:pStyle w:val="Style6"/>
        <w:widowControl/>
        <w:ind w:right="1358" w:firstLine="708"/>
        <w:rPr>
          <w:rStyle w:val="FontStyle17"/>
          <w:sz w:val="28"/>
          <w:szCs w:val="28"/>
        </w:rPr>
      </w:pPr>
    </w:p>
    <w:p w:rsidR="009D5E4E" w:rsidRPr="00E427DA" w:rsidRDefault="009D5E4E" w:rsidP="009D5E4E">
      <w:pPr>
        <w:pStyle w:val="Style3"/>
        <w:widowControl/>
        <w:ind w:firstLine="708"/>
        <w:rPr>
          <w:rStyle w:val="FontStyle17"/>
          <w:sz w:val="28"/>
          <w:szCs w:val="28"/>
        </w:rPr>
      </w:pPr>
      <w:r w:rsidRPr="00E427DA">
        <w:rPr>
          <w:rStyle w:val="FontStyle17"/>
          <w:sz w:val="28"/>
          <w:szCs w:val="28"/>
        </w:rPr>
        <w:t>2) Представить Собранию депутатов для избрания главой муниципального образования «Смидовичский муниципальный район» Еврейской автономной области следующих кандидатов: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5"/>
        <w:widowControl/>
        <w:tabs>
          <w:tab w:val="left" w:leader="underscore" w:pos="9216"/>
        </w:tabs>
        <w:spacing w:line="240" w:lineRule="auto"/>
        <w:jc w:val="both"/>
        <w:rPr>
          <w:sz w:val="28"/>
          <w:szCs w:val="28"/>
        </w:rPr>
      </w:pPr>
      <w:r w:rsidRPr="00E427DA">
        <w:rPr>
          <w:rStyle w:val="FontStyle17"/>
          <w:sz w:val="28"/>
          <w:szCs w:val="28"/>
        </w:rPr>
        <w:t>__________________________________________________________________</w:t>
      </w:r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(фамилии и инициалы кандидатов)</w:t>
      </w:r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19"/>
        <w:gridCol w:w="2729"/>
      </w:tblGrid>
      <w:tr w:rsidR="009D5E4E" w:rsidRPr="00E427DA" w:rsidTr="006F64E8">
        <w:tc>
          <w:tcPr>
            <w:tcW w:w="4786" w:type="dxa"/>
          </w:tcPr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Председатель</w:t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E427DA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9D5E4E" w:rsidRPr="00E427DA" w:rsidTr="006F64E8">
        <w:tc>
          <w:tcPr>
            <w:tcW w:w="4786" w:type="dxa"/>
          </w:tcPr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Заместитель председателя</w:t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E427DA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9D5E4E" w:rsidRPr="00E427DA" w:rsidTr="006F64E8">
        <w:tc>
          <w:tcPr>
            <w:tcW w:w="4786" w:type="dxa"/>
          </w:tcPr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Секретарь</w:t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E427DA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  <w:tr w:rsidR="009D5E4E" w:rsidRPr="00E427DA" w:rsidTr="006F64E8">
        <w:tc>
          <w:tcPr>
            <w:tcW w:w="4786" w:type="dxa"/>
          </w:tcPr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>Члены</w:t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17"/>
                <w:sz w:val="28"/>
                <w:szCs w:val="28"/>
              </w:rPr>
              <w:t>конкурсной комиссии</w:t>
            </w:r>
          </w:p>
        </w:tc>
        <w:tc>
          <w:tcPr>
            <w:tcW w:w="201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(подпись)</w:t>
            </w:r>
          </w:p>
        </w:tc>
        <w:tc>
          <w:tcPr>
            <w:tcW w:w="2729" w:type="dxa"/>
          </w:tcPr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</w:p>
          <w:p w:rsidR="009D5E4E" w:rsidRPr="00E427DA" w:rsidRDefault="009D5E4E" w:rsidP="006F64E8">
            <w:pPr>
              <w:pStyle w:val="Style3"/>
              <w:widowControl/>
              <w:tabs>
                <w:tab w:val="left" w:leader="underscore" w:pos="4339"/>
              </w:tabs>
              <w:spacing w:line="240" w:lineRule="auto"/>
              <w:rPr>
                <w:rStyle w:val="FontStyle17"/>
                <w:sz w:val="28"/>
                <w:szCs w:val="28"/>
              </w:rPr>
            </w:pPr>
            <w:r w:rsidRPr="00E427DA">
              <w:rPr>
                <w:rStyle w:val="FontStyle17"/>
                <w:sz w:val="28"/>
                <w:szCs w:val="28"/>
              </w:rPr>
              <w:tab/>
            </w:r>
          </w:p>
          <w:p w:rsidR="009D5E4E" w:rsidRPr="00E427DA" w:rsidRDefault="009D5E4E" w:rsidP="006F64E8">
            <w:pPr>
              <w:pStyle w:val="Style6"/>
              <w:widowControl/>
              <w:ind w:right="35"/>
              <w:jc w:val="center"/>
              <w:rPr>
                <w:rStyle w:val="FontStyle17"/>
                <w:sz w:val="24"/>
                <w:szCs w:val="24"/>
              </w:rPr>
            </w:pP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r w:rsidRPr="00E427DA">
              <w:rPr>
                <w:rStyle w:val="FontStyle20"/>
                <w:sz w:val="28"/>
                <w:szCs w:val="28"/>
                <w:vertAlign w:val="superscript"/>
              </w:rPr>
              <w:t>расшифровка подписи</w:t>
            </w:r>
            <w:r w:rsidRPr="00E427DA">
              <w:rPr>
                <w:rStyle w:val="FontStyle20"/>
                <w:rFonts w:eastAsia="Calibri"/>
                <w:sz w:val="28"/>
                <w:szCs w:val="28"/>
                <w:vertAlign w:val="superscript"/>
              </w:rPr>
              <w:t>)</w:t>
            </w:r>
          </w:p>
        </w:tc>
      </w:tr>
    </w:tbl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p w:rsidR="009D5E4E" w:rsidRPr="00E427DA" w:rsidRDefault="009D5E4E" w:rsidP="009D5E4E">
      <w:pPr>
        <w:pStyle w:val="Style6"/>
        <w:widowControl/>
        <w:ind w:right="35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Примечание:</w:t>
      </w:r>
    </w:p>
    <w:p w:rsidR="009D5E4E" w:rsidRPr="00E427DA" w:rsidRDefault="009D5E4E" w:rsidP="009D5E4E">
      <w:pPr>
        <w:pStyle w:val="Style6"/>
        <w:widowControl/>
        <w:ind w:right="35"/>
        <w:rPr>
          <w:rStyle w:val="FontStyle17"/>
          <w:sz w:val="24"/>
          <w:szCs w:val="24"/>
        </w:rPr>
      </w:pPr>
      <w:r w:rsidRPr="00E427DA">
        <w:rPr>
          <w:rStyle w:val="FontStyle17"/>
          <w:sz w:val="24"/>
          <w:szCs w:val="24"/>
        </w:rPr>
        <w:t>Пункты 1, 2 заполняются на каждого кандидата отдельно</w:t>
      </w:r>
      <w:proofErr w:type="gramStart"/>
      <w:r w:rsidRPr="00E427DA">
        <w:rPr>
          <w:rStyle w:val="FontStyle17"/>
          <w:sz w:val="24"/>
          <w:szCs w:val="24"/>
        </w:rPr>
        <w:t xml:space="preserve">.». </w:t>
      </w:r>
      <w:proofErr w:type="gramEnd"/>
    </w:p>
    <w:p w:rsidR="009D5E4E" w:rsidRPr="00E427DA" w:rsidRDefault="009D5E4E" w:rsidP="009D5E4E">
      <w:pPr>
        <w:pStyle w:val="Style6"/>
        <w:widowControl/>
        <w:ind w:right="35"/>
        <w:jc w:val="center"/>
        <w:rPr>
          <w:rStyle w:val="FontStyle17"/>
          <w:sz w:val="24"/>
          <w:szCs w:val="24"/>
        </w:rPr>
      </w:pPr>
    </w:p>
    <w:p w:rsidR="00F24293" w:rsidRPr="00906E5C" w:rsidRDefault="003C1E89" w:rsidP="009D5E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24293" w:rsidRPr="00906E5C" w:rsidSect="003A28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5"/>
    <w:rsid w:val="001053DF"/>
    <w:rsid w:val="002563FB"/>
    <w:rsid w:val="0027554C"/>
    <w:rsid w:val="0037739E"/>
    <w:rsid w:val="003A28A9"/>
    <w:rsid w:val="003C1E89"/>
    <w:rsid w:val="004C59C3"/>
    <w:rsid w:val="00554323"/>
    <w:rsid w:val="005B355A"/>
    <w:rsid w:val="006B65D1"/>
    <w:rsid w:val="00732551"/>
    <w:rsid w:val="00733420"/>
    <w:rsid w:val="00770FAC"/>
    <w:rsid w:val="008B59EE"/>
    <w:rsid w:val="008C64C7"/>
    <w:rsid w:val="008D2A37"/>
    <w:rsid w:val="00906E5C"/>
    <w:rsid w:val="009735B5"/>
    <w:rsid w:val="009D2CC5"/>
    <w:rsid w:val="009D5D20"/>
    <w:rsid w:val="009D5E4E"/>
    <w:rsid w:val="009F49FA"/>
    <w:rsid w:val="00B0352A"/>
    <w:rsid w:val="00B67202"/>
    <w:rsid w:val="00BB2879"/>
    <w:rsid w:val="00C41BAF"/>
    <w:rsid w:val="00C61672"/>
    <w:rsid w:val="00D35A83"/>
    <w:rsid w:val="00D42336"/>
    <w:rsid w:val="00D6713F"/>
    <w:rsid w:val="00DB7B83"/>
    <w:rsid w:val="00DD65F6"/>
    <w:rsid w:val="00E96128"/>
    <w:rsid w:val="00ED1B12"/>
    <w:rsid w:val="00ED708A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5E4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5E4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5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5E4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5E4E"/>
    <w:pPr>
      <w:widowControl w:val="0"/>
      <w:autoSpaceDE w:val="0"/>
      <w:autoSpaceDN w:val="0"/>
      <w:adjustRightInd w:val="0"/>
      <w:spacing w:after="0" w:line="322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5E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9D5E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9D5E4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9D5E4E"/>
    <w:rPr>
      <w:rFonts w:ascii="Garamond" w:hAnsi="Garamond" w:cs="Garamond"/>
      <w:i/>
      <w:iCs/>
      <w:sz w:val="26"/>
      <w:szCs w:val="26"/>
    </w:rPr>
  </w:style>
  <w:style w:type="table" w:styleId="a3">
    <w:name w:val="Table Grid"/>
    <w:basedOn w:val="a1"/>
    <w:uiPriority w:val="59"/>
    <w:rsid w:val="009D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5E4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5E4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5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5E4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D5E4E"/>
    <w:pPr>
      <w:widowControl w:val="0"/>
      <w:autoSpaceDE w:val="0"/>
      <w:autoSpaceDN w:val="0"/>
      <w:adjustRightInd w:val="0"/>
      <w:spacing w:after="0" w:line="322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D5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D5E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9D5E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9D5E4E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9D5E4E"/>
    <w:rPr>
      <w:rFonts w:ascii="Garamond" w:hAnsi="Garamond" w:cs="Garamond"/>
      <w:i/>
      <w:iCs/>
      <w:sz w:val="26"/>
      <w:szCs w:val="26"/>
    </w:rPr>
  </w:style>
  <w:style w:type="table" w:styleId="a3">
    <w:name w:val="Table Grid"/>
    <w:basedOn w:val="a1"/>
    <w:uiPriority w:val="59"/>
    <w:rsid w:val="009D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A4E410D0E744E33F64CB92B36C381287F6C4C2269E88796B2C621007AE7B42270F9AA2A4FBF535A53BBW7u9F" TargetMode="External"/><Relationship Id="rId13" Type="http://schemas.openxmlformats.org/officeDocument/2006/relationships/hyperlink" Target="consultantplus://offline/ref=1B5A4E410D0E744E33F652B43D5A998E2C7C3B42236DE2D1CFED9D7C5773EDE3653FA0E86E46BF55W5uAF" TargetMode="External"/><Relationship Id="rId18" Type="http://schemas.openxmlformats.org/officeDocument/2006/relationships/hyperlink" Target="consultantplus://offline/ref=1B5A4E410D0E744E33F64CB92B36C381287F6C4C2269E88796B2C621007AE7B42270F9AA2A4FBF535A53BEW7u1F" TargetMode="External"/><Relationship Id="rId26" Type="http://schemas.openxmlformats.org/officeDocument/2006/relationships/hyperlink" Target="consultantplus://offline/ref=1B5A4E410D0E744E33F64CB92B36C381287F6C4C2269E88796B2C621007AE7B42270F9AA2A4FBF535A53BDW7u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5A4E410D0E744E33F64CB92B36C381287F6C4C2269E88796B2C621007AE7B42270F9AA2A4FBF535A53BEW7u5F" TargetMode="External"/><Relationship Id="rId7" Type="http://schemas.openxmlformats.org/officeDocument/2006/relationships/hyperlink" Target="consultantplus://offline/ref=1B5A4E410D0E744E33F64CB92B36C381287F6C4C2269EF8096B2C621007AE7B4W2u2F" TargetMode="External"/><Relationship Id="rId12" Type="http://schemas.openxmlformats.org/officeDocument/2006/relationships/hyperlink" Target="consultantplus://offline/ref=1B5A4E410D0E744E33F652B43D5A998E2C7C3B42236DE2D1CFED9D7C5773EDE3653FA0EF6F43WBu7F" TargetMode="External"/><Relationship Id="rId17" Type="http://schemas.openxmlformats.org/officeDocument/2006/relationships/hyperlink" Target="consultantplus://offline/ref=1B5A4E410D0E744E33F64CB92B36C381287F6C4C226EEA8E94B2C621007AE7B4W2u2F" TargetMode="External"/><Relationship Id="rId25" Type="http://schemas.openxmlformats.org/officeDocument/2006/relationships/hyperlink" Target="consultantplus://offline/ref=1B5A4E410D0E744E33F64CB92B36C381287F6C4C2269E88796B2C621007AE7B42270F9AA2A4FBF535A53BDW7u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5A4E410D0E744E33F64CB92B36C381287F6C4C226EEA8E94B2C621007AE7B4W2u2F" TargetMode="External"/><Relationship Id="rId20" Type="http://schemas.openxmlformats.org/officeDocument/2006/relationships/hyperlink" Target="consultantplus://offline/ref=1B5A4E410D0E744E33F64CB92B36C381287F6C4C2269E88796B2C621007AE7B42270F9AA2A4FBF535A53BEW7u4F" TargetMode="External"/><Relationship Id="rId29" Type="http://schemas.openxmlformats.org/officeDocument/2006/relationships/hyperlink" Target="consultantplus://offline/ref=1B5A4E410D0E744E33F64CB92B36C381287F6C4C2269E88796B2C621007AE7B42270F9AA2A4FBF535A53BCW7u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5A4E410D0E744E33F64CB92B36C381287F6C4C2364ED8090B2C621007AE7B42270F9AA2A4FBF535A52BBW7u3F" TargetMode="External"/><Relationship Id="rId11" Type="http://schemas.openxmlformats.org/officeDocument/2006/relationships/hyperlink" Target="consultantplus://offline/ref=1B5A4E410D0E744E33F652B43D5A998E2C7D3444246BE2D1CFED9D7C57W7u3F" TargetMode="External"/><Relationship Id="rId24" Type="http://schemas.openxmlformats.org/officeDocument/2006/relationships/hyperlink" Target="consultantplus://offline/ref=1B5A4E410D0E744E33F64CB92B36C381287F6C4C2269E88796B2C621007AE7B42270F9AA2A4FBF535A53BDW7u6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B5A4E410D0E744E33F652B43D5A998E2C7C3B48256CE2D1CFED9D7C5773EDE3653FA0EF6CW4u3F" TargetMode="External"/><Relationship Id="rId15" Type="http://schemas.openxmlformats.org/officeDocument/2006/relationships/hyperlink" Target="consultantplus://offline/ref=1B5A4E410D0E744E33F652B43D5A998E2C733B492569E2D1CFED9D7C5773EDE3653FA0E86E42BE57W5uFF" TargetMode="External"/><Relationship Id="rId23" Type="http://schemas.openxmlformats.org/officeDocument/2006/relationships/hyperlink" Target="consultantplus://offline/ref=1B5A4E410D0E744E33F64CB92B36C381287F6C4C2269E88796B2C621007AE7B42270F9AA2A4FBF535A53BEW7u8F" TargetMode="External"/><Relationship Id="rId28" Type="http://schemas.openxmlformats.org/officeDocument/2006/relationships/hyperlink" Target="consultantplus://offline/ref=1B5A4E410D0E744E33F64CB92B36C381287F6C4C2269E88796B2C621007AE7B42270F9AA2A4FBF535A53BCW7u2F" TargetMode="External"/><Relationship Id="rId10" Type="http://schemas.openxmlformats.org/officeDocument/2006/relationships/hyperlink" Target="consultantplus://offline/ref=1B5A4E410D0E744E33F64CB92B36C381287F6C4C2269E88796B2C621007AE7B42270F9AA2A4FBF535A53BAW7u1F" TargetMode="External"/><Relationship Id="rId19" Type="http://schemas.openxmlformats.org/officeDocument/2006/relationships/hyperlink" Target="consultantplus://offline/ref=1B5A4E410D0E744E33F64CB92B36C381287F6C4C2269E88796B2C621007AE7B42270F9AA2A4FBF535A53BEW7u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5A4E410D0E744E33F64CB92B36C381287F6C4C2269E88796B2C621007AE7B42270F9AA2A4FBF535A53BAW7u0F" TargetMode="External"/><Relationship Id="rId14" Type="http://schemas.openxmlformats.org/officeDocument/2006/relationships/hyperlink" Target="consultantplus://offline/ref=1B5A4E410D0E744E33F64CB92B36C381287F6C4C2269E88796B2C621007AE7B42270F9AA2A4FBF535A53B9W7u4F" TargetMode="External"/><Relationship Id="rId22" Type="http://schemas.openxmlformats.org/officeDocument/2006/relationships/hyperlink" Target="consultantplus://offline/ref=1B5A4E410D0E744E33F64CB92B36C381287F6C4C2269E88796B2C621007AE7B42270F9AA2A4FBF535A53BEW7u6F" TargetMode="External"/><Relationship Id="rId27" Type="http://schemas.openxmlformats.org/officeDocument/2006/relationships/hyperlink" Target="consultantplus://offline/ref=1B5A4E410D0E744E33F64CB92B36C381287F6C4C2269E88796B2C621007AE7B42270F9AA2A4FBF535A53BCW7u1F" TargetMode="External"/><Relationship Id="rId30" Type="http://schemas.openxmlformats.org/officeDocument/2006/relationships/hyperlink" Target="consultantplus://offline/ref=1B5A4E410D0E744E33F64CB92B36C381287F6C4C2269E88796B2C621007AE7B42270F9AA2A4FBF535A53BCW7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4019</Words>
  <Characters>22911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17</cp:revision>
  <dcterms:created xsi:type="dcterms:W3CDTF">2018-05-30T05:46:00Z</dcterms:created>
  <dcterms:modified xsi:type="dcterms:W3CDTF">2018-05-30T06:07:00Z</dcterms:modified>
</cp:coreProperties>
</file>