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0C" w:rsidRPr="00DA7956" w:rsidRDefault="00444E0C" w:rsidP="00444E0C">
      <w:pPr>
        <w:pStyle w:val="1"/>
        <w:tabs>
          <w:tab w:val="decimal" w:pos="8049"/>
        </w:tabs>
        <w:jc w:val="center"/>
        <w:rPr>
          <w:color w:val="auto"/>
          <w:sz w:val="28"/>
          <w:szCs w:val="28"/>
        </w:rPr>
      </w:pPr>
      <w:r w:rsidRPr="00DA7956">
        <w:rPr>
          <w:color w:val="auto"/>
          <w:sz w:val="28"/>
          <w:szCs w:val="28"/>
        </w:rPr>
        <w:t>Муниципальное образование «</w:t>
      </w:r>
      <w:proofErr w:type="spellStart"/>
      <w:r w:rsidRPr="00DA7956">
        <w:rPr>
          <w:color w:val="auto"/>
          <w:sz w:val="28"/>
          <w:szCs w:val="28"/>
        </w:rPr>
        <w:t>Смидовичский</w:t>
      </w:r>
      <w:proofErr w:type="spellEnd"/>
      <w:r w:rsidRPr="00DA7956">
        <w:rPr>
          <w:color w:val="auto"/>
          <w:sz w:val="28"/>
          <w:szCs w:val="28"/>
        </w:rPr>
        <w:t xml:space="preserve"> муниципальный район»</w:t>
      </w:r>
    </w:p>
    <w:p w:rsidR="00444E0C" w:rsidRPr="00DA7956" w:rsidRDefault="00444E0C" w:rsidP="00444E0C">
      <w:pPr>
        <w:tabs>
          <w:tab w:val="decimal" w:pos="8049"/>
        </w:tabs>
        <w:jc w:val="center"/>
        <w:rPr>
          <w:sz w:val="28"/>
          <w:szCs w:val="28"/>
        </w:rPr>
      </w:pPr>
      <w:r w:rsidRPr="00DA7956">
        <w:rPr>
          <w:sz w:val="28"/>
          <w:szCs w:val="28"/>
        </w:rPr>
        <w:t>Еврейской автономной области</w:t>
      </w:r>
    </w:p>
    <w:p w:rsidR="00444E0C" w:rsidRPr="00DA7956" w:rsidRDefault="00444E0C" w:rsidP="00444E0C">
      <w:pPr>
        <w:tabs>
          <w:tab w:val="decimal" w:pos="8049"/>
        </w:tabs>
        <w:jc w:val="center"/>
      </w:pPr>
    </w:p>
    <w:p w:rsidR="00444E0C" w:rsidRPr="00DA7956" w:rsidRDefault="00444E0C" w:rsidP="00444E0C">
      <w:pPr>
        <w:tabs>
          <w:tab w:val="left" w:pos="5940"/>
          <w:tab w:val="decimal" w:pos="8049"/>
        </w:tabs>
        <w:spacing w:line="360" w:lineRule="auto"/>
        <w:jc w:val="center"/>
        <w:rPr>
          <w:sz w:val="28"/>
          <w:szCs w:val="28"/>
        </w:rPr>
      </w:pPr>
      <w:proofErr w:type="gramStart"/>
      <w:r w:rsidRPr="00DA7956">
        <w:rPr>
          <w:sz w:val="28"/>
          <w:szCs w:val="28"/>
        </w:rPr>
        <w:t>АДМИНИСТРАЦИЯ  МУНИЦИПАЛЬНОГО</w:t>
      </w:r>
      <w:proofErr w:type="gramEnd"/>
      <w:r w:rsidRPr="00DA7956">
        <w:rPr>
          <w:sz w:val="28"/>
          <w:szCs w:val="28"/>
        </w:rPr>
        <w:t xml:space="preserve"> РАЙОНА</w:t>
      </w:r>
    </w:p>
    <w:p w:rsidR="00444E0C" w:rsidRPr="00DA7956" w:rsidRDefault="00444E0C" w:rsidP="00444E0C">
      <w:pPr>
        <w:pStyle w:val="2"/>
        <w:tabs>
          <w:tab w:val="left" w:pos="5940"/>
          <w:tab w:val="decimal" w:pos="8049"/>
        </w:tabs>
        <w:spacing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A7956">
        <w:rPr>
          <w:rFonts w:ascii="Times New Roman" w:hAnsi="Times New Roman" w:cs="Times New Roman"/>
          <w:b w:val="0"/>
          <w:i w:val="0"/>
        </w:rPr>
        <w:t>РАСПОРЯЖЕНИЕ</w:t>
      </w:r>
    </w:p>
    <w:p w:rsidR="00444E0C" w:rsidRPr="00DA7956" w:rsidRDefault="00444E0C" w:rsidP="00444E0C">
      <w:pPr>
        <w:tabs>
          <w:tab w:val="left" w:pos="5940"/>
          <w:tab w:val="decimal" w:pos="804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10.04.2012 </w:t>
      </w:r>
      <w:r w:rsidRPr="00DA7956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A7956">
        <w:rPr>
          <w:sz w:val="28"/>
          <w:szCs w:val="28"/>
        </w:rPr>
        <w:t xml:space="preserve"> </w:t>
      </w:r>
      <w:proofErr w:type="gramStart"/>
      <w:r w:rsidRPr="00DA7956">
        <w:rPr>
          <w:sz w:val="28"/>
          <w:szCs w:val="28"/>
        </w:rPr>
        <w:t xml:space="preserve">№  </w:t>
      </w:r>
      <w:r>
        <w:rPr>
          <w:sz w:val="28"/>
          <w:szCs w:val="28"/>
        </w:rPr>
        <w:t>82</w:t>
      </w:r>
      <w:proofErr w:type="gramEnd"/>
      <w:r w:rsidRPr="00DA7956">
        <w:rPr>
          <w:sz w:val="28"/>
          <w:szCs w:val="28"/>
        </w:rPr>
        <w:t xml:space="preserve"> </w:t>
      </w:r>
    </w:p>
    <w:p w:rsidR="00444E0C" w:rsidRDefault="00444E0C" w:rsidP="00444E0C">
      <w:pPr>
        <w:tabs>
          <w:tab w:val="left" w:pos="5940"/>
          <w:tab w:val="decimal" w:pos="8049"/>
        </w:tabs>
        <w:spacing w:line="360" w:lineRule="auto"/>
        <w:jc w:val="center"/>
        <w:rPr>
          <w:sz w:val="28"/>
          <w:szCs w:val="28"/>
        </w:rPr>
      </w:pPr>
      <w:r w:rsidRPr="00DA7956">
        <w:rPr>
          <w:sz w:val="28"/>
          <w:szCs w:val="28"/>
        </w:rPr>
        <w:t>пос. Смидович</w:t>
      </w:r>
    </w:p>
    <w:p w:rsidR="008B061C" w:rsidRDefault="008B061C" w:rsidP="00444E0C">
      <w:pPr>
        <w:tabs>
          <w:tab w:val="left" w:pos="5940"/>
          <w:tab w:val="decimal" w:pos="804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от 31.07.2015 № 203, от 26.11.2018 № 306)</w:t>
      </w:r>
    </w:p>
    <w:p w:rsidR="008B061C" w:rsidRPr="00DA7956" w:rsidRDefault="008B061C" w:rsidP="00444E0C">
      <w:pPr>
        <w:tabs>
          <w:tab w:val="left" w:pos="5940"/>
          <w:tab w:val="decimal" w:pos="8049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44E0C" w:rsidRPr="00DA7956" w:rsidTr="002341DD">
        <w:tc>
          <w:tcPr>
            <w:tcW w:w="4428" w:type="dxa"/>
          </w:tcPr>
          <w:p w:rsidR="00444E0C" w:rsidRPr="00230C56" w:rsidRDefault="00444E0C" w:rsidP="002341DD">
            <w:pPr>
              <w:pStyle w:val="a3"/>
              <w:jc w:val="both"/>
              <w:rPr>
                <w:sz w:val="28"/>
                <w:szCs w:val="28"/>
              </w:rPr>
            </w:pPr>
            <w:r w:rsidRPr="00230C56">
              <w:rPr>
                <w:sz w:val="28"/>
                <w:szCs w:val="28"/>
              </w:rPr>
              <w:t xml:space="preserve">Об определении </w:t>
            </w:r>
            <w:r>
              <w:rPr>
                <w:sz w:val="28"/>
                <w:szCs w:val="28"/>
              </w:rPr>
              <w:t xml:space="preserve">структурного подразделения администрации муниципального </w:t>
            </w:r>
            <w:proofErr w:type="gramStart"/>
            <w:r>
              <w:rPr>
                <w:sz w:val="28"/>
                <w:szCs w:val="28"/>
              </w:rPr>
              <w:t xml:space="preserve">района,  </w:t>
            </w:r>
            <w:r w:rsidRPr="00230C56">
              <w:rPr>
                <w:sz w:val="28"/>
                <w:szCs w:val="28"/>
              </w:rPr>
              <w:t>ответственн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230C56">
              <w:rPr>
                <w:sz w:val="28"/>
                <w:szCs w:val="28"/>
              </w:rPr>
              <w:t xml:space="preserve"> за работу по</w:t>
            </w:r>
            <w:r>
              <w:rPr>
                <w:sz w:val="28"/>
                <w:szCs w:val="28"/>
              </w:rPr>
              <w:t xml:space="preserve"> </w:t>
            </w:r>
            <w:r w:rsidRPr="00230C56">
              <w:rPr>
                <w:sz w:val="28"/>
                <w:szCs w:val="28"/>
              </w:rPr>
              <w:t xml:space="preserve">профилактике </w:t>
            </w:r>
            <w:r>
              <w:rPr>
                <w:sz w:val="28"/>
                <w:szCs w:val="28"/>
              </w:rPr>
              <w:t xml:space="preserve">     </w:t>
            </w:r>
            <w:r w:rsidRPr="00230C56">
              <w:rPr>
                <w:sz w:val="28"/>
                <w:szCs w:val="28"/>
              </w:rPr>
              <w:t>коррупционных</w:t>
            </w:r>
          </w:p>
          <w:p w:rsidR="00444E0C" w:rsidRPr="00230C56" w:rsidRDefault="00444E0C" w:rsidP="002341DD">
            <w:pPr>
              <w:pStyle w:val="a3"/>
              <w:jc w:val="both"/>
              <w:rPr>
                <w:sz w:val="28"/>
                <w:szCs w:val="28"/>
              </w:rPr>
            </w:pPr>
            <w:r w:rsidRPr="00230C56">
              <w:rPr>
                <w:sz w:val="28"/>
                <w:szCs w:val="28"/>
              </w:rPr>
              <w:t>и иных правонарушений</w:t>
            </w:r>
          </w:p>
          <w:p w:rsidR="00444E0C" w:rsidRPr="00DA7956" w:rsidRDefault="00444E0C" w:rsidP="002341D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444E0C" w:rsidRPr="009818C5" w:rsidRDefault="00444E0C" w:rsidP="00444E0C">
      <w:pPr>
        <w:ind w:firstLine="720"/>
        <w:jc w:val="both"/>
        <w:rPr>
          <w:sz w:val="28"/>
          <w:szCs w:val="28"/>
        </w:rPr>
      </w:pPr>
      <w:r w:rsidRPr="009818C5">
        <w:rPr>
          <w:sz w:val="28"/>
          <w:szCs w:val="28"/>
        </w:rPr>
        <w:t xml:space="preserve">В соответствии   </w:t>
      </w:r>
      <w:proofErr w:type="gramStart"/>
      <w:r w:rsidRPr="009818C5">
        <w:rPr>
          <w:sz w:val="28"/>
          <w:szCs w:val="28"/>
        </w:rPr>
        <w:t>с  Федеральн</w:t>
      </w:r>
      <w:r>
        <w:rPr>
          <w:sz w:val="28"/>
          <w:szCs w:val="28"/>
        </w:rPr>
        <w:t>ыми</w:t>
      </w:r>
      <w:proofErr w:type="gramEnd"/>
      <w:r w:rsidRPr="009818C5">
        <w:rPr>
          <w:sz w:val="28"/>
          <w:szCs w:val="28"/>
        </w:rPr>
        <w:t xml:space="preserve">  закона</w:t>
      </w:r>
      <w:r>
        <w:rPr>
          <w:sz w:val="28"/>
          <w:szCs w:val="28"/>
        </w:rPr>
        <w:t>ми</w:t>
      </w:r>
      <w:r w:rsidRPr="0098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02.03.2007 № 25-ФЗ «О  муниципальной  службе  в  Российской  Федерации», </w:t>
      </w:r>
      <w:r w:rsidRPr="009818C5">
        <w:rPr>
          <w:sz w:val="28"/>
          <w:szCs w:val="28"/>
        </w:rPr>
        <w:t>от 25.12.2008 №</w:t>
      </w:r>
      <w:r w:rsidR="008B061C">
        <w:rPr>
          <w:sz w:val="28"/>
          <w:szCs w:val="28"/>
        </w:rPr>
        <w:t xml:space="preserve"> </w:t>
      </w:r>
      <w:r w:rsidRPr="009818C5">
        <w:rPr>
          <w:sz w:val="28"/>
          <w:szCs w:val="28"/>
        </w:rPr>
        <w:t>273-ФЗ «О противодействии коррупции»</w:t>
      </w:r>
      <w:r>
        <w:rPr>
          <w:sz w:val="28"/>
          <w:szCs w:val="28"/>
        </w:rPr>
        <w:t>:</w:t>
      </w:r>
      <w:r w:rsidRPr="009818C5">
        <w:rPr>
          <w:sz w:val="28"/>
          <w:szCs w:val="28"/>
        </w:rPr>
        <w:t xml:space="preserve"> </w:t>
      </w:r>
    </w:p>
    <w:p w:rsidR="00444E0C" w:rsidRDefault="00444E0C" w:rsidP="00444E0C">
      <w:pPr>
        <w:pStyle w:val="a3"/>
        <w:ind w:firstLine="720"/>
        <w:jc w:val="both"/>
        <w:rPr>
          <w:sz w:val="28"/>
          <w:szCs w:val="28"/>
        </w:rPr>
      </w:pPr>
      <w:r w:rsidRPr="00DA7956">
        <w:rPr>
          <w:sz w:val="28"/>
          <w:szCs w:val="28"/>
        </w:rPr>
        <w:t>1.</w:t>
      </w:r>
      <w:r w:rsidR="00C22D6D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отдел муниципальной службы администрации муниципального </w:t>
      </w:r>
      <w:proofErr w:type="gramStart"/>
      <w:r>
        <w:rPr>
          <w:sz w:val="28"/>
          <w:szCs w:val="28"/>
        </w:rPr>
        <w:t xml:space="preserve">района  </w:t>
      </w:r>
      <w:r w:rsidRPr="00230C56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proofErr w:type="gramEnd"/>
      <w:r w:rsidRPr="00230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структурным подразделением </w:t>
      </w:r>
      <w:r w:rsidRPr="00230C56">
        <w:rPr>
          <w:sz w:val="28"/>
          <w:szCs w:val="28"/>
        </w:rPr>
        <w:t>за работу по</w:t>
      </w:r>
      <w:r>
        <w:rPr>
          <w:sz w:val="28"/>
          <w:szCs w:val="28"/>
        </w:rPr>
        <w:t xml:space="preserve"> </w:t>
      </w:r>
      <w:r w:rsidRPr="00230C56">
        <w:rPr>
          <w:sz w:val="28"/>
          <w:szCs w:val="28"/>
        </w:rPr>
        <w:t>профилактике коррупционных</w:t>
      </w:r>
      <w:r>
        <w:rPr>
          <w:sz w:val="28"/>
          <w:szCs w:val="28"/>
        </w:rPr>
        <w:t xml:space="preserve"> </w:t>
      </w:r>
      <w:r w:rsidRPr="00230C56">
        <w:rPr>
          <w:sz w:val="28"/>
          <w:szCs w:val="28"/>
        </w:rPr>
        <w:t>и иных правонарушений</w:t>
      </w:r>
      <w:r>
        <w:rPr>
          <w:sz w:val="28"/>
          <w:szCs w:val="28"/>
        </w:rPr>
        <w:t xml:space="preserve"> в администрации Смидовичского муниципального района.</w:t>
      </w:r>
    </w:p>
    <w:p w:rsidR="00444E0C" w:rsidRDefault="00444E0C" w:rsidP="00444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Возложить  на</w:t>
      </w:r>
      <w:proofErr w:type="gramEnd"/>
      <w:r>
        <w:rPr>
          <w:sz w:val="28"/>
          <w:szCs w:val="28"/>
        </w:rPr>
        <w:t xml:space="preserve"> отдел муниципальной службы администрации муниципального района исполнение  следующих функций:</w:t>
      </w:r>
    </w:p>
    <w:p w:rsidR="00444E0C" w:rsidRPr="007E7864" w:rsidRDefault="00444E0C" w:rsidP="00444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864">
        <w:rPr>
          <w:sz w:val="28"/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>
        <w:rPr>
          <w:sz w:val="28"/>
          <w:szCs w:val="28"/>
        </w:rPr>
        <w:t>федеральным и областным законодательством, муниципальными правовыми актами</w:t>
      </w:r>
      <w:r w:rsidRPr="007E7864">
        <w:rPr>
          <w:sz w:val="28"/>
          <w:szCs w:val="28"/>
        </w:rPr>
        <w:t>;</w:t>
      </w:r>
    </w:p>
    <w:p w:rsidR="00444E0C" w:rsidRPr="007E7864" w:rsidRDefault="00444E0C" w:rsidP="00444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864">
        <w:rPr>
          <w:sz w:val="28"/>
          <w:szCs w:val="28"/>
        </w:rPr>
        <w:t xml:space="preserve"> принятие мер по выявлению и устранению причин и условий, способствующих возникновению конфликта интересов </w:t>
      </w:r>
      <w:proofErr w:type="gramStart"/>
      <w:r w:rsidRPr="007E7864">
        <w:rPr>
          <w:sz w:val="28"/>
          <w:szCs w:val="28"/>
        </w:rPr>
        <w:t>на  муниципальной</w:t>
      </w:r>
      <w:proofErr w:type="gramEnd"/>
      <w:r w:rsidRPr="007E7864">
        <w:rPr>
          <w:sz w:val="28"/>
          <w:szCs w:val="28"/>
        </w:rPr>
        <w:t xml:space="preserve"> службе;</w:t>
      </w:r>
    </w:p>
    <w:p w:rsidR="00444E0C" w:rsidRPr="007E7864" w:rsidRDefault="00444E0C" w:rsidP="00444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864">
        <w:rPr>
          <w:rFonts w:ascii="Times New Roman" w:hAnsi="Times New Roman" w:cs="Times New Roman"/>
          <w:sz w:val="28"/>
          <w:szCs w:val="28"/>
        </w:rPr>
        <w:t>обеспечение деятельности комиссий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интересов;</w:t>
      </w:r>
    </w:p>
    <w:p w:rsidR="00444E0C" w:rsidRDefault="00444E0C" w:rsidP="00444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7864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муниципальным</w:t>
      </w:r>
      <w:r w:rsidRPr="007E7864">
        <w:rPr>
          <w:sz w:val="28"/>
          <w:szCs w:val="28"/>
        </w:rPr>
        <w:t xml:space="preserve"> служащим консультативной</w:t>
      </w:r>
      <w:r>
        <w:rPr>
          <w:sz w:val="28"/>
          <w:szCs w:val="28"/>
        </w:rPr>
        <w:t xml:space="preserve"> помощи по вопросам, связанным с применением на практике требований к служебному поведению,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 служащими коррупционных правонарушений, непредставления ими сведений либо </w:t>
      </w:r>
      <w:r>
        <w:rPr>
          <w:sz w:val="28"/>
          <w:szCs w:val="28"/>
        </w:rPr>
        <w:lastRenderedPageBreak/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444E0C" w:rsidRDefault="00444E0C" w:rsidP="00444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44E0C" w:rsidRDefault="00444E0C" w:rsidP="00444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правового просвещения муниципальных служащих;</w:t>
      </w:r>
    </w:p>
    <w:p w:rsidR="00444E0C" w:rsidRDefault="00444E0C" w:rsidP="00444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служебных проверок;</w:t>
      </w:r>
    </w:p>
    <w:p w:rsidR="00444E0C" w:rsidRDefault="00444E0C" w:rsidP="00444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в установленном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</w:t>
      </w:r>
      <w:proofErr w:type="gramStart"/>
      <w:r>
        <w:rPr>
          <w:sz w:val="28"/>
          <w:szCs w:val="28"/>
        </w:rPr>
        <w:t>муниципальными  служащими</w:t>
      </w:r>
      <w:proofErr w:type="gramEnd"/>
      <w:r>
        <w:rPr>
          <w:sz w:val="28"/>
          <w:szCs w:val="28"/>
        </w:rPr>
        <w:t>, сведений, представляемых гражданами, претендующими на замещение должностей муниципальной службы, в соответствии с действующим законодательством, проверки соблюдения муниципальными служащими требований к служебному поведению;</w:t>
      </w:r>
    </w:p>
    <w:p w:rsidR="00444E0C" w:rsidRDefault="00444E0C" w:rsidP="00444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подготовка, в пределах своей компетенции, проектов муниципальных правовых актов о противодействии коррупции;</w:t>
      </w:r>
    </w:p>
    <w:p w:rsidR="00444E0C" w:rsidRDefault="00444E0C" w:rsidP="00444E0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C22D6D">
        <w:rPr>
          <w:sz w:val="28"/>
          <w:szCs w:val="28"/>
        </w:rPr>
        <w:t> </w:t>
      </w:r>
      <w:r>
        <w:rPr>
          <w:sz w:val="28"/>
          <w:szCs w:val="28"/>
        </w:rPr>
        <w:t>взаимодействие, в пределах своей компетенции, с правоохранительными органами в установленной сфере деятельности;</w:t>
      </w:r>
    </w:p>
    <w:p w:rsidR="00444E0C" w:rsidRDefault="00444E0C" w:rsidP="00444E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2D6D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проведение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</w:t>
      </w:r>
      <w:r w:rsidRPr="00E43E1B">
        <w:rPr>
          <w:sz w:val="28"/>
          <w:szCs w:val="28"/>
        </w:rPr>
        <w:t xml:space="preserve">о соблюдении гражданами, замещавшими должности муниципальной службы, </w:t>
      </w:r>
      <w:hyperlink r:id="rId4" w:history="1">
        <w:r w:rsidRPr="00E43E1B">
          <w:rPr>
            <w:sz w:val="28"/>
            <w:szCs w:val="28"/>
          </w:rPr>
          <w:t>ограничений</w:t>
        </w:r>
      </w:hyperlink>
      <w:r w:rsidRPr="00E43E1B">
        <w:rPr>
          <w:sz w:val="28"/>
          <w:szCs w:val="28"/>
        </w:rPr>
        <w:t xml:space="preserve"> при заключении ими после ухода с муниципальной службы трудового</w:t>
      </w:r>
      <w:r>
        <w:rPr>
          <w:sz w:val="28"/>
          <w:szCs w:val="28"/>
        </w:rPr>
        <w:t xml:space="preserve"> договора и (или) гражданско-правового договора в случаях, предусмотренных федеральным и областным законодательством, муниципальными правовыми актами;</w:t>
      </w:r>
    </w:p>
    <w:p w:rsidR="00444E0C" w:rsidRPr="00230C56" w:rsidRDefault="00444E0C" w:rsidP="00444E0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в установленном порядке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</w:t>
      </w:r>
      <w:proofErr w:type="gramStart"/>
      <w:r>
        <w:rPr>
          <w:sz w:val="28"/>
          <w:szCs w:val="28"/>
        </w:rPr>
        <w:t>федеральным  и</w:t>
      </w:r>
      <w:proofErr w:type="gramEnd"/>
      <w:r>
        <w:rPr>
          <w:sz w:val="28"/>
          <w:szCs w:val="28"/>
        </w:rPr>
        <w:t xml:space="preserve"> областным законодательством, муниципальными правовыми актами</w:t>
      </w:r>
    </w:p>
    <w:p w:rsidR="00444E0C" w:rsidRPr="00DA7956" w:rsidRDefault="00444E0C" w:rsidP="00444E0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7956">
        <w:rPr>
          <w:sz w:val="28"/>
          <w:szCs w:val="28"/>
        </w:rPr>
        <w:t>.</w:t>
      </w:r>
      <w:r w:rsidR="00C22D6D">
        <w:rPr>
          <w:sz w:val="28"/>
          <w:szCs w:val="28"/>
        </w:rPr>
        <w:t> </w:t>
      </w:r>
      <w:r w:rsidRPr="00DA7956">
        <w:rPr>
          <w:sz w:val="28"/>
          <w:szCs w:val="28"/>
        </w:rPr>
        <w:t>Контроль за исполнением настоящего распоряжения возложить на </w:t>
      </w:r>
      <w:r w:rsidR="00AB7528">
        <w:rPr>
          <w:sz w:val="28"/>
          <w:szCs w:val="28"/>
        </w:rPr>
        <w:t xml:space="preserve">начальника отдела муниципальной службы администрации муниципального района Коновалову Е.Н. </w:t>
      </w:r>
      <w:r w:rsidRPr="00DA7956">
        <w:rPr>
          <w:sz w:val="28"/>
          <w:szCs w:val="28"/>
        </w:rPr>
        <w:t xml:space="preserve"> </w:t>
      </w:r>
    </w:p>
    <w:p w:rsidR="00444E0C" w:rsidRDefault="00444E0C" w:rsidP="00444E0C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распоряжение вступает в силу со дня его подписания.</w:t>
      </w:r>
    </w:p>
    <w:p w:rsidR="00444E0C" w:rsidRPr="00DA7956" w:rsidRDefault="00444E0C" w:rsidP="00444E0C">
      <w:pPr>
        <w:pStyle w:val="a3"/>
        <w:ind w:firstLine="720"/>
        <w:jc w:val="both"/>
        <w:rPr>
          <w:sz w:val="28"/>
          <w:szCs w:val="28"/>
        </w:rPr>
      </w:pPr>
    </w:p>
    <w:p w:rsidR="00E23553" w:rsidRDefault="00E23553" w:rsidP="00E235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муниципального  </w:t>
      </w:r>
    </w:p>
    <w:p w:rsidR="0076431E" w:rsidRDefault="00E23553">
      <w:r>
        <w:rPr>
          <w:sz w:val="28"/>
          <w:szCs w:val="28"/>
        </w:rPr>
        <w:t xml:space="preserve">района                                                                                              А.П. </w:t>
      </w:r>
      <w:proofErr w:type="spellStart"/>
      <w:r>
        <w:rPr>
          <w:sz w:val="28"/>
          <w:szCs w:val="28"/>
        </w:rPr>
        <w:t>Тлустенко</w:t>
      </w:r>
      <w:bookmarkStart w:id="0" w:name="_GoBack"/>
      <w:bookmarkEnd w:id="0"/>
      <w:proofErr w:type="spellEnd"/>
    </w:p>
    <w:sectPr w:rsidR="0076431E" w:rsidSect="00E23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F7"/>
    <w:rsid w:val="00444E0C"/>
    <w:rsid w:val="0076431E"/>
    <w:rsid w:val="008B061C"/>
    <w:rsid w:val="00AB7528"/>
    <w:rsid w:val="00AE0DF7"/>
    <w:rsid w:val="00C22D6D"/>
    <w:rsid w:val="00DA207A"/>
    <w:rsid w:val="00E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FD73-EA91-4D07-A35B-BE6AAE1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4E0C"/>
    <w:pPr>
      <w:outlineLvl w:val="0"/>
    </w:pPr>
    <w:rPr>
      <w:color w:val="47494C"/>
      <w:kern w:val="36"/>
      <w:sz w:val="33"/>
      <w:szCs w:val="33"/>
    </w:rPr>
  </w:style>
  <w:style w:type="paragraph" w:styleId="2">
    <w:name w:val="heading 2"/>
    <w:basedOn w:val="a"/>
    <w:next w:val="a"/>
    <w:link w:val="20"/>
    <w:qFormat/>
    <w:rsid w:val="00444E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E0C"/>
    <w:rPr>
      <w:rFonts w:ascii="Times New Roman" w:eastAsia="Times New Roman" w:hAnsi="Times New Roman" w:cs="Times New Roman"/>
      <w:color w:val="47494C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rsid w:val="00444E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44E0C"/>
  </w:style>
  <w:style w:type="table" w:styleId="a4">
    <w:name w:val="Table Grid"/>
    <w:basedOn w:val="a1"/>
    <w:rsid w:val="0044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4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E70EB3E3DC348309237308505F6DC33B4CCDA6811ADF0DD759719D543D584964F8156BcFh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2021-09-24T05:10:00Z</dcterms:created>
  <dcterms:modified xsi:type="dcterms:W3CDTF">2021-09-24T05:45:00Z</dcterms:modified>
</cp:coreProperties>
</file>