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9B" w:rsidRPr="00A233F0" w:rsidRDefault="006539C3" w:rsidP="00F61F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5C1190" w:rsidRPr="00A233F0">
        <w:rPr>
          <w:rFonts w:ascii="Times New Roman" w:hAnsi="Times New Roman" w:cs="Times New Roman"/>
          <w:b/>
          <w:sz w:val="28"/>
          <w:szCs w:val="28"/>
        </w:rPr>
        <w:t xml:space="preserve"> администрации Смидовичского муниципального района по итогам доклад</w:t>
      </w:r>
      <w:r w:rsidR="005F1B9B" w:rsidRPr="00A233F0">
        <w:rPr>
          <w:rFonts w:ascii="Times New Roman" w:hAnsi="Times New Roman" w:cs="Times New Roman"/>
          <w:b/>
          <w:sz w:val="28"/>
          <w:szCs w:val="28"/>
        </w:rPr>
        <w:t>а</w:t>
      </w:r>
      <w:r w:rsidR="005C1190" w:rsidRPr="00A233F0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Российской Федерации о</w:t>
      </w:r>
      <w:r w:rsidR="005F1B9B" w:rsidRPr="00A233F0">
        <w:rPr>
          <w:rFonts w:ascii="Times New Roman" w:hAnsi="Times New Roman" w:cs="Times New Roman"/>
          <w:b/>
          <w:sz w:val="28"/>
          <w:szCs w:val="28"/>
        </w:rPr>
        <w:t>б</w:t>
      </w:r>
      <w:r w:rsidR="005C1190" w:rsidRPr="00A233F0">
        <w:rPr>
          <w:rFonts w:ascii="Times New Roman" w:hAnsi="Times New Roman" w:cs="Times New Roman"/>
          <w:b/>
          <w:sz w:val="28"/>
          <w:szCs w:val="28"/>
        </w:rPr>
        <w:t xml:space="preserve"> эффективности проводимых в Российской Федерации антикоррупционных  мероприятиях и участии институтов гражданского общества в реализации антикоррупционной политики за 2013 год: </w:t>
      </w:r>
    </w:p>
    <w:p w:rsidR="005F1B9B" w:rsidRDefault="005F1B9B" w:rsidP="005F1B9B">
      <w:pPr>
        <w:rPr>
          <w:rFonts w:ascii="Times New Roman" w:hAnsi="Times New Roman" w:cs="Times New Roman"/>
          <w:sz w:val="28"/>
          <w:szCs w:val="28"/>
        </w:rPr>
      </w:pPr>
    </w:p>
    <w:p w:rsidR="000E44D2" w:rsidRDefault="00F61F89" w:rsidP="00F61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61F89">
        <w:rPr>
          <w:rFonts w:ascii="Times New Roman" w:hAnsi="Times New Roman" w:cs="Times New Roman"/>
          <w:sz w:val="28"/>
          <w:szCs w:val="28"/>
        </w:rPr>
        <w:t xml:space="preserve">Количество муниципальных служащих, совершивших коррупционные </w:t>
      </w:r>
      <w:r w:rsidR="000E44D2">
        <w:rPr>
          <w:rFonts w:ascii="Times New Roman" w:hAnsi="Times New Roman" w:cs="Times New Roman"/>
          <w:sz w:val="28"/>
          <w:szCs w:val="28"/>
        </w:rPr>
        <w:t xml:space="preserve">   </w:t>
      </w:r>
      <w:r w:rsidRPr="00F61F89">
        <w:rPr>
          <w:rFonts w:ascii="Times New Roman" w:hAnsi="Times New Roman" w:cs="Times New Roman"/>
          <w:sz w:val="28"/>
          <w:szCs w:val="28"/>
        </w:rPr>
        <w:t>правонарушения</w:t>
      </w:r>
      <w:r w:rsidR="000E44D2">
        <w:rPr>
          <w:rFonts w:ascii="Times New Roman" w:hAnsi="Times New Roman" w:cs="Times New Roman"/>
          <w:sz w:val="28"/>
          <w:szCs w:val="28"/>
        </w:rPr>
        <w:t xml:space="preserve">   с    дифференциацией    по    категориям и   группам  должностей  и  видам  нарушений  антикоррупционных обязанностей - 0</w:t>
      </w:r>
    </w:p>
    <w:p w:rsidR="00C540B4" w:rsidRDefault="00D661D4" w:rsidP="00B94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63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лиц,</w:t>
      </w:r>
      <w:r w:rsidR="00B941B4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должности, и совершивших коррупционные правонарушения с указанием их вида (формы) – 0</w:t>
      </w:r>
    </w:p>
    <w:p w:rsidR="00B941B4" w:rsidRDefault="00B941B4" w:rsidP="00B94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25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оличество и виды гражданско – правовых сделок (контрактов),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заключенных всеми видами муниципальных органов, муниципальных учреждений при наличии заинтересованности руководителя органа или организации с аффилированными лицами, в том числе в нарушение установленного порядка (без получения согласия компетентного органа) – 0</w:t>
      </w:r>
    </w:p>
    <w:p w:rsidR="00B941B4" w:rsidRDefault="00B941B4" w:rsidP="00B94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5E2567">
        <w:rPr>
          <w:rFonts w:ascii="Times New Roman" w:hAnsi="Times New Roman" w:cs="Times New Roman"/>
          <w:sz w:val="28"/>
          <w:szCs w:val="28"/>
        </w:rPr>
        <w:t>допущенных нарушений порядка предоставления сведений о доходах, о расходах, об имуществе и обязательствах имущественного характера с указанием в отношении каждого случая тех мер, которые были применены в связи с их выявлением, анализ причин и условий нарушений порядка представления сведений – 0</w:t>
      </w:r>
    </w:p>
    <w:p w:rsidR="001749E8" w:rsidRDefault="001749E8" w:rsidP="00B94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2414">
        <w:rPr>
          <w:rFonts w:ascii="Times New Roman" w:hAnsi="Times New Roman" w:cs="Times New Roman"/>
          <w:sz w:val="28"/>
          <w:szCs w:val="28"/>
        </w:rPr>
        <w:t xml:space="preserve">Количество и виды муниципальных  контрактов, заключенных на невыгодных для бюджета условиях, с существенными нарушениями допущенной процедуры проведения закупок, анализ причин заключения таких </w:t>
      </w:r>
      <w:r w:rsidR="00883E8B">
        <w:rPr>
          <w:rFonts w:ascii="Times New Roman" w:hAnsi="Times New Roman" w:cs="Times New Roman"/>
          <w:sz w:val="28"/>
          <w:szCs w:val="28"/>
        </w:rPr>
        <w:t>контрактов и принятых мер гражданско-правовой ответственности участников таких сделок - 0</w:t>
      </w:r>
    </w:p>
    <w:p w:rsidR="005E2567" w:rsidRDefault="001749E8" w:rsidP="00B94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2567">
        <w:rPr>
          <w:rFonts w:ascii="Times New Roman" w:hAnsi="Times New Roman" w:cs="Times New Roman"/>
          <w:sz w:val="28"/>
          <w:szCs w:val="28"/>
        </w:rPr>
        <w:t>. Перечень и анализ коррупционных правонарушений, послуживших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567">
        <w:rPr>
          <w:rFonts w:ascii="Times New Roman" w:hAnsi="Times New Roman" w:cs="Times New Roman"/>
          <w:sz w:val="28"/>
          <w:szCs w:val="28"/>
        </w:rPr>
        <w:t xml:space="preserve">основанием для применения к муниципальным служащим, </w:t>
      </w:r>
      <w:proofErr w:type="gramStart"/>
      <w:r w:rsidR="005E2567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5E2567">
        <w:rPr>
          <w:rFonts w:ascii="Times New Roman" w:hAnsi="Times New Roman" w:cs="Times New Roman"/>
          <w:sz w:val="28"/>
          <w:szCs w:val="28"/>
        </w:rPr>
        <w:t xml:space="preserve"> замещающим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2567">
        <w:rPr>
          <w:rFonts w:ascii="Times New Roman" w:hAnsi="Times New Roman" w:cs="Times New Roman"/>
          <w:sz w:val="28"/>
          <w:szCs w:val="28"/>
        </w:rPr>
        <w:t>ципальные должности, 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E2567">
        <w:rPr>
          <w:rFonts w:ascii="Times New Roman" w:hAnsi="Times New Roman" w:cs="Times New Roman"/>
          <w:sz w:val="28"/>
          <w:szCs w:val="28"/>
        </w:rPr>
        <w:t>ым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лицам такой меры дисциплинарного воздействия, как увольнение в связи с утратой доверия, а также перечень таких коррупционных правонарушений, которые повлекли за собой применение иных мер дисциплинарного воздействия -0</w:t>
      </w:r>
    </w:p>
    <w:p w:rsidR="001749E8" w:rsidRDefault="001749E8" w:rsidP="00B94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D0D77">
        <w:rPr>
          <w:rFonts w:ascii="Times New Roman" w:hAnsi="Times New Roman" w:cs="Times New Roman"/>
          <w:sz w:val="28"/>
          <w:szCs w:val="28"/>
        </w:rPr>
        <w:t xml:space="preserve">Перечень и анализ ситуаций, послуживших </w:t>
      </w:r>
      <w:r w:rsidR="00A233F0">
        <w:rPr>
          <w:rFonts w:ascii="Times New Roman" w:hAnsi="Times New Roman" w:cs="Times New Roman"/>
          <w:sz w:val="28"/>
          <w:szCs w:val="28"/>
        </w:rPr>
        <w:t>основанием для констатации наличия конфликта интересов, анализ эффективности принятых мер по урегулированию возникшего конфликта интересов- 0</w:t>
      </w:r>
    </w:p>
    <w:p w:rsidR="001749E8" w:rsidRPr="000E44D2" w:rsidRDefault="001749E8" w:rsidP="00B94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49E8" w:rsidRPr="000E44D2" w:rsidSect="00AF3428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0B9D"/>
    <w:multiLevelType w:val="hybridMultilevel"/>
    <w:tmpl w:val="2576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37"/>
    <w:rsid w:val="00032414"/>
    <w:rsid w:val="00096045"/>
    <w:rsid w:val="000E44D2"/>
    <w:rsid w:val="001749E8"/>
    <w:rsid w:val="00486D37"/>
    <w:rsid w:val="005C1190"/>
    <w:rsid w:val="005E2567"/>
    <w:rsid w:val="005F1B9B"/>
    <w:rsid w:val="006539C3"/>
    <w:rsid w:val="00883E8B"/>
    <w:rsid w:val="00A233F0"/>
    <w:rsid w:val="00A8024E"/>
    <w:rsid w:val="00AD0D77"/>
    <w:rsid w:val="00AF3428"/>
    <w:rsid w:val="00AF6350"/>
    <w:rsid w:val="00B941B4"/>
    <w:rsid w:val="00C540B4"/>
    <w:rsid w:val="00D661D4"/>
    <w:rsid w:val="00F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3CCA-6045-4360-88C2-1528D434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16</cp:revision>
  <dcterms:created xsi:type="dcterms:W3CDTF">2017-01-24T02:43:00Z</dcterms:created>
  <dcterms:modified xsi:type="dcterms:W3CDTF">2017-01-24T04:50:00Z</dcterms:modified>
</cp:coreProperties>
</file>